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988AA" w14:textId="77777777" w:rsidR="005A65E1" w:rsidRPr="00A23B3B" w:rsidRDefault="005A65E1" w:rsidP="005A65E1">
      <w:pPr>
        <w:spacing w:line="360" w:lineRule="auto"/>
        <w:jc w:val="both"/>
        <w:rPr>
          <w:rFonts w:ascii="Arial" w:hAnsi="Arial" w:cs="Arial"/>
          <w:b/>
          <w:bCs/>
          <w:sz w:val="22"/>
          <w:szCs w:val="22"/>
        </w:rPr>
      </w:pPr>
    </w:p>
    <w:p w14:paraId="40ACD0A7" w14:textId="0B36A56F" w:rsidR="005A65E1" w:rsidRPr="00B562EA" w:rsidRDefault="005A65E1" w:rsidP="005A65E1">
      <w:pPr>
        <w:spacing w:line="360" w:lineRule="auto"/>
        <w:jc w:val="center"/>
        <w:rPr>
          <w:rFonts w:ascii="Arial" w:hAnsi="Arial" w:cs="Arial"/>
          <w:b/>
          <w:bCs/>
          <w:sz w:val="28"/>
          <w:szCs w:val="28"/>
        </w:rPr>
      </w:pPr>
      <w:r w:rsidRPr="00B562EA">
        <w:rPr>
          <w:rFonts w:ascii="Arial" w:hAnsi="Arial" w:cs="Arial"/>
          <w:b/>
          <w:bCs/>
          <w:sz w:val="28"/>
          <w:szCs w:val="28"/>
        </w:rPr>
        <w:t>SOUTH AFRICA</w:t>
      </w:r>
      <w:r w:rsidR="00836235">
        <w:rPr>
          <w:rFonts w:ascii="Arial" w:hAnsi="Arial" w:cs="Arial"/>
          <w:b/>
          <w:bCs/>
          <w:sz w:val="28"/>
          <w:szCs w:val="28"/>
        </w:rPr>
        <w:t>'</w:t>
      </w:r>
      <w:r w:rsidRPr="00B562EA">
        <w:rPr>
          <w:rFonts w:ascii="Arial" w:hAnsi="Arial" w:cs="Arial"/>
          <w:b/>
          <w:bCs/>
          <w:sz w:val="28"/>
          <w:szCs w:val="28"/>
        </w:rPr>
        <w:t>S (PRELIMINARY)</w:t>
      </w:r>
    </w:p>
    <w:p w14:paraId="40CD69EA" w14:textId="77777777" w:rsidR="005A65E1" w:rsidRPr="00B562EA" w:rsidRDefault="005A65E1" w:rsidP="005A65E1">
      <w:pPr>
        <w:spacing w:line="360" w:lineRule="auto"/>
        <w:jc w:val="center"/>
        <w:rPr>
          <w:rFonts w:ascii="Arial" w:hAnsi="Arial" w:cs="Arial"/>
          <w:b/>
          <w:bCs/>
          <w:sz w:val="28"/>
          <w:szCs w:val="28"/>
        </w:rPr>
      </w:pPr>
      <w:r w:rsidRPr="00B562EA">
        <w:rPr>
          <w:rFonts w:ascii="Arial" w:hAnsi="Arial" w:cs="Arial"/>
          <w:b/>
          <w:bCs/>
          <w:sz w:val="28"/>
          <w:szCs w:val="28"/>
        </w:rPr>
        <w:t>BOX OFFICE REPORT</w:t>
      </w:r>
    </w:p>
    <w:p w14:paraId="23650848" w14:textId="3A6FDB7F" w:rsidR="005A65E1" w:rsidRPr="00B562EA" w:rsidRDefault="005A65E1" w:rsidP="005A65E1">
      <w:pPr>
        <w:spacing w:line="360" w:lineRule="auto"/>
        <w:jc w:val="center"/>
        <w:rPr>
          <w:rFonts w:ascii="Arial" w:hAnsi="Arial" w:cs="Arial"/>
          <w:b/>
          <w:bCs/>
          <w:sz w:val="28"/>
          <w:szCs w:val="28"/>
        </w:rPr>
      </w:pPr>
      <w:r w:rsidRPr="00B562EA">
        <w:rPr>
          <w:rFonts w:ascii="Arial" w:hAnsi="Arial" w:cs="Arial"/>
          <w:b/>
          <w:bCs/>
          <w:sz w:val="28"/>
          <w:szCs w:val="28"/>
        </w:rPr>
        <w:t>(January to June 202</w:t>
      </w:r>
      <w:r w:rsidR="004E4B7B">
        <w:rPr>
          <w:rFonts w:ascii="Arial" w:hAnsi="Arial" w:cs="Arial"/>
          <w:b/>
          <w:bCs/>
          <w:sz w:val="28"/>
          <w:szCs w:val="28"/>
        </w:rPr>
        <w:t>2</w:t>
      </w:r>
      <w:r w:rsidRPr="00B562EA">
        <w:rPr>
          <w:rFonts w:ascii="Arial" w:hAnsi="Arial" w:cs="Arial"/>
          <w:b/>
          <w:bCs/>
          <w:sz w:val="28"/>
          <w:szCs w:val="28"/>
        </w:rPr>
        <w:t>)</w:t>
      </w:r>
    </w:p>
    <w:p w14:paraId="75FB7690" w14:textId="77777777" w:rsidR="005A65E1" w:rsidRPr="00A23B3B" w:rsidRDefault="005A65E1" w:rsidP="005A65E1">
      <w:pPr>
        <w:spacing w:line="360" w:lineRule="auto"/>
        <w:jc w:val="both"/>
        <w:rPr>
          <w:rFonts w:ascii="Arial" w:hAnsi="Arial" w:cs="Arial"/>
          <w:b/>
          <w:bCs/>
          <w:sz w:val="22"/>
          <w:szCs w:val="22"/>
        </w:rPr>
      </w:pPr>
    </w:p>
    <w:p w14:paraId="4B006C4C" w14:textId="77777777" w:rsidR="005A65E1" w:rsidRPr="00A23B3B" w:rsidRDefault="005A65E1" w:rsidP="005A65E1">
      <w:pPr>
        <w:spacing w:line="360" w:lineRule="auto"/>
        <w:jc w:val="both"/>
        <w:rPr>
          <w:rFonts w:ascii="Arial" w:hAnsi="Arial" w:cs="Arial"/>
          <w:b/>
          <w:bCs/>
          <w:sz w:val="22"/>
          <w:szCs w:val="22"/>
        </w:rPr>
      </w:pPr>
    </w:p>
    <w:p w14:paraId="6A476E5B" w14:textId="77777777" w:rsidR="005A65E1" w:rsidRPr="00A23B3B" w:rsidRDefault="005A65E1" w:rsidP="005A65E1">
      <w:pPr>
        <w:spacing w:line="360" w:lineRule="auto"/>
        <w:jc w:val="both"/>
        <w:rPr>
          <w:rFonts w:ascii="Arial" w:hAnsi="Arial" w:cs="Arial"/>
          <w:b/>
          <w:bCs/>
          <w:sz w:val="22"/>
          <w:szCs w:val="22"/>
        </w:rPr>
      </w:pPr>
    </w:p>
    <w:p w14:paraId="51619597" w14:textId="77777777" w:rsidR="005A65E1" w:rsidRPr="00A23B3B" w:rsidRDefault="005A65E1" w:rsidP="005A65E1">
      <w:pPr>
        <w:spacing w:line="360" w:lineRule="auto"/>
        <w:jc w:val="both"/>
        <w:rPr>
          <w:rFonts w:ascii="Arial" w:hAnsi="Arial" w:cs="Arial"/>
          <w:b/>
          <w:bCs/>
          <w:sz w:val="22"/>
          <w:szCs w:val="22"/>
        </w:rPr>
      </w:pPr>
    </w:p>
    <w:p w14:paraId="27B4975A" w14:textId="77777777" w:rsidR="005A65E1" w:rsidRPr="00A23B3B" w:rsidRDefault="005A65E1" w:rsidP="005A65E1">
      <w:pPr>
        <w:spacing w:line="360" w:lineRule="auto"/>
        <w:jc w:val="both"/>
        <w:rPr>
          <w:rFonts w:ascii="Arial" w:hAnsi="Arial" w:cs="Arial"/>
          <w:b/>
          <w:bCs/>
          <w:sz w:val="22"/>
          <w:szCs w:val="22"/>
        </w:rPr>
      </w:pPr>
    </w:p>
    <w:p w14:paraId="561F14D6" w14:textId="77777777" w:rsidR="005A65E1" w:rsidRPr="00A23B3B" w:rsidRDefault="005A65E1" w:rsidP="005A65E1">
      <w:pPr>
        <w:spacing w:line="360" w:lineRule="auto"/>
        <w:jc w:val="both"/>
        <w:rPr>
          <w:rFonts w:ascii="Arial" w:hAnsi="Arial" w:cs="Arial"/>
          <w:b/>
          <w:bCs/>
          <w:sz w:val="22"/>
          <w:szCs w:val="22"/>
        </w:rPr>
      </w:pPr>
    </w:p>
    <w:p w14:paraId="016F37FA" w14:textId="77777777" w:rsidR="005A65E1" w:rsidRPr="00A23B3B" w:rsidRDefault="005A65E1" w:rsidP="005A65E1">
      <w:pPr>
        <w:spacing w:line="360" w:lineRule="auto"/>
        <w:jc w:val="both"/>
        <w:rPr>
          <w:rFonts w:ascii="Arial" w:hAnsi="Arial" w:cs="Arial"/>
          <w:b/>
          <w:bCs/>
          <w:sz w:val="22"/>
          <w:szCs w:val="22"/>
        </w:rPr>
      </w:pPr>
    </w:p>
    <w:p w14:paraId="22C32A51" w14:textId="77777777" w:rsidR="005A65E1" w:rsidRPr="00A23B3B" w:rsidRDefault="005A65E1" w:rsidP="005A65E1">
      <w:pPr>
        <w:spacing w:line="360" w:lineRule="auto"/>
        <w:jc w:val="both"/>
        <w:rPr>
          <w:rFonts w:ascii="Arial" w:hAnsi="Arial" w:cs="Arial"/>
          <w:b/>
          <w:bCs/>
          <w:sz w:val="22"/>
          <w:szCs w:val="22"/>
        </w:rPr>
      </w:pPr>
    </w:p>
    <w:p w14:paraId="343B3D9E" w14:textId="77777777" w:rsidR="005A65E1" w:rsidRPr="00A23B3B" w:rsidRDefault="005A65E1" w:rsidP="005A65E1">
      <w:pPr>
        <w:spacing w:line="360" w:lineRule="auto"/>
        <w:jc w:val="both"/>
        <w:rPr>
          <w:rFonts w:ascii="Arial" w:hAnsi="Arial" w:cs="Arial"/>
          <w:b/>
          <w:bCs/>
          <w:sz w:val="22"/>
          <w:szCs w:val="22"/>
        </w:rPr>
      </w:pPr>
    </w:p>
    <w:p w14:paraId="5FB7B3B8" w14:textId="77777777" w:rsidR="005A65E1" w:rsidRPr="00A23B3B" w:rsidRDefault="005A65E1" w:rsidP="005A65E1">
      <w:pPr>
        <w:spacing w:line="360" w:lineRule="auto"/>
        <w:jc w:val="both"/>
        <w:rPr>
          <w:rFonts w:ascii="Arial" w:hAnsi="Arial" w:cs="Arial"/>
          <w:b/>
          <w:bCs/>
          <w:sz w:val="22"/>
          <w:szCs w:val="22"/>
        </w:rPr>
      </w:pPr>
    </w:p>
    <w:p w14:paraId="25768FD2" w14:textId="77777777" w:rsidR="005A65E1" w:rsidRPr="00A23B3B" w:rsidRDefault="005A65E1" w:rsidP="005A65E1">
      <w:pPr>
        <w:spacing w:line="360" w:lineRule="auto"/>
        <w:jc w:val="both"/>
        <w:rPr>
          <w:rFonts w:ascii="Arial" w:hAnsi="Arial" w:cs="Arial"/>
          <w:b/>
          <w:bCs/>
          <w:sz w:val="22"/>
          <w:szCs w:val="22"/>
        </w:rPr>
      </w:pPr>
    </w:p>
    <w:p w14:paraId="507831B9" w14:textId="77777777" w:rsidR="005A65E1" w:rsidRPr="00A23B3B" w:rsidRDefault="005A65E1" w:rsidP="005A65E1">
      <w:pPr>
        <w:spacing w:line="360" w:lineRule="auto"/>
        <w:jc w:val="both"/>
        <w:rPr>
          <w:rFonts w:ascii="Arial" w:hAnsi="Arial" w:cs="Arial"/>
          <w:b/>
          <w:bCs/>
          <w:sz w:val="22"/>
          <w:szCs w:val="22"/>
        </w:rPr>
      </w:pPr>
    </w:p>
    <w:p w14:paraId="2E185628" w14:textId="77777777" w:rsidR="005A65E1" w:rsidRPr="00A23B3B" w:rsidRDefault="005A65E1" w:rsidP="005A65E1">
      <w:pPr>
        <w:spacing w:line="360" w:lineRule="auto"/>
        <w:jc w:val="both"/>
        <w:rPr>
          <w:rFonts w:ascii="Arial" w:hAnsi="Arial" w:cs="Arial"/>
          <w:b/>
          <w:bCs/>
          <w:sz w:val="22"/>
          <w:szCs w:val="22"/>
        </w:rPr>
      </w:pPr>
    </w:p>
    <w:p w14:paraId="76AE0F19" w14:textId="77777777" w:rsidR="005A65E1" w:rsidRPr="00A23B3B" w:rsidRDefault="005A65E1" w:rsidP="005A65E1">
      <w:pPr>
        <w:spacing w:line="360" w:lineRule="auto"/>
        <w:jc w:val="both"/>
        <w:rPr>
          <w:rFonts w:ascii="Arial" w:hAnsi="Arial" w:cs="Arial"/>
          <w:b/>
          <w:bCs/>
          <w:sz w:val="22"/>
          <w:szCs w:val="22"/>
        </w:rPr>
      </w:pPr>
    </w:p>
    <w:p w14:paraId="0E8638BB" w14:textId="77777777" w:rsidR="005A65E1" w:rsidRPr="00A23B3B" w:rsidRDefault="005A65E1" w:rsidP="005A65E1">
      <w:pPr>
        <w:spacing w:line="360" w:lineRule="auto"/>
        <w:jc w:val="both"/>
        <w:rPr>
          <w:rFonts w:ascii="Arial" w:hAnsi="Arial" w:cs="Arial"/>
          <w:b/>
          <w:bCs/>
          <w:sz w:val="22"/>
          <w:szCs w:val="22"/>
        </w:rPr>
      </w:pPr>
    </w:p>
    <w:p w14:paraId="4E3B2125" w14:textId="77777777" w:rsidR="005A65E1" w:rsidRDefault="005A65E1" w:rsidP="005A65E1">
      <w:pPr>
        <w:spacing w:line="360" w:lineRule="auto"/>
        <w:jc w:val="both"/>
        <w:rPr>
          <w:rFonts w:ascii="Arial" w:hAnsi="Arial" w:cs="Arial"/>
          <w:b/>
          <w:bCs/>
          <w:sz w:val="22"/>
          <w:szCs w:val="22"/>
        </w:rPr>
      </w:pPr>
    </w:p>
    <w:p w14:paraId="4D735FA8" w14:textId="77777777" w:rsidR="005A65E1" w:rsidRDefault="005A65E1" w:rsidP="005A65E1">
      <w:pPr>
        <w:spacing w:line="360" w:lineRule="auto"/>
        <w:jc w:val="both"/>
        <w:rPr>
          <w:rFonts w:ascii="Arial" w:hAnsi="Arial" w:cs="Arial"/>
          <w:b/>
          <w:bCs/>
          <w:sz w:val="22"/>
          <w:szCs w:val="22"/>
        </w:rPr>
      </w:pPr>
    </w:p>
    <w:p w14:paraId="5E299A5A" w14:textId="77777777" w:rsidR="005A65E1" w:rsidRDefault="005A65E1" w:rsidP="005A65E1">
      <w:pPr>
        <w:spacing w:line="360" w:lineRule="auto"/>
        <w:jc w:val="both"/>
        <w:rPr>
          <w:rFonts w:ascii="Arial" w:hAnsi="Arial" w:cs="Arial"/>
          <w:b/>
          <w:bCs/>
          <w:sz w:val="22"/>
          <w:szCs w:val="22"/>
        </w:rPr>
      </w:pPr>
    </w:p>
    <w:p w14:paraId="7D13653A" w14:textId="77777777" w:rsidR="005A65E1" w:rsidRDefault="005A65E1" w:rsidP="005A65E1">
      <w:pPr>
        <w:spacing w:line="360" w:lineRule="auto"/>
        <w:jc w:val="both"/>
        <w:rPr>
          <w:rFonts w:ascii="Arial" w:hAnsi="Arial" w:cs="Arial"/>
          <w:b/>
          <w:bCs/>
          <w:sz w:val="22"/>
          <w:szCs w:val="22"/>
        </w:rPr>
      </w:pPr>
    </w:p>
    <w:p w14:paraId="6C1F6FE8" w14:textId="77777777" w:rsidR="005A65E1" w:rsidRDefault="005A65E1" w:rsidP="005A65E1">
      <w:pPr>
        <w:spacing w:line="360" w:lineRule="auto"/>
        <w:jc w:val="both"/>
        <w:rPr>
          <w:rFonts w:ascii="Arial" w:hAnsi="Arial" w:cs="Arial"/>
          <w:b/>
          <w:bCs/>
          <w:sz w:val="22"/>
          <w:szCs w:val="22"/>
        </w:rPr>
      </w:pPr>
    </w:p>
    <w:sdt>
      <w:sdtPr>
        <w:rPr>
          <w:rFonts w:ascii="Tahoma" w:eastAsia="Times New Roman" w:hAnsi="Tahoma" w:cs="Times New Roman"/>
          <w:color w:val="auto"/>
          <w:sz w:val="24"/>
          <w:szCs w:val="24"/>
          <w:lang w:val="en-ZA"/>
        </w:rPr>
        <w:id w:val="-682817857"/>
        <w:docPartObj>
          <w:docPartGallery w:val="Table of Contents"/>
          <w:docPartUnique/>
        </w:docPartObj>
      </w:sdtPr>
      <w:sdtEndPr>
        <w:rPr>
          <w:b/>
          <w:bCs/>
          <w:noProof/>
        </w:rPr>
      </w:sdtEndPr>
      <w:sdtContent>
        <w:p w14:paraId="0D1511A5" w14:textId="77777777" w:rsidR="005A65E1" w:rsidRPr="007002AE" w:rsidRDefault="005A65E1" w:rsidP="007002AE">
          <w:pPr>
            <w:pStyle w:val="TOCHeading"/>
            <w:spacing w:line="360" w:lineRule="auto"/>
            <w:rPr>
              <w:rFonts w:ascii="Arial" w:hAnsi="Arial" w:cs="Arial"/>
              <w:b/>
              <w:bCs/>
              <w:color w:val="auto"/>
              <w:sz w:val="22"/>
              <w:szCs w:val="22"/>
            </w:rPr>
          </w:pPr>
          <w:r w:rsidRPr="007002AE">
            <w:rPr>
              <w:rFonts w:ascii="Arial" w:hAnsi="Arial" w:cs="Arial"/>
              <w:b/>
              <w:bCs/>
              <w:color w:val="auto"/>
              <w:sz w:val="22"/>
              <w:szCs w:val="22"/>
            </w:rPr>
            <w:t>Table of Contents</w:t>
          </w:r>
        </w:p>
        <w:p w14:paraId="1B816970" w14:textId="569369C3" w:rsidR="007002AE" w:rsidRPr="007002AE" w:rsidRDefault="005A65E1" w:rsidP="007002AE">
          <w:pPr>
            <w:pStyle w:val="TOC1"/>
            <w:tabs>
              <w:tab w:val="right" w:leader="dot" w:pos="9710"/>
            </w:tabs>
            <w:spacing w:line="360" w:lineRule="auto"/>
            <w:rPr>
              <w:rFonts w:ascii="Arial" w:eastAsiaTheme="minorEastAsia" w:hAnsi="Arial" w:cs="Arial"/>
              <w:noProof/>
              <w:sz w:val="22"/>
              <w:szCs w:val="22"/>
              <w:lang w:eastAsia="en-ZA"/>
            </w:rPr>
          </w:pPr>
          <w:r w:rsidRPr="007002AE">
            <w:rPr>
              <w:rFonts w:ascii="Arial" w:hAnsi="Arial" w:cs="Arial"/>
              <w:sz w:val="22"/>
              <w:szCs w:val="22"/>
            </w:rPr>
            <w:fldChar w:fldCharType="begin"/>
          </w:r>
          <w:r w:rsidRPr="007002AE">
            <w:rPr>
              <w:rFonts w:ascii="Arial" w:hAnsi="Arial" w:cs="Arial"/>
              <w:sz w:val="22"/>
              <w:szCs w:val="22"/>
            </w:rPr>
            <w:instrText xml:space="preserve"> TOC \o "1-3" \h \z \u </w:instrText>
          </w:r>
          <w:r w:rsidRPr="007002AE">
            <w:rPr>
              <w:rFonts w:ascii="Arial" w:hAnsi="Arial" w:cs="Arial"/>
              <w:sz w:val="22"/>
              <w:szCs w:val="22"/>
            </w:rPr>
            <w:fldChar w:fldCharType="separate"/>
          </w:r>
          <w:hyperlink w:anchor="_Toc112165584" w:history="1">
            <w:r w:rsidR="007002AE" w:rsidRPr="007002AE">
              <w:rPr>
                <w:rStyle w:val="Hyperlink"/>
                <w:rFonts w:ascii="Arial" w:hAnsi="Arial" w:cs="Arial"/>
                <w:noProof/>
                <w:sz w:val="22"/>
                <w:szCs w:val="22"/>
              </w:rPr>
              <w:t>List of abbreviations and definitions of key terms</w:t>
            </w:r>
            <w:r w:rsidR="007002AE" w:rsidRPr="007002AE">
              <w:rPr>
                <w:rFonts w:ascii="Arial" w:hAnsi="Arial" w:cs="Arial"/>
                <w:noProof/>
                <w:webHidden/>
                <w:sz w:val="22"/>
                <w:szCs w:val="22"/>
              </w:rPr>
              <w:tab/>
            </w:r>
            <w:r w:rsidR="007002AE" w:rsidRPr="007002AE">
              <w:rPr>
                <w:rFonts w:ascii="Arial" w:hAnsi="Arial" w:cs="Arial"/>
                <w:noProof/>
                <w:webHidden/>
                <w:sz w:val="22"/>
                <w:szCs w:val="22"/>
              </w:rPr>
              <w:fldChar w:fldCharType="begin"/>
            </w:r>
            <w:r w:rsidR="007002AE" w:rsidRPr="007002AE">
              <w:rPr>
                <w:rFonts w:ascii="Arial" w:hAnsi="Arial" w:cs="Arial"/>
                <w:noProof/>
                <w:webHidden/>
                <w:sz w:val="22"/>
                <w:szCs w:val="22"/>
              </w:rPr>
              <w:instrText xml:space="preserve"> PAGEREF _Toc112165584 \h </w:instrText>
            </w:r>
            <w:r w:rsidR="007002AE" w:rsidRPr="007002AE">
              <w:rPr>
                <w:rFonts w:ascii="Arial" w:hAnsi="Arial" w:cs="Arial"/>
                <w:noProof/>
                <w:webHidden/>
                <w:sz w:val="22"/>
                <w:szCs w:val="22"/>
              </w:rPr>
            </w:r>
            <w:r w:rsidR="007002AE" w:rsidRPr="007002AE">
              <w:rPr>
                <w:rFonts w:ascii="Arial" w:hAnsi="Arial" w:cs="Arial"/>
                <w:noProof/>
                <w:webHidden/>
                <w:sz w:val="22"/>
                <w:szCs w:val="22"/>
              </w:rPr>
              <w:fldChar w:fldCharType="separate"/>
            </w:r>
            <w:r w:rsidR="007002AE" w:rsidRPr="007002AE">
              <w:rPr>
                <w:rFonts w:ascii="Arial" w:hAnsi="Arial" w:cs="Arial"/>
                <w:noProof/>
                <w:webHidden/>
                <w:sz w:val="22"/>
                <w:szCs w:val="22"/>
              </w:rPr>
              <w:t>2</w:t>
            </w:r>
            <w:r w:rsidR="007002AE" w:rsidRPr="007002AE">
              <w:rPr>
                <w:rFonts w:ascii="Arial" w:hAnsi="Arial" w:cs="Arial"/>
                <w:noProof/>
                <w:webHidden/>
                <w:sz w:val="22"/>
                <w:szCs w:val="22"/>
              </w:rPr>
              <w:fldChar w:fldCharType="end"/>
            </w:r>
          </w:hyperlink>
        </w:p>
        <w:p w14:paraId="4EB6C0A2" w14:textId="183AFB40" w:rsidR="007002AE" w:rsidRPr="007002AE" w:rsidRDefault="007002AE" w:rsidP="007002AE">
          <w:pPr>
            <w:pStyle w:val="TOC1"/>
            <w:tabs>
              <w:tab w:val="right" w:leader="dot" w:pos="9710"/>
            </w:tabs>
            <w:spacing w:line="360" w:lineRule="auto"/>
            <w:rPr>
              <w:rFonts w:ascii="Arial" w:eastAsiaTheme="minorEastAsia" w:hAnsi="Arial" w:cs="Arial"/>
              <w:noProof/>
              <w:sz w:val="22"/>
              <w:szCs w:val="22"/>
              <w:lang w:eastAsia="en-ZA"/>
            </w:rPr>
          </w:pPr>
          <w:hyperlink w:anchor="_Toc112165585" w:history="1">
            <w:r w:rsidRPr="007002AE">
              <w:rPr>
                <w:rStyle w:val="Hyperlink"/>
                <w:rFonts w:ascii="Arial" w:hAnsi="Arial" w:cs="Arial"/>
                <w:noProof/>
                <w:sz w:val="22"/>
                <w:szCs w:val="22"/>
              </w:rPr>
              <w:t>Executive Summary</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_Toc112165585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Pr="007002AE">
              <w:rPr>
                <w:rFonts w:ascii="Arial" w:hAnsi="Arial" w:cs="Arial"/>
                <w:noProof/>
                <w:webHidden/>
                <w:sz w:val="22"/>
                <w:szCs w:val="22"/>
              </w:rPr>
              <w:t>3</w:t>
            </w:r>
            <w:r w:rsidRPr="007002AE">
              <w:rPr>
                <w:rFonts w:ascii="Arial" w:hAnsi="Arial" w:cs="Arial"/>
                <w:noProof/>
                <w:webHidden/>
                <w:sz w:val="22"/>
                <w:szCs w:val="22"/>
              </w:rPr>
              <w:fldChar w:fldCharType="end"/>
            </w:r>
          </w:hyperlink>
        </w:p>
        <w:p w14:paraId="5408E39D" w14:textId="1131854E" w:rsidR="007002AE" w:rsidRPr="007002AE" w:rsidRDefault="007002AE" w:rsidP="007002AE">
          <w:pPr>
            <w:pStyle w:val="TOC1"/>
            <w:tabs>
              <w:tab w:val="left" w:pos="440"/>
              <w:tab w:val="right" w:leader="dot" w:pos="9710"/>
            </w:tabs>
            <w:spacing w:line="360" w:lineRule="auto"/>
            <w:rPr>
              <w:rFonts w:ascii="Arial" w:eastAsiaTheme="minorEastAsia" w:hAnsi="Arial" w:cs="Arial"/>
              <w:noProof/>
              <w:sz w:val="22"/>
              <w:szCs w:val="22"/>
              <w:lang w:eastAsia="en-ZA"/>
            </w:rPr>
          </w:pPr>
          <w:hyperlink w:anchor="_Toc112165586" w:history="1">
            <w:r w:rsidRPr="007002AE">
              <w:rPr>
                <w:rStyle w:val="Hyperlink"/>
                <w:rFonts w:ascii="Arial" w:hAnsi="Arial" w:cs="Arial"/>
                <w:noProof/>
                <w:sz w:val="22"/>
                <w:szCs w:val="22"/>
              </w:rPr>
              <w:t>1.</w:t>
            </w:r>
            <w:r w:rsidRPr="007002AE">
              <w:rPr>
                <w:rFonts w:ascii="Arial" w:eastAsiaTheme="minorEastAsia" w:hAnsi="Arial" w:cs="Arial"/>
                <w:noProof/>
                <w:sz w:val="22"/>
                <w:szCs w:val="22"/>
                <w:lang w:eastAsia="en-ZA"/>
              </w:rPr>
              <w:tab/>
            </w:r>
            <w:r w:rsidRPr="007002AE">
              <w:rPr>
                <w:rStyle w:val="Hyperlink"/>
                <w:rFonts w:ascii="Arial" w:hAnsi="Arial" w:cs="Arial"/>
                <w:noProof/>
                <w:sz w:val="22"/>
                <w:szCs w:val="22"/>
              </w:rPr>
              <w:t>Introduction</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_Toc112165586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Pr="007002AE">
              <w:rPr>
                <w:rFonts w:ascii="Arial" w:hAnsi="Arial" w:cs="Arial"/>
                <w:noProof/>
                <w:webHidden/>
                <w:sz w:val="22"/>
                <w:szCs w:val="22"/>
              </w:rPr>
              <w:t>4</w:t>
            </w:r>
            <w:r w:rsidRPr="007002AE">
              <w:rPr>
                <w:rFonts w:ascii="Arial" w:hAnsi="Arial" w:cs="Arial"/>
                <w:noProof/>
                <w:webHidden/>
                <w:sz w:val="22"/>
                <w:szCs w:val="22"/>
              </w:rPr>
              <w:fldChar w:fldCharType="end"/>
            </w:r>
          </w:hyperlink>
        </w:p>
        <w:p w14:paraId="7410D2ED" w14:textId="7137E28B" w:rsidR="007002AE" w:rsidRPr="007002AE" w:rsidRDefault="007002AE" w:rsidP="007002AE">
          <w:pPr>
            <w:pStyle w:val="TOC1"/>
            <w:tabs>
              <w:tab w:val="left" w:pos="440"/>
              <w:tab w:val="right" w:leader="dot" w:pos="9710"/>
            </w:tabs>
            <w:spacing w:line="360" w:lineRule="auto"/>
            <w:rPr>
              <w:rFonts w:ascii="Arial" w:eastAsiaTheme="minorEastAsia" w:hAnsi="Arial" w:cs="Arial"/>
              <w:noProof/>
              <w:sz w:val="22"/>
              <w:szCs w:val="22"/>
              <w:lang w:eastAsia="en-ZA"/>
            </w:rPr>
          </w:pPr>
          <w:hyperlink w:anchor="_Toc112165587" w:history="1">
            <w:r w:rsidRPr="007002AE">
              <w:rPr>
                <w:rStyle w:val="Hyperlink"/>
                <w:rFonts w:ascii="Arial" w:hAnsi="Arial" w:cs="Arial"/>
                <w:noProof/>
                <w:sz w:val="22"/>
                <w:szCs w:val="22"/>
              </w:rPr>
              <w:t>2.</w:t>
            </w:r>
            <w:r w:rsidRPr="007002AE">
              <w:rPr>
                <w:rFonts w:ascii="Arial" w:eastAsiaTheme="minorEastAsia" w:hAnsi="Arial" w:cs="Arial"/>
                <w:noProof/>
                <w:sz w:val="22"/>
                <w:szCs w:val="22"/>
                <w:lang w:eastAsia="en-ZA"/>
              </w:rPr>
              <w:tab/>
            </w:r>
            <w:r w:rsidRPr="007002AE">
              <w:rPr>
                <w:rStyle w:val="Hyperlink"/>
                <w:rFonts w:ascii="Arial" w:hAnsi="Arial" w:cs="Arial"/>
                <w:noProof/>
                <w:sz w:val="22"/>
                <w:szCs w:val="22"/>
              </w:rPr>
              <w:t>Results: box office performance and trends</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_Toc112165587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Pr="007002AE">
              <w:rPr>
                <w:rFonts w:ascii="Arial" w:hAnsi="Arial" w:cs="Arial"/>
                <w:noProof/>
                <w:webHidden/>
                <w:sz w:val="22"/>
                <w:szCs w:val="22"/>
              </w:rPr>
              <w:t>5</w:t>
            </w:r>
            <w:r w:rsidRPr="007002AE">
              <w:rPr>
                <w:rFonts w:ascii="Arial" w:hAnsi="Arial" w:cs="Arial"/>
                <w:noProof/>
                <w:webHidden/>
                <w:sz w:val="22"/>
                <w:szCs w:val="22"/>
              </w:rPr>
              <w:fldChar w:fldCharType="end"/>
            </w:r>
          </w:hyperlink>
        </w:p>
        <w:p w14:paraId="4478C695" w14:textId="2F01BE60" w:rsidR="007002AE" w:rsidRPr="007002AE" w:rsidRDefault="007002AE" w:rsidP="007002AE">
          <w:pPr>
            <w:pStyle w:val="TOC2"/>
            <w:tabs>
              <w:tab w:val="left" w:pos="880"/>
              <w:tab w:val="right" w:leader="dot" w:pos="9710"/>
            </w:tabs>
            <w:spacing w:line="360" w:lineRule="auto"/>
            <w:rPr>
              <w:rFonts w:ascii="Arial" w:eastAsiaTheme="minorEastAsia" w:hAnsi="Arial" w:cs="Arial"/>
              <w:noProof/>
              <w:sz w:val="22"/>
              <w:szCs w:val="22"/>
              <w:lang w:eastAsia="en-ZA"/>
            </w:rPr>
          </w:pPr>
          <w:hyperlink w:anchor="_Toc112165588" w:history="1">
            <w:r w:rsidRPr="007002AE">
              <w:rPr>
                <w:rStyle w:val="Hyperlink"/>
                <w:rFonts w:ascii="Arial" w:hAnsi="Arial" w:cs="Arial"/>
                <w:noProof/>
                <w:sz w:val="22"/>
                <w:szCs w:val="22"/>
              </w:rPr>
              <w:t>2.1</w:t>
            </w:r>
            <w:r w:rsidRPr="007002AE">
              <w:rPr>
                <w:rFonts w:ascii="Arial" w:eastAsiaTheme="minorEastAsia" w:hAnsi="Arial" w:cs="Arial"/>
                <w:noProof/>
                <w:sz w:val="22"/>
                <w:szCs w:val="22"/>
                <w:lang w:eastAsia="en-ZA"/>
              </w:rPr>
              <w:tab/>
            </w:r>
            <w:r w:rsidRPr="007002AE">
              <w:rPr>
                <w:rStyle w:val="Hyperlink"/>
                <w:rFonts w:ascii="Arial" w:hAnsi="Arial" w:cs="Arial"/>
                <w:noProof/>
                <w:sz w:val="22"/>
                <w:szCs w:val="22"/>
              </w:rPr>
              <w:t xml:space="preserve">Cinema admissions in </w:t>
            </w:r>
            <w:r w:rsidR="00836235">
              <w:rPr>
                <w:rStyle w:val="Hyperlink"/>
                <w:rFonts w:ascii="Arial" w:hAnsi="Arial" w:cs="Arial"/>
                <w:noProof/>
                <w:sz w:val="22"/>
                <w:szCs w:val="22"/>
              </w:rPr>
              <w:t>S</w:t>
            </w:r>
            <w:r w:rsidR="00494DAF">
              <w:rPr>
                <w:rStyle w:val="Hyperlink"/>
                <w:rFonts w:ascii="Arial" w:hAnsi="Arial" w:cs="Arial"/>
                <w:noProof/>
                <w:sz w:val="22"/>
                <w:szCs w:val="22"/>
              </w:rPr>
              <w:t>outh Africa</w:t>
            </w:r>
            <w:r w:rsidRPr="007002AE">
              <w:rPr>
                <w:rStyle w:val="Hyperlink"/>
                <w:rFonts w:ascii="Arial" w:hAnsi="Arial" w:cs="Arial"/>
                <w:noProof/>
                <w:sz w:val="22"/>
                <w:szCs w:val="22"/>
              </w:rPr>
              <w:t xml:space="preserve"> by month</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_Toc112165588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Pr="007002AE">
              <w:rPr>
                <w:rFonts w:ascii="Arial" w:hAnsi="Arial" w:cs="Arial"/>
                <w:noProof/>
                <w:webHidden/>
                <w:sz w:val="22"/>
                <w:szCs w:val="22"/>
              </w:rPr>
              <w:t>5</w:t>
            </w:r>
            <w:r w:rsidRPr="007002AE">
              <w:rPr>
                <w:rFonts w:ascii="Arial" w:hAnsi="Arial" w:cs="Arial"/>
                <w:noProof/>
                <w:webHidden/>
                <w:sz w:val="22"/>
                <w:szCs w:val="22"/>
              </w:rPr>
              <w:fldChar w:fldCharType="end"/>
            </w:r>
          </w:hyperlink>
        </w:p>
        <w:p w14:paraId="68671EF7" w14:textId="0F28D46A" w:rsidR="007002AE" w:rsidRPr="007002AE" w:rsidRDefault="007002AE" w:rsidP="007002AE">
          <w:pPr>
            <w:pStyle w:val="TOC2"/>
            <w:tabs>
              <w:tab w:val="left" w:pos="880"/>
              <w:tab w:val="right" w:leader="dot" w:pos="9710"/>
            </w:tabs>
            <w:spacing w:line="360" w:lineRule="auto"/>
            <w:rPr>
              <w:rFonts w:ascii="Arial" w:eastAsiaTheme="minorEastAsia" w:hAnsi="Arial" w:cs="Arial"/>
              <w:noProof/>
              <w:sz w:val="22"/>
              <w:szCs w:val="22"/>
              <w:lang w:eastAsia="en-ZA"/>
            </w:rPr>
          </w:pPr>
          <w:hyperlink w:anchor="_Toc112165589" w:history="1">
            <w:r w:rsidRPr="007002AE">
              <w:rPr>
                <w:rStyle w:val="Hyperlink"/>
                <w:rFonts w:ascii="Arial" w:hAnsi="Arial" w:cs="Arial"/>
                <w:noProof/>
                <w:sz w:val="22"/>
                <w:szCs w:val="22"/>
              </w:rPr>
              <w:t>2.2</w:t>
            </w:r>
            <w:r w:rsidRPr="007002AE">
              <w:rPr>
                <w:rFonts w:ascii="Arial" w:eastAsiaTheme="minorEastAsia" w:hAnsi="Arial" w:cs="Arial"/>
                <w:noProof/>
                <w:sz w:val="22"/>
                <w:szCs w:val="22"/>
                <w:lang w:eastAsia="en-ZA"/>
              </w:rPr>
              <w:tab/>
            </w:r>
            <w:r w:rsidRPr="007002AE">
              <w:rPr>
                <w:rStyle w:val="Hyperlink"/>
                <w:rFonts w:ascii="Arial" w:hAnsi="Arial" w:cs="Arial"/>
                <w:noProof/>
                <w:sz w:val="22"/>
                <w:szCs w:val="22"/>
              </w:rPr>
              <w:t>Number of films released and revenue (GBO) by month</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_Toc112165589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Pr="007002AE">
              <w:rPr>
                <w:rFonts w:ascii="Arial" w:hAnsi="Arial" w:cs="Arial"/>
                <w:noProof/>
                <w:webHidden/>
                <w:sz w:val="22"/>
                <w:szCs w:val="22"/>
              </w:rPr>
              <w:t>5</w:t>
            </w:r>
            <w:r w:rsidRPr="007002AE">
              <w:rPr>
                <w:rFonts w:ascii="Arial" w:hAnsi="Arial" w:cs="Arial"/>
                <w:noProof/>
                <w:webHidden/>
                <w:sz w:val="22"/>
                <w:szCs w:val="22"/>
              </w:rPr>
              <w:fldChar w:fldCharType="end"/>
            </w:r>
          </w:hyperlink>
        </w:p>
        <w:p w14:paraId="571BC597" w14:textId="5276A8D7" w:rsidR="007002AE" w:rsidRPr="007002AE" w:rsidRDefault="007002AE" w:rsidP="007002AE">
          <w:pPr>
            <w:pStyle w:val="TOC2"/>
            <w:tabs>
              <w:tab w:val="left" w:pos="880"/>
              <w:tab w:val="right" w:leader="dot" w:pos="9710"/>
            </w:tabs>
            <w:spacing w:line="360" w:lineRule="auto"/>
            <w:rPr>
              <w:rFonts w:ascii="Arial" w:eastAsiaTheme="minorEastAsia" w:hAnsi="Arial" w:cs="Arial"/>
              <w:noProof/>
              <w:sz w:val="22"/>
              <w:szCs w:val="22"/>
              <w:lang w:eastAsia="en-ZA"/>
            </w:rPr>
          </w:pPr>
          <w:hyperlink w:anchor="_Toc112165590" w:history="1">
            <w:r w:rsidRPr="007002AE">
              <w:rPr>
                <w:rStyle w:val="Hyperlink"/>
                <w:rFonts w:ascii="Arial" w:hAnsi="Arial" w:cs="Arial"/>
                <w:noProof/>
                <w:sz w:val="22"/>
                <w:szCs w:val="22"/>
              </w:rPr>
              <w:t>2.3</w:t>
            </w:r>
            <w:r w:rsidRPr="007002AE">
              <w:rPr>
                <w:rFonts w:ascii="Arial" w:eastAsiaTheme="minorEastAsia" w:hAnsi="Arial" w:cs="Arial"/>
                <w:noProof/>
                <w:sz w:val="22"/>
                <w:szCs w:val="22"/>
                <w:lang w:eastAsia="en-ZA"/>
              </w:rPr>
              <w:tab/>
            </w:r>
            <w:r w:rsidRPr="007002AE">
              <w:rPr>
                <w:rStyle w:val="Hyperlink"/>
                <w:rFonts w:ascii="Arial" w:hAnsi="Arial" w:cs="Arial"/>
                <w:noProof/>
                <w:sz w:val="22"/>
                <w:szCs w:val="22"/>
              </w:rPr>
              <w:t xml:space="preserve">Number of films released and revenue (GBO) in </w:t>
            </w:r>
            <w:r w:rsidR="00836235">
              <w:rPr>
                <w:rStyle w:val="Hyperlink"/>
                <w:rFonts w:ascii="Arial" w:hAnsi="Arial" w:cs="Arial"/>
                <w:noProof/>
                <w:sz w:val="22"/>
                <w:szCs w:val="22"/>
              </w:rPr>
              <w:t>S</w:t>
            </w:r>
            <w:r w:rsidR="00494DAF">
              <w:rPr>
                <w:rStyle w:val="Hyperlink"/>
                <w:rFonts w:ascii="Arial" w:hAnsi="Arial" w:cs="Arial"/>
                <w:noProof/>
                <w:sz w:val="22"/>
                <w:szCs w:val="22"/>
              </w:rPr>
              <w:t>outh Africa</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_Toc112165590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Pr="007002AE">
              <w:rPr>
                <w:rFonts w:ascii="Arial" w:hAnsi="Arial" w:cs="Arial"/>
                <w:noProof/>
                <w:webHidden/>
                <w:sz w:val="22"/>
                <w:szCs w:val="22"/>
              </w:rPr>
              <w:t>6</w:t>
            </w:r>
            <w:r w:rsidRPr="007002AE">
              <w:rPr>
                <w:rFonts w:ascii="Arial" w:hAnsi="Arial" w:cs="Arial"/>
                <w:noProof/>
                <w:webHidden/>
                <w:sz w:val="22"/>
                <w:szCs w:val="22"/>
              </w:rPr>
              <w:fldChar w:fldCharType="end"/>
            </w:r>
          </w:hyperlink>
        </w:p>
        <w:p w14:paraId="5F782638" w14:textId="5C7E1E88" w:rsidR="007002AE" w:rsidRPr="007002AE" w:rsidRDefault="007002AE" w:rsidP="007002AE">
          <w:pPr>
            <w:pStyle w:val="TOC2"/>
            <w:tabs>
              <w:tab w:val="left" w:pos="880"/>
              <w:tab w:val="right" w:leader="dot" w:pos="9710"/>
            </w:tabs>
            <w:spacing w:line="360" w:lineRule="auto"/>
            <w:rPr>
              <w:rFonts w:ascii="Arial" w:eastAsiaTheme="minorEastAsia" w:hAnsi="Arial" w:cs="Arial"/>
              <w:noProof/>
              <w:sz w:val="22"/>
              <w:szCs w:val="22"/>
              <w:lang w:eastAsia="en-ZA"/>
            </w:rPr>
          </w:pPr>
          <w:hyperlink w:anchor="_Toc112165591" w:history="1">
            <w:r w:rsidRPr="007002AE">
              <w:rPr>
                <w:rStyle w:val="Hyperlink"/>
                <w:rFonts w:ascii="Arial" w:hAnsi="Arial" w:cs="Arial"/>
                <w:noProof/>
                <w:sz w:val="22"/>
                <w:szCs w:val="22"/>
              </w:rPr>
              <w:t>2.4</w:t>
            </w:r>
            <w:r w:rsidRPr="007002AE">
              <w:rPr>
                <w:rFonts w:ascii="Arial" w:eastAsiaTheme="minorEastAsia" w:hAnsi="Arial" w:cs="Arial"/>
                <w:noProof/>
                <w:sz w:val="22"/>
                <w:szCs w:val="22"/>
                <w:lang w:eastAsia="en-ZA"/>
              </w:rPr>
              <w:tab/>
            </w:r>
            <w:r w:rsidRPr="007002AE">
              <w:rPr>
                <w:rStyle w:val="Hyperlink"/>
                <w:rFonts w:ascii="Arial" w:hAnsi="Arial" w:cs="Arial"/>
                <w:noProof/>
                <w:sz w:val="22"/>
                <w:szCs w:val="22"/>
              </w:rPr>
              <w:t>Market share of number of films released and revenue (GBO)</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_Toc112165591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Pr="007002AE">
              <w:rPr>
                <w:rFonts w:ascii="Arial" w:hAnsi="Arial" w:cs="Arial"/>
                <w:noProof/>
                <w:webHidden/>
                <w:sz w:val="22"/>
                <w:szCs w:val="22"/>
              </w:rPr>
              <w:t>6</w:t>
            </w:r>
            <w:r w:rsidRPr="007002AE">
              <w:rPr>
                <w:rFonts w:ascii="Arial" w:hAnsi="Arial" w:cs="Arial"/>
                <w:noProof/>
                <w:webHidden/>
                <w:sz w:val="22"/>
                <w:szCs w:val="22"/>
              </w:rPr>
              <w:fldChar w:fldCharType="end"/>
            </w:r>
          </w:hyperlink>
        </w:p>
        <w:p w14:paraId="1F5F0F8F" w14:textId="64088CE7" w:rsidR="007002AE" w:rsidRPr="007002AE" w:rsidRDefault="007002AE" w:rsidP="007002AE">
          <w:pPr>
            <w:pStyle w:val="TOC2"/>
            <w:tabs>
              <w:tab w:val="left" w:pos="880"/>
              <w:tab w:val="right" w:leader="dot" w:pos="9710"/>
            </w:tabs>
            <w:spacing w:line="360" w:lineRule="auto"/>
            <w:rPr>
              <w:rFonts w:ascii="Arial" w:eastAsiaTheme="minorEastAsia" w:hAnsi="Arial" w:cs="Arial"/>
              <w:noProof/>
              <w:sz w:val="22"/>
              <w:szCs w:val="22"/>
              <w:lang w:eastAsia="en-ZA"/>
            </w:rPr>
          </w:pPr>
          <w:hyperlink w:anchor="_Toc112165592" w:history="1">
            <w:r w:rsidRPr="007002AE">
              <w:rPr>
                <w:rStyle w:val="Hyperlink"/>
                <w:rFonts w:ascii="Arial" w:hAnsi="Arial" w:cs="Arial"/>
                <w:noProof/>
                <w:sz w:val="22"/>
                <w:szCs w:val="22"/>
              </w:rPr>
              <w:t>2.5</w:t>
            </w:r>
            <w:r w:rsidRPr="007002AE">
              <w:rPr>
                <w:rFonts w:ascii="Arial" w:eastAsiaTheme="minorEastAsia" w:hAnsi="Arial" w:cs="Arial"/>
                <w:noProof/>
                <w:sz w:val="22"/>
                <w:szCs w:val="22"/>
                <w:lang w:eastAsia="en-ZA"/>
              </w:rPr>
              <w:tab/>
            </w:r>
            <w:r w:rsidRPr="007002AE">
              <w:rPr>
                <w:rStyle w:val="Hyperlink"/>
                <w:rFonts w:ascii="Arial" w:hAnsi="Arial" w:cs="Arial"/>
                <w:noProof/>
                <w:sz w:val="22"/>
                <w:szCs w:val="22"/>
              </w:rPr>
              <w:t>Films produced in South Africa</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_Toc112165592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Pr="007002AE">
              <w:rPr>
                <w:rFonts w:ascii="Arial" w:hAnsi="Arial" w:cs="Arial"/>
                <w:noProof/>
                <w:webHidden/>
                <w:sz w:val="22"/>
                <w:szCs w:val="22"/>
              </w:rPr>
              <w:t>7</w:t>
            </w:r>
            <w:r w:rsidRPr="007002AE">
              <w:rPr>
                <w:rFonts w:ascii="Arial" w:hAnsi="Arial" w:cs="Arial"/>
                <w:noProof/>
                <w:webHidden/>
                <w:sz w:val="22"/>
                <w:szCs w:val="22"/>
              </w:rPr>
              <w:fldChar w:fldCharType="end"/>
            </w:r>
          </w:hyperlink>
        </w:p>
        <w:p w14:paraId="1CE492EE" w14:textId="7E0F50E4" w:rsidR="007002AE" w:rsidRPr="007002AE" w:rsidRDefault="007002AE" w:rsidP="007002AE">
          <w:pPr>
            <w:pStyle w:val="TOC2"/>
            <w:tabs>
              <w:tab w:val="left" w:pos="880"/>
              <w:tab w:val="right" w:leader="dot" w:pos="9710"/>
            </w:tabs>
            <w:spacing w:line="360" w:lineRule="auto"/>
            <w:rPr>
              <w:rFonts w:ascii="Arial" w:eastAsiaTheme="minorEastAsia" w:hAnsi="Arial" w:cs="Arial"/>
              <w:noProof/>
              <w:sz w:val="22"/>
              <w:szCs w:val="22"/>
              <w:lang w:eastAsia="en-ZA"/>
            </w:rPr>
          </w:pPr>
          <w:hyperlink w:anchor="_Toc112165593" w:history="1">
            <w:r w:rsidRPr="007002AE">
              <w:rPr>
                <w:rStyle w:val="Hyperlink"/>
                <w:rFonts w:ascii="Arial" w:hAnsi="Arial" w:cs="Arial"/>
                <w:noProof/>
                <w:sz w:val="22"/>
                <w:szCs w:val="22"/>
              </w:rPr>
              <w:t>2.6</w:t>
            </w:r>
            <w:r w:rsidRPr="007002AE">
              <w:rPr>
                <w:rFonts w:ascii="Arial" w:eastAsiaTheme="minorEastAsia" w:hAnsi="Arial" w:cs="Arial"/>
                <w:noProof/>
                <w:sz w:val="22"/>
                <w:szCs w:val="22"/>
                <w:lang w:eastAsia="en-ZA"/>
              </w:rPr>
              <w:tab/>
            </w:r>
            <w:r w:rsidRPr="007002AE">
              <w:rPr>
                <w:rStyle w:val="Hyperlink"/>
                <w:rFonts w:ascii="Arial" w:hAnsi="Arial" w:cs="Arial"/>
                <w:noProof/>
                <w:sz w:val="22"/>
                <w:szCs w:val="22"/>
              </w:rPr>
              <w:t>National Film and Video Foundation funded films</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_Toc112165593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Pr="007002AE">
              <w:rPr>
                <w:rFonts w:ascii="Arial" w:hAnsi="Arial" w:cs="Arial"/>
                <w:noProof/>
                <w:webHidden/>
                <w:sz w:val="22"/>
                <w:szCs w:val="22"/>
              </w:rPr>
              <w:t>7</w:t>
            </w:r>
            <w:r w:rsidRPr="007002AE">
              <w:rPr>
                <w:rFonts w:ascii="Arial" w:hAnsi="Arial" w:cs="Arial"/>
                <w:noProof/>
                <w:webHidden/>
                <w:sz w:val="22"/>
                <w:szCs w:val="22"/>
              </w:rPr>
              <w:fldChar w:fldCharType="end"/>
            </w:r>
          </w:hyperlink>
        </w:p>
        <w:p w14:paraId="07E56DDC" w14:textId="7CD78EC8" w:rsidR="007002AE" w:rsidRPr="007002AE" w:rsidRDefault="007002AE" w:rsidP="007002AE">
          <w:pPr>
            <w:pStyle w:val="TOC2"/>
            <w:tabs>
              <w:tab w:val="left" w:pos="880"/>
              <w:tab w:val="right" w:leader="dot" w:pos="9710"/>
            </w:tabs>
            <w:spacing w:line="360" w:lineRule="auto"/>
            <w:rPr>
              <w:rFonts w:ascii="Arial" w:eastAsiaTheme="minorEastAsia" w:hAnsi="Arial" w:cs="Arial"/>
              <w:noProof/>
              <w:sz w:val="22"/>
              <w:szCs w:val="22"/>
              <w:lang w:eastAsia="en-ZA"/>
            </w:rPr>
          </w:pPr>
          <w:hyperlink w:anchor="_Toc112165594" w:history="1">
            <w:r w:rsidRPr="007002AE">
              <w:rPr>
                <w:rStyle w:val="Hyperlink"/>
                <w:rFonts w:ascii="Arial" w:hAnsi="Arial" w:cs="Arial"/>
                <w:noProof/>
                <w:sz w:val="22"/>
                <w:szCs w:val="22"/>
              </w:rPr>
              <w:t>2.7</w:t>
            </w:r>
            <w:r w:rsidRPr="007002AE">
              <w:rPr>
                <w:rFonts w:ascii="Arial" w:eastAsiaTheme="minorEastAsia" w:hAnsi="Arial" w:cs="Arial"/>
                <w:noProof/>
                <w:sz w:val="22"/>
                <w:szCs w:val="22"/>
                <w:lang w:eastAsia="en-ZA"/>
              </w:rPr>
              <w:tab/>
            </w:r>
            <w:r w:rsidRPr="007002AE">
              <w:rPr>
                <w:rStyle w:val="Hyperlink"/>
                <w:rFonts w:ascii="Arial" w:hAnsi="Arial" w:cs="Arial"/>
                <w:noProof/>
                <w:sz w:val="22"/>
                <w:szCs w:val="22"/>
              </w:rPr>
              <w:t>Top performing films</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_Toc112165594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Pr="007002AE">
              <w:rPr>
                <w:rFonts w:ascii="Arial" w:hAnsi="Arial" w:cs="Arial"/>
                <w:noProof/>
                <w:webHidden/>
                <w:sz w:val="22"/>
                <w:szCs w:val="22"/>
              </w:rPr>
              <w:t>8</w:t>
            </w:r>
            <w:r w:rsidRPr="007002AE">
              <w:rPr>
                <w:rFonts w:ascii="Arial" w:hAnsi="Arial" w:cs="Arial"/>
                <w:noProof/>
                <w:webHidden/>
                <w:sz w:val="22"/>
                <w:szCs w:val="22"/>
              </w:rPr>
              <w:fldChar w:fldCharType="end"/>
            </w:r>
          </w:hyperlink>
        </w:p>
        <w:p w14:paraId="07B449A5" w14:textId="7021CD75" w:rsidR="007002AE" w:rsidRPr="007002AE" w:rsidRDefault="007002AE" w:rsidP="007002AE">
          <w:pPr>
            <w:pStyle w:val="TOC2"/>
            <w:tabs>
              <w:tab w:val="left" w:pos="880"/>
              <w:tab w:val="right" w:leader="dot" w:pos="9710"/>
            </w:tabs>
            <w:spacing w:line="360" w:lineRule="auto"/>
            <w:rPr>
              <w:rFonts w:ascii="Arial" w:eastAsiaTheme="minorEastAsia" w:hAnsi="Arial" w:cs="Arial"/>
              <w:noProof/>
              <w:sz w:val="22"/>
              <w:szCs w:val="22"/>
              <w:lang w:eastAsia="en-ZA"/>
            </w:rPr>
          </w:pPr>
          <w:hyperlink w:anchor="_Toc112165595" w:history="1">
            <w:r w:rsidRPr="007002AE">
              <w:rPr>
                <w:rStyle w:val="Hyperlink"/>
                <w:rFonts w:ascii="Arial" w:hAnsi="Arial" w:cs="Arial"/>
                <w:noProof/>
                <w:sz w:val="22"/>
                <w:szCs w:val="22"/>
              </w:rPr>
              <w:t>2.8</w:t>
            </w:r>
            <w:r w:rsidRPr="007002AE">
              <w:rPr>
                <w:rFonts w:ascii="Arial" w:eastAsiaTheme="minorEastAsia" w:hAnsi="Arial" w:cs="Arial"/>
                <w:noProof/>
                <w:sz w:val="22"/>
                <w:szCs w:val="22"/>
                <w:lang w:eastAsia="en-ZA"/>
              </w:rPr>
              <w:tab/>
            </w:r>
            <w:r w:rsidRPr="007002AE">
              <w:rPr>
                <w:rStyle w:val="Hyperlink"/>
                <w:rFonts w:ascii="Arial" w:hAnsi="Arial" w:cs="Arial"/>
                <w:noProof/>
                <w:sz w:val="22"/>
                <w:szCs w:val="22"/>
              </w:rPr>
              <w:t>Top performing films by genre</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_Toc112165595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Pr="007002AE">
              <w:rPr>
                <w:rFonts w:ascii="Arial" w:hAnsi="Arial" w:cs="Arial"/>
                <w:noProof/>
                <w:webHidden/>
                <w:sz w:val="22"/>
                <w:szCs w:val="22"/>
              </w:rPr>
              <w:t>8</w:t>
            </w:r>
            <w:r w:rsidRPr="007002AE">
              <w:rPr>
                <w:rFonts w:ascii="Arial" w:hAnsi="Arial" w:cs="Arial"/>
                <w:noProof/>
                <w:webHidden/>
                <w:sz w:val="22"/>
                <w:szCs w:val="22"/>
              </w:rPr>
              <w:fldChar w:fldCharType="end"/>
            </w:r>
          </w:hyperlink>
        </w:p>
        <w:p w14:paraId="2A7A05AD" w14:textId="12F6E1E6" w:rsidR="007002AE" w:rsidRPr="007002AE" w:rsidRDefault="007002AE" w:rsidP="007002AE">
          <w:pPr>
            <w:pStyle w:val="TOC2"/>
            <w:tabs>
              <w:tab w:val="left" w:pos="880"/>
              <w:tab w:val="right" w:leader="dot" w:pos="9710"/>
            </w:tabs>
            <w:spacing w:line="360" w:lineRule="auto"/>
            <w:rPr>
              <w:rFonts w:ascii="Arial" w:eastAsiaTheme="minorEastAsia" w:hAnsi="Arial" w:cs="Arial"/>
              <w:noProof/>
              <w:sz w:val="22"/>
              <w:szCs w:val="22"/>
              <w:lang w:eastAsia="en-ZA"/>
            </w:rPr>
          </w:pPr>
          <w:hyperlink w:anchor="_Toc112165596" w:history="1">
            <w:r w:rsidRPr="007002AE">
              <w:rPr>
                <w:rStyle w:val="Hyperlink"/>
                <w:rFonts w:ascii="Arial" w:hAnsi="Arial" w:cs="Arial"/>
                <w:noProof/>
                <w:sz w:val="22"/>
                <w:szCs w:val="22"/>
              </w:rPr>
              <w:t>2.9</w:t>
            </w:r>
            <w:r w:rsidRPr="007002AE">
              <w:rPr>
                <w:rFonts w:ascii="Arial" w:eastAsiaTheme="minorEastAsia" w:hAnsi="Arial" w:cs="Arial"/>
                <w:noProof/>
                <w:sz w:val="22"/>
                <w:szCs w:val="22"/>
                <w:lang w:eastAsia="en-ZA"/>
              </w:rPr>
              <w:tab/>
            </w:r>
            <w:r w:rsidRPr="007002AE">
              <w:rPr>
                <w:rStyle w:val="Hyperlink"/>
                <w:rFonts w:ascii="Arial" w:hAnsi="Arial" w:cs="Arial"/>
                <w:noProof/>
                <w:sz w:val="22"/>
                <w:szCs w:val="22"/>
              </w:rPr>
              <w:t>Number of films and revenue by the distributor</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_Toc112165596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Pr="007002AE">
              <w:rPr>
                <w:rFonts w:ascii="Arial" w:hAnsi="Arial" w:cs="Arial"/>
                <w:noProof/>
                <w:webHidden/>
                <w:sz w:val="22"/>
                <w:szCs w:val="22"/>
              </w:rPr>
              <w:t>9</w:t>
            </w:r>
            <w:r w:rsidRPr="007002AE">
              <w:rPr>
                <w:rFonts w:ascii="Arial" w:hAnsi="Arial" w:cs="Arial"/>
                <w:noProof/>
                <w:webHidden/>
                <w:sz w:val="22"/>
                <w:szCs w:val="22"/>
              </w:rPr>
              <w:fldChar w:fldCharType="end"/>
            </w:r>
          </w:hyperlink>
        </w:p>
        <w:p w14:paraId="2638834F" w14:textId="7FABC0EE" w:rsidR="007002AE" w:rsidRPr="007002AE" w:rsidRDefault="007002AE" w:rsidP="007002AE">
          <w:pPr>
            <w:pStyle w:val="TOC2"/>
            <w:tabs>
              <w:tab w:val="left" w:pos="1100"/>
              <w:tab w:val="right" w:leader="dot" w:pos="9710"/>
            </w:tabs>
            <w:spacing w:line="360" w:lineRule="auto"/>
            <w:rPr>
              <w:rFonts w:ascii="Arial" w:eastAsiaTheme="minorEastAsia" w:hAnsi="Arial" w:cs="Arial"/>
              <w:noProof/>
              <w:sz w:val="22"/>
              <w:szCs w:val="22"/>
              <w:lang w:eastAsia="en-ZA"/>
            </w:rPr>
          </w:pPr>
          <w:hyperlink w:anchor="_Toc112165597" w:history="1">
            <w:r w:rsidRPr="007002AE">
              <w:rPr>
                <w:rStyle w:val="Hyperlink"/>
                <w:rFonts w:ascii="Arial" w:hAnsi="Arial" w:cs="Arial"/>
                <w:noProof/>
                <w:sz w:val="22"/>
                <w:szCs w:val="22"/>
              </w:rPr>
              <w:t>2.10</w:t>
            </w:r>
            <w:r w:rsidRPr="007002AE">
              <w:rPr>
                <w:rFonts w:ascii="Arial" w:eastAsiaTheme="minorEastAsia" w:hAnsi="Arial" w:cs="Arial"/>
                <w:noProof/>
                <w:sz w:val="22"/>
                <w:szCs w:val="22"/>
                <w:lang w:eastAsia="en-ZA"/>
              </w:rPr>
              <w:t xml:space="preserve">   </w:t>
            </w:r>
            <w:r w:rsidRPr="007002AE">
              <w:rPr>
                <w:rStyle w:val="Hyperlink"/>
                <w:rFonts w:ascii="Arial" w:hAnsi="Arial" w:cs="Arial"/>
                <w:noProof/>
                <w:sz w:val="22"/>
                <w:szCs w:val="22"/>
              </w:rPr>
              <w:t>Number of films and revenue by origin</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_Toc112165597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Pr="007002AE">
              <w:rPr>
                <w:rFonts w:ascii="Arial" w:hAnsi="Arial" w:cs="Arial"/>
                <w:noProof/>
                <w:webHidden/>
                <w:sz w:val="22"/>
                <w:szCs w:val="22"/>
              </w:rPr>
              <w:t>9</w:t>
            </w:r>
            <w:r w:rsidRPr="007002AE">
              <w:rPr>
                <w:rFonts w:ascii="Arial" w:hAnsi="Arial" w:cs="Arial"/>
                <w:noProof/>
                <w:webHidden/>
                <w:sz w:val="22"/>
                <w:szCs w:val="22"/>
              </w:rPr>
              <w:fldChar w:fldCharType="end"/>
            </w:r>
          </w:hyperlink>
        </w:p>
        <w:p w14:paraId="61122FC9" w14:textId="0A37FB3D" w:rsidR="007002AE" w:rsidRPr="007002AE" w:rsidRDefault="007002AE" w:rsidP="007002AE">
          <w:pPr>
            <w:pStyle w:val="TOC2"/>
            <w:tabs>
              <w:tab w:val="left" w:pos="880"/>
              <w:tab w:val="right" w:leader="dot" w:pos="9710"/>
            </w:tabs>
            <w:spacing w:line="360" w:lineRule="auto"/>
            <w:rPr>
              <w:rFonts w:ascii="Arial" w:eastAsiaTheme="minorEastAsia" w:hAnsi="Arial" w:cs="Arial"/>
              <w:noProof/>
              <w:sz w:val="22"/>
              <w:szCs w:val="22"/>
              <w:lang w:eastAsia="en-ZA"/>
            </w:rPr>
          </w:pPr>
          <w:hyperlink w:anchor="_Toc112165598" w:history="1">
            <w:r w:rsidRPr="007002AE">
              <w:rPr>
                <w:rStyle w:val="Hyperlink"/>
                <w:rFonts w:ascii="Arial" w:hAnsi="Arial" w:cs="Arial"/>
                <w:noProof/>
                <w:sz w:val="22"/>
                <w:szCs w:val="22"/>
              </w:rPr>
              <w:t>3.</w:t>
            </w:r>
            <w:r w:rsidRPr="007002AE">
              <w:rPr>
                <w:rFonts w:ascii="Arial" w:eastAsiaTheme="minorEastAsia" w:hAnsi="Arial" w:cs="Arial"/>
                <w:noProof/>
                <w:sz w:val="22"/>
                <w:szCs w:val="22"/>
                <w:lang w:eastAsia="en-ZA"/>
              </w:rPr>
              <w:tab/>
            </w:r>
            <w:r w:rsidRPr="007002AE">
              <w:rPr>
                <w:rStyle w:val="Hyperlink"/>
                <w:rFonts w:ascii="Arial" w:hAnsi="Arial" w:cs="Arial"/>
                <w:noProof/>
                <w:sz w:val="22"/>
                <w:szCs w:val="22"/>
              </w:rPr>
              <w:t>Appendix</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_Toc112165598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Pr="007002AE">
              <w:rPr>
                <w:rFonts w:ascii="Arial" w:hAnsi="Arial" w:cs="Arial"/>
                <w:noProof/>
                <w:webHidden/>
                <w:sz w:val="22"/>
                <w:szCs w:val="22"/>
              </w:rPr>
              <w:t>10</w:t>
            </w:r>
            <w:r w:rsidRPr="007002AE">
              <w:rPr>
                <w:rFonts w:ascii="Arial" w:hAnsi="Arial" w:cs="Arial"/>
                <w:noProof/>
                <w:webHidden/>
                <w:sz w:val="22"/>
                <w:szCs w:val="22"/>
              </w:rPr>
              <w:fldChar w:fldCharType="end"/>
            </w:r>
          </w:hyperlink>
        </w:p>
        <w:p w14:paraId="10FEA074" w14:textId="11C013CE" w:rsidR="005A65E1" w:rsidRPr="003114A0" w:rsidRDefault="005A65E1" w:rsidP="007002AE">
          <w:pPr>
            <w:spacing w:line="360" w:lineRule="auto"/>
            <w:rPr>
              <w:rFonts w:ascii="Arial" w:hAnsi="Arial" w:cs="Arial"/>
              <w:noProof/>
              <w:sz w:val="22"/>
              <w:szCs w:val="22"/>
            </w:rPr>
          </w:pPr>
          <w:r w:rsidRPr="007002AE">
            <w:rPr>
              <w:rFonts w:ascii="Arial" w:hAnsi="Arial" w:cs="Arial"/>
              <w:noProof/>
              <w:sz w:val="22"/>
              <w:szCs w:val="22"/>
            </w:rPr>
            <w:fldChar w:fldCharType="end"/>
          </w:r>
        </w:p>
      </w:sdtContent>
    </w:sdt>
    <w:p w14:paraId="135E3326" w14:textId="5366A5C1" w:rsidR="005A65E1" w:rsidRDefault="007002AE" w:rsidP="005A65E1">
      <w:pPr>
        <w:pStyle w:val="Heading1"/>
        <w:rPr>
          <w:rFonts w:ascii="Arial" w:hAnsi="Arial" w:cs="Arial"/>
          <w:b/>
          <w:bCs/>
          <w:color w:val="auto"/>
          <w:sz w:val="22"/>
          <w:szCs w:val="22"/>
        </w:rPr>
      </w:pPr>
      <w:r>
        <w:rPr>
          <w:rFonts w:ascii="Arial" w:hAnsi="Arial" w:cs="Arial"/>
          <w:b/>
          <w:bCs/>
          <w:color w:val="auto"/>
          <w:sz w:val="22"/>
          <w:szCs w:val="22"/>
        </w:rPr>
        <w:t>List of tables and figures</w:t>
      </w:r>
    </w:p>
    <w:p w14:paraId="23F1B9A7" w14:textId="77777777" w:rsidR="008B38CA" w:rsidRPr="00BD6BE2" w:rsidRDefault="008B38CA" w:rsidP="00BD6BE2"/>
    <w:p w14:paraId="46399B5E" w14:textId="44A286A2" w:rsidR="007002AE" w:rsidRPr="007002AE" w:rsidRDefault="007002AE" w:rsidP="007002AE">
      <w:pPr>
        <w:pStyle w:val="TableofFigures"/>
        <w:tabs>
          <w:tab w:val="right" w:leader="dot" w:pos="9710"/>
        </w:tabs>
        <w:spacing w:line="360" w:lineRule="auto"/>
        <w:rPr>
          <w:rFonts w:ascii="Arial" w:hAnsi="Arial" w:cs="Arial"/>
          <w:noProof/>
          <w:sz w:val="22"/>
          <w:szCs w:val="22"/>
        </w:rPr>
      </w:pPr>
      <w:r w:rsidRPr="007002AE">
        <w:rPr>
          <w:rFonts w:ascii="Arial" w:hAnsi="Arial" w:cs="Arial"/>
          <w:sz w:val="22"/>
          <w:szCs w:val="22"/>
        </w:rPr>
        <w:fldChar w:fldCharType="begin"/>
      </w:r>
      <w:r w:rsidRPr="007002AE">
        <w:rPr>
          <w:rFonts w:ascii="Arial" w:hAnsi="Arial" w:cs="Arial"/>
          <w:sz w:val="22"/>
          <w:szCs w:val="22"/>
        </w:rPr>
        <w:instrText xml:space="preserve"> TOC \h \z \c "Table" </w:instrText>
      </w:r>
      <w:r w:rsidRPr="007002AE">
        <w:rPr>
          <w:rFonts w:ascii="Arial" w:hAnsi="Arial" w:cs="Arial"/>
          <w:sz w:val="22"/>
          <w:szCs w:val="22"/>
        </w:rPr>
        <w:fldChar w:fldCharType="separate"/>
      </w:r>
      <w:hyperlink w:anchor="_Toc112165662" w:history="1">
        <w:r w:rsidRPr="007002AE">
          <w:rPr>
            <w:rStyle w:val="Hyperlink"/>
            <w:rFonts w:ascii="Arial" w:hAnsi="Arial" w:cs="Arial"/>
            <w:noProof/>
            <w:sz w:val="22"/>
            <w:szCs w:val="22"/>
          </w:rPr>
          <w:t xml:space="preserve">Table 1: Cinema admissions in </w:t>
        </w:r>
        <w:r w:rsidR="00494DAF">
          <w:rPr>
            <w:rStyle w:val="Hyperlink"/>
            <w:rFonts w:ascii="Arial" w:hAnsi="Arial" w:cs="Arial"/>
            <w:noProof/>
            <w:sz w:val="22"/>
            <w:szCs w:val="22"/>
          </w:rPr>
          <w:t>South Africa</w:t>
        </w:r>
        <w:r w:rsidRPr="007002AE">
          <w:rPr>
            <w:rStyle w:val="Hyperlink"/>
            <w:rFonts w:ascii="Arial" w:hAnsi="Arial" w:cs="Arial"/>
            <w:noProof/>
            <w:sz w:val="22"/>
            <w:szCs w:val="22"/>
          </w:rPr>
          <w:t xml:space="preserve"> by month, H1 2021 and H2 2022</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_Toc112165662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Pr="007002AE">
          <w:rPr>
            <w:rFonts w:ascii="Arial" w:hAnsi="Arial" w:cs="Arial"/>
            <w:noProof/>
            <w:webHidden/>
            <w:sz w:val="22"/>
            <w:szCs w:val="22"/>
          </w:rPr>
          <w:t>6</w:t>
        </w:r>
        <w:r w:rsidRPr="007002AE">
          <w:rPr>
            <w:rFonts w:ascii="Arial" w:hAnsi="Arial" w:cs="Arial"/>
            <w:noProof/>
            <w:webHidden/>
            <w:sz w:val="22"/>
            <w:szCs w:val="22"/>
          </w:rPr>
          <w:fldChar w:fldCharType="end"/>
        </w:r>
      </w:hyperlink>
    </w:p>
    <w:p w14:paraId="2B0A5039" w14:textId="2CA6D0F7" w:rsidR="007002AE" w:rsidRPr="007002AE" w:rsidRDefault="007002AE" w:rsidP="007002AE">
      <w:pPr>
        <w:pStyle w:val="TableofFigures"/>
        <w:tabs>
          <w:tab w:val="right" w:leader="dot" w:pos="9710"/>
        </w:tabs>
        <w:spacing w:line="360" w:lineRule="auto"/>
        <w:rPr>
          <w:rFonts w:ascii="Arial" w:hAnsi="Arial" w:cs="Arial"/>
          <w:noProof/>
          <w:sz w:val="22"/>
          <w:szCs w:val="22"/>
        </w:rPr>
      </w:pPr>
      <w:hyperlink w:anchor="_Toc112165663" w:history="1">
        <w:r w:rsidRPr="007002AE">
          <w:rPr>
            <w:rStyle w:val="Hyperlink"/>
            <w:rFonts w:ascii="Arial" w:hAnsi="Arial" w:cs="Arial"/>
            <w:noProof/>
            <w:sz w:val="22"/>
            <w:szCs w:val="22"/>
          </w:rPr>
          <w:t>Table 2: Number of film released and revenue (GBO) by month, H1 2021 and H2 2022</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_Toc112165663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Pr="007002AE">
          <w:rPr>
            <w:rFonts w:ascii="Arial" w:hAnsi="Arial" w:cs="Arial"/>
            <w:noProof/>
            <w:webHidden/>
            <w:sz w:val="22"/>
            <w:szCs w:val="22"/>
          </w:rPr>
          <w:t>6</w:t>
        </w:r>
        <w:r w:rsidRPr="007002AE">
          <w:rPr>
            <w:rFonts w:ascii="Arial" w:hAnsi="Arial" w:cs="Arial"/>
            <w:noProof/>
            <w:webHidden/>
            <w:sz w:val="22"/>
            <w:szCs w:val="22"/>
          </w:rPr>
          <w:fldChar w:fldCharType="end"/>
        </w:r>
      </w:hyperlink>
    </w:p>
    <w:p w14:paraId="45B463D6" w14:textId="218418C1" w:rsidR="007002AE" w:rsidRPr="007002AE" w:rsidRDefault="007002AE" w:rsidP="007002AE">
      <w:pPr>
        <w:pStyle w:val="TableofFigures"/>
        <w:tabs>
          <w:tab w:val="right" w:leader="dot" w:pos="9710"/>
        </w:tabs>
        <w:spacing w:line="360" w:lineRule="auto"/>
        <w:rPr>
          <w:rFonts w:ascii="Arial" w:hAnsi="Arial" w:cs="Arial"/>
          <w:noProof/>
          <w:sz w:val="22"/>
          <w:szCs w:val="22"/>
        </w:rPr>
      </w:pPr>
      <w:hyperlink w:anchor="_Toc112165664" w:history="1">
        <w:r w:rsidRPr="007002AE">
          <w:rPr>
            <w:rStyle w:val="Hyperlink"/>
            <w:rFonts w:ascii="Arial" w:hAnsi="Arial" w:cs="Arial"/>
            <w:noProof/>
            <w:sz w:val="22"/>
            <w:szCs w:val="22"/>
          </w:rPr>
          <w:t>Table 3: Top 10 performing films released in South Africa, H1 2022</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_Toc112165664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Pr="007002AE">
          <w:rPr>
            <w:rFonts w:ascii="Arial" w:hAnsi="Arial" w:cs="Arial"/>
            <w:noProof/>
            <w:webHidden/>
            <w:sz w:val="22"/>
            <w:szCs w:val="22"/>
          </w:rPr>
          <w:t>8</w:t>
        </w:r>
        <w:r w:rsidRPr="007002AE">
          <w:rPr>
            <w:rFonts w:ascii="Arial" w:hAnsi="Arial" w:cs="Arial"/>
            <w:noProof/>
            <w:webHidden/>
            <w:sz w:val="22"/>
            <w:szCs w:val="22"/>
          </w:rPr>
          <w:fldChar w:fldCharType="end"/>
        </w:r>
      </w:hyperlink>
    </w:p>
    <w:p w14:paraId="3466ED5F" w14:textId="4E038B22" w:rsidR="007002AE" w:rsidRPr="007002AE" w:rsidRDefault="007002AE" w:rsidP="007002AE">
      <w:pPr>
        <w:pStyle w:val="TableofFigures"/>
        <w:tabs>
          <w:tab w:val="right" w:leader="dot" w:pos="9710"/>
        </w:tabs>
        <w:spacing w:line="360" w:lineRule="auto"/>
        <w:rPr>
          <w:rFonts w:ascii="Arial" w:hAnsi="Arial" w:cs="Arial"/>
          <w:noProof/>
          <w:sz w:val="22"/>
          <w:szCs w:val="22"/>
        </w:rPr>
      </w:pPr>
      <w:hyperlink w:anchor="_Toc112165665" w:history="1">
        <w:r w:rsidRPr="007002AE">
          <w:rPr>
            <w:rStyle w:val="Hyperlink"/>
            <w:rFonts w:ascii="Arial" w:hAnsi="Arial" w:cs="Arial"/>
            <w:noProof/>
            <w:sz w:val="22"/>
            <w:szCs w:val="22"/>
          </w:rPr>
          <w:t>Table 4: Top 10 performing films by genre, H1 2022</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_Toc112165665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Pr="007002AE">
          <w:rPr>
            <w:rFonts w:ascii="Arial" w:hAnsi="Arial" w:cs="Arial"/>
            <w:noProof/>
            <w:webHidden/>
            <w:sz w:val="22"/>
            <w:szCs w:val="22"/>
          </w:rPr>
          <w:t>9</w:t>
        </w:r>
        <w:r w:rsidRPr="007002AE">
          <w:rPr>
            <w:rFonts w:ascii="Arial" w:hAnsi="Arial" w:cs="Arial"/>
            <w:noProof/>
            <w:webHidden/>
            <w:sz w:val="22"/>
            <w:szCs w:val="22"/>
          </w:rPr>
          <w:fldChar w:fldCharType="end"/>
        </w:r>
      </w:hyperlink>
    </w:p>
    <w:p w14:paraId="6BAD2D2D" w14:textId="53F652FA" w:rsidR="007002AE" w:rsidRPr="007002AE" w:rsidRDefault="007002AE" w:rsidP="007002AE">
      <w:pPr>
        <w:pStyle w:val="TableofFigures"/>
        <w:tabs>
          <w:tab w:val="right" w:leader="dot" w:pos="9710"/>
        </w:tabs>
        <w:spacing w:line="360" w:lineRule="auto"/>
        <w:rPr>
          <w:rFonts w:ascii="Arial" w:hAnsi="Arial" w:cs="Arial"/>
          <w:noProof/>
          <w:sz w:val="22"/>
          <w:szCs w:val="22"/>
        </w:rPr>
      </w:pPr>
      <w:hyperlink w:anchor="_Toc112165666" w:history="1">
        <w:r w:rsidRPr="007002AE">
          <w:rPr>
            <w:rStyle w:val="Hyperlink"/>
            <w:rFonts w:ascii="Arial" w:hAnsi="Arial" w:cs="Arial"/>
            <w:noProof/>
            <w:sz w:val="22"/>
            <w:szCs w:val="22"/>
          </w:rPr>
          <w:t>Table 5: Market share of the films released in H1, 2022 by distributor</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_Toc112165666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Pr="007002AE">
          <w:rPr>
            <w:rFonts w:ascii="Arial" w:hAnsi="Arial" w:cs="Arial"/>
            <w:noProof/>
            <w:webHidden/>
            <w:sz w:val="22"/>
            <w:szCs w:val="22"/>
          </w:rPr>
          <w:t>9</w:t>
        </w:r>
        <w:r w:rsidRPr="007002AE">
          <w:rPr>
            <w:rFonts w:ascii="Arial" w:hAnsi="Arial" w:cs="Arial"/>
            <w:noProof/>
            <w:webHidden/>
            <w:sz w:val="22"/>
            <w:szCs w:val="22"/>
          </w:rPr>
          <w:fldChar w:fldCharType="end"/>
        </w:r>
      </w:hyperlink>
    </w:p>
    <w:p w14:paraId="6DAB051D" w14:textId="6D999CFF" w:rsidR="007002AE" w:rsidRPr="007002AE" w:rsidRDefault="007002AE" w:rsidP="007002AE">
      <w:pPr>
        <w:pStyle w:val="TableofFigures"/>
        <w:tabs>
          <w:tab w:val="right" w:leader="dot" w:pos="9710"/>
        </w:tabs>
        <w:spacing w:line="360" w:lineRule="auto"/>
        <w:rPr>
          <w:rFonts w:ascii="Arial" w:hAnsi="Arial" w:cs="Arial"/>
          <w:noProof/>
          <w:sz w:val="22"/>
          <w:szCs w:val="22"/>
        </w:rPr>
      </w:pPr>
      <w:hyperlink w:anchor="_Toc112165667" w:history="1">
        <w:r w:rsidRPr="007002AE">
          <w:rPr>
            <w:rStyle w:val="Hyperlink"/>
            <w:rFonts w:ascii="Arial" w:hAnsi="Arial" w:cs="Arial"/>
            <w:noProof/>
            <w:sz w:val="22"/>
            <w:szCs w:val="22"/>
          </w:rPr>
          <w:t>Table 6: Country of origin</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_Toc112165667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Pr="007002AE">
          <w:rPr>
            <w:rFonts w:ascii="Arial" w:hAnsi="Arial" w:cs="Arial"/>
            <w:noProof/>
            <w:webHidden/>
            <w:sz w:val="22"/>
            <w:szCs w:val="22"/>
          </w:rPr>
          <w:t>10</w:t>
        </w:r>
        <w:r w:rsidRPr="007002AE">
          <w:rPr>
            <w:rFonts w:ascii="Arial" w:hAnsi="Arial" w:cs="Arial"/>
            <w:noProof/>
            <w:webHidden/>
            <w:sz w:val="22"/>
            <w:szCs w:val="22"/>
          </w:rPr>
          <w:fldChar w:fldCharType="end"/>
        </w:r>
      </w:hyperlink>
    </w:p>
    <w:p w14:paraId="54F02DC8" w14:textId="4178D38C" w:rsidR="007002AE" w:rsidRPr="007002AE" w:rsidRDefault="007002AE" w:rsidP="007002AE">
      <w:pPr>
        <w:pStyle w:val="TableofFigures"/>
        <w:tabs>
          <w:tab w:val="right" w:leader="dot" w:pos="9710"/>
        </w:tabs>
        <w:spacing w:line="360" w:lineRule="auto"/>
        <w:rPr>
          <w:rFonts w:ascii="Arial" w:hAnsi="Arial" w:cs="Arial"/>
          <w:noProof/>
          <w:sz w:val="22"/>
          <w:szCs w:val="22"/>
        </w:rPr>
      </w:pPr>
      <w:hyperlink w:anchor="_Toc112165668" w:history="1">
        <w:r w:rsidRPr="007002AE">
          <w:rPr>
            <w:rStyle w:val="Hyperlink"/>
            <w:rFonts w:ascii="Arial" w:hAnsi="Arial" w:cs="Arial"/>
            <w:noProof/>
            <w:sz w:val="22"/>
            <w:szCs w:val="22"/>
          </w:rPr>
          <w:t>Table 7: List of South African produced films released on SVOD, H1 2022</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_Toc112165668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Pr="007002AE">
          <w:rPr>
            <w:rFonts w:ascii="Arial" w:hAnsi="Arial" w:cs="Arial"/>
            <w:noProof/>
            <w:webHidden/>
            <w:sz w:val="22"/>
            <w:szCs w:val="22"/>
          </w:rPr>
          <w:t>10</w:t>
        </w:r>
        <w:r w:rsidRPr="007002AE">
          <w:rPr>
            <w:rFonts w:ascii="Arial" w:hAnsi="Arial" w:cs="Arial"/>
            <w:noProof/>
            <w:webHidden/>
            <w:sz w:val="22"/>
            <w:szCs w:val="22"/>
          </w:rPr>
          <w:fldChar w:fldCharType="end"/>
        </w:r>
      </w:hyperlink>
    </w:p>
    <w:p w14:paraId="70ABEC71" w14:textId="77777777" w:rsidR="007002AE" w:rsidRPr="007002AE" w:rsidRDefault="007002AE" w:rsidP="007002AE">
      <w:pPr>
        <w:spacing w:line="360" w:lineRule="auto"/>
        <w:rPr>
          <w:rFonts w:ascii="Arial" w:hAnsi="Arial" w:cs="Arial"/>
          <w:noProof/>
          <w:sz w:val="22"/>
          <w:szCs w:val="22"/>
        </w:rPr>
      </w:pPr>
      <w:r w:rsidRPr="007002AE">
        <w:rPr>
          <w:rFonts w:ascii="Arial" w:hAnsi="Arial" w:cs="Arial"/>
          <w:sz w:val="22"/>
          <w:szCs w:val="22"/>
        </w:rPr>
        <w:fldChar w:fldCharType="end"/>
      </w:r>
      <w:r w:rsidRPr="007002AE">
        <w:rPr>
          <w:rFonts w:ascii="Arial" w:hAnsi="Arial" w:cs="Arial"/>
          <w:sz w:val="22"/>
          <w:szCs w:val="22"/>
        </w:rPr>
        <w:fldChar w:fldCharType="begin"/>
      </w:r>
      <w:r w:rsidRPr="007002AE">
        <w:rPr>
          <w:rFonts w:ascii="Arial" w:hAnsi="Arial" w:cs="Arial"/>
          <w:sz w:val="22"/>
          <w:szCs w:val="22"/>
        </w:rPr>
        <w:instrText xml:space="preserve"> TOC \h \z \c "Figure" </w:instrText>
      </w:r>
      <w:r w:rsidRPr="007002AE">
        <w:rPr>
          <w:rFonts w:ascii="Arial" w:hAnsi="Arial" w:cs="Arial"/>
          <w:sz w:val="22"/>
          <w:szCs w:val="22"/>
        </w:rPr>
        <w:fldChar w:fldCharType="separate"/>
      </w:r>
    </w:p>
    <w:p w14:paraId="0E9AA569" w14:textId="7E2FFF8F" w:rsidR="007002AE" w:rsidRPr="007002AE" w:rsidRDefault="007002AE" w:rsidP="007002AE">
      <w:pPr>
        <w:pStyle w:val="TableofFigures"/>
        <w:tabs>
          <w:tab w:val="right" w:leader="dot" w:pos="9710"/>
        </w:tabs>
        <w:spacing w:line="360" w:lineRule="auto"/>
        <w:rPr>
          <w:rFonts w:ascii="Arial" w:eastAsiaTheme="minorEastAsia" w:hAnsi="Arial" w:cs="Arial"/>
          <w:noProof/>
          <w:sz w:val="22"/>
          <w:szCs w:val="22"/>
          <w:lang w:eastAsia="en-ZA"/>
        </w:rPr>
      </w:pPr>
      <w:hyperlink w:anchor="_Toc112165673" w:history="1">
        <w:r w:rsidRPr="007002AE">
          <w:rPr>
            <w:rStyle w:val="Hyperlink"/>
            <w:rFonts w:ascii="Arial" w:hAnsi="Arial" w:cs="Arial"/>
            <w:noProof/>
            <w:sz w:val="22"/>
            <w:szCs w:val="22"/>
          </w:rPr>
          <w:t xml:space="preserve">Figure 1: Number of films released and revenue (GBO) in </w:t>
        </w:r>
        <w:r w:rsidR="00494DAF">
          <w:rPr>
            <w:rStyle w:val="Hyperlink"/>
            <w:rFonts w:ascii="Arial" w:hAnsi="Arial" w:cs="Arial"/>
            <w:noProof/>
            <w:sz w:val="22"/>
            <w:szCs w:val="22"/>
          </w:rPr>
          <w:t>South Africa</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_Toc112165673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Pr="007002AE">
          <w:rPr>
            <w:rFonts w:ascii="Arial" w:hAnsi="Arial" w:cs="Arial"/>
            <w:noProof/>
            <w:webHidden/>
            <w:sz w:val="22"/>
            <w:szCs w:val="22"/>
          </w:rPr>
          <w:t>6</w:t>
        </w:r>
        <w:r w:rsidRPr="007002AE">
          <w:rPr>
            <w:rFonts w:ascii="Arial" w:hAnsi="Arial" w:cs="Arial"/>
            <w:noProof/>
            <w:webHidden/>
            <w:sz w:val="22"/>
            <w:szCs w:val="22"/>
          </w:rPr>
          <w:fldChar w:fldCharType="end"/>
        </w:r>
      </w:hyperlink>
    </w:p>
    <w:p w14:paraId="5DC87872" w14:textId="3C03BCDB" w:rsidR="007002AE" w:rsidRPr="007002AE" w:rsidRDefault="007002AE" w:rsidP="007002AE">
      <w:pPr>
        <w:pStyle w:val="TableofFigures"/>
        <w:tabs>
          <w:tab w:val="right" w:leader="dot" w:pos="9710"/>
        </w:tabs>
        <w:spacing w:line="360" w:lineRule="auto"/>
        <w:rPr>
          <w:rFonts w:ascii="Arial" w:eastAsiaTheme="minorEastAsia" w:hAnsi="Arial" w:cs="Arial"/>
          <w:noProof/>
          <w:sz w:val="22"/>
          <w:szCs w:val="22"/>
          <w:lang w:eastAsia="en-ZA"/>
        </w:rPr>
      </w:pPr>
      <w:hyperlink w:anchor="_Toc112165674" w:history="1">
        <w:r w:rsidRPr="007002AE">
          <w:rPr>
            <w:rStyle w:val="Hyperlink"/>
            <w:rFonts w:ascii="Arial" w:hAnsi="Arial" w:cs="Arial"/>
            <w:noProof/>
            <w:sz w:val="22"/>
            <w:szCs w:val="22"/>
          </w:rPr>
          <w:t>Figure 2: Market share of the number of films released and revenue (GBO)</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_Toc112165674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Pr="007002AE">
          <w:rPr>
            <w:rFonts w:ascii="Arial" w:hAnsi="Arial" w:cs="Arial"/>
            <w:noProof/>
            <w:webHidden/>
            <w:sz w:val="22"/>
            <w:szCs w:val="22"/>
          </w:rPr>
          <w:t>7</w:t>
        </w:r>
        <w:r w:rsidRPr="007002AE">
          <w:rPr>
            <w:rFonts w:ascii="Arial" w:hAnsi="Arial" w:cs="Arial"/>
            <w:noProof/>
            <w:webHidden/>
            <w:sz w:val="22"/>
            <w:szCs w:val="22"/>
          </w:rPr>
          <w:fldChar w:fldCharType="end"/>
        </w:r>
      </w:hyperlink>
    </w:p>
    <w:p w14:paraId="6EC19C4E" w14:textId="42EF7F02" w:rsidR="007002AE" w:rsidRPr="007002AE" w:rsidRDefault="007002AE" w:rsidP="007002AE">
      <w:pPr>
        <w:pStyle w:val="TableofFigures"/>
        <w:tabs>
          <w:tab w:val="right" w:leader="dot" w:pos="9710"/>
        </w:tabs>
        <w:spacing w:line="360" w:lineRule="auto"/>
        <w:rPr>
          <w:rFonts w:ascii="Arial" w:eastAsiaTheme="minorEastAsia" w:hAnsi="Arial" w:cs="Arial"/>
          <w:noProof/>
          <w:sz w:val="22"/>
          <w:szCs w:val="22"/>
          <w:lang w:eastAsia="en-ZA"/>
        </w:rPr>
      </w:pPr>
      <w:hyperlink w:anchor="_Toc112165675" w:history="1">
        <w:r w:rsidRPr="007002AE">
          <w:rPr>
            <w:rStyle w:val="Hyperlink"/>
            <w:rFonts w:ascii="Arial" w:hAnsi="Arial" w:cs="Arial"/>
            <w:noProof/>
            <w:sz w:val="22"/>
            <w:szCs w:val="22"/>
          </w:rPr>
          <w:t>Figure 3: Films produced in South Africa, H1 2022</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_Toc112165675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Pr="007002AE">
          <w:rPr>
            <w:rFonts w:ascii="Arial" w:hAnsi="Arial" w:cs="Arial"/>
            <w:noProof/>
            <w:webHidden/>
            <w:sz w:val="22"/>
            <w:szCs w:val="22"/>
          </w:rPr>
          <w:t>7</w:t>
        </w:r>
        <w:r w:rsidRPr="007002AE">
          <w:rPr>
            <w:rFonts w:ascii="Arial" w:hAnsi="Arial" w:cs="Arial"/>
            <w:noProof/>
            <w:webHidden/>
            <w:sz w:val="22"/>
            <w:szCs w:val="22"/>
          </w:rPr>
          <w:fldChar w:fldCharType="end"/>
        </w:r>
      </w:hyperlink>
    </w:p>
    <w:p w14:paraId="18B2DDBD" w14:textId="7E71D957" w:rsidR="007002AE" w:rsidRPr="007002AE" w:rsidRDefault="007002AE" w:rsidP="007002AE">
      <w:pPr>
        <w:spacing w:line="360" w:lineRule="auto"/>
      </w:pPr>
      <w:r w:rsidRPr="007002AE">
        <w:rPr>
          <w:rFonts w:ascii="Arial" w:hAnsi="Arial" w:cs="Arial"/>
          <w:sz w:val="22"/>
          <w:szCs w:val="22"/>
        </w:rPr>
        <w:fldChar w:fldCharType="end"/>
      </w:r>
    </w:p>
    <w:p w14:paraId="77E50D7E" w14:textId="77777777" w:rsidR="00C77674" w:rsidRDefault="00C77674" w:rsidP="005A65E1">
      <w:pPr>
        <w:pStyle w:val="Heading1"/>
        <w:rPr>
          <w:rFonts w:ascii="Arial" w:hAnsi="Arial" w:cs="Arial"/>
          <w:b/>
          <w:bCs/>
          <w:color w:val="auto"/>
          <w:sz w:val="22"/>
          <w:szCs w:val="22"/>
        </w:rPr>
      </w:pPr>
      <w:bookmarkStart w:id="0" w:name="_Toc112165584"/>
    </w:p>
    <w:p w14:paraId="18CC7400" w14:textId="04CFBC73" w:rsidR="00C77674" w:rsidRDefault="00C77674" w:rsidP="005A65E1">
      <w:pPr>
        <w:pStyle w:val="Heading1"/>
        <w:rPr>
          <w:rFonts w:ascii="Arial" w:hAnsi="Arial" w:cs="Arial"/>
          <w:b/>
          <w:bCs/>
          <w:color w:val="auto"/>
          <w:sz w:val="22"/>
          <w:szCs w:val="22"/>
        </w:rPr>
      </w:pPr>
    </w:p>
    <w:p w14:paraId="307D47FE" w14:textId="77777777" w:rsidR="00C77674" w:rsidRPr="00C77674" w:rsidRDefault="00C77674" w:rsidP="00C77674"/>
    <w:p w14:paraId="05708A66" w14:textId="5B63A561" w:rsidR="005A65E1" w:rsidRPr="00EA0F98" w:rsidRDefault="005A65E1" w:rsidP="005A65E1">
      <w:pPr>
        <w:pStyle w:val="Heading1"/>
        <w:rPr>
          <w:rFonts w:ascii="Arial" w:hAnsi="Arial" w:cs="Arial"/>
          <w:b/>
          <w:bCs/>
          <w:color w:val="auto"/>
          <w:sz w:val="22"/>
          <w:szCs w:val="22"/>
        </w:rPr>
      </w:pPr>
      <w:r w:rsidRPr="00EA0F98">
        <w:rPr>
          <w:rFonts w:ascii="Arial" w:hAnsi="Arial" w:cs="Arial"/>
          <w:b/>
          <w:bCs/>
          <w:color w:val="auto"/>
          <w:sz w:val="22"/>
          <w:szCs w:val="22"/>
        </w:rPr>
        <w:lastRenderedPageBreak/>
        <w:t>List of abbreviations and definitions of key terms</w:t>
      </w:r>
      <w:bookmarkEnd w:id="0"/>
    </w:p>
    <w:p w14:paraId="497A117E" w14:textId="77777777" w:rsidR="005A65E1" w:rsidRPr="00A23B3B" w:rsidRDefault="005A65E1" w:rsidP="005A65E1">
      <w:pPr>
        <w:spacing w:line="360" w:lineRule="auto"/>
        <w:jc w:val="both"/>
        <w:rPr>
          <w:rFonts w:ascii="Arial" w:hAnsi="Arial" w:cs="Arial"/>
          <w:b/>
          <w:bCs/>
          <w:sz w:val="22"/>
          <w:szCs w:val="22"/>
        </w:rPr>
      </w:pPr>
    </w:p>
    <w:p w14:paraId="6AFDEF94" w14:textId="4DF879F9" w:rsidR="005A65E1" w:rsidRDefault="005A65E1" w:rsidP="005A65E1">
      <w:pPr>
        <w:rPr>
          <w:rFonts w:ascii="Arial" w:hAnsi="Arial" w:cs="Arial"/>
          <w:b/>
          <w:bCs/>
          <w:sz w:val="22"/>
          <w:szCs w:val="22"/>
        </w:rPr>
      </w:pPr>
      <w:r w:rsidRPr="00EA0F98">
        <w:rPr>
          <w:rFonts w:ascii="Arial" w:hAnsi="Arial" w:cs="Arial"/>
          <w:b/>
          <w:bCs/>
          <w:sz w:val="22"/>
          <w:szCs w:val="22"/>
        </w:rPr>
        <w:t>List of Abbreviations</w:t>
      </w:r>
    </w:p>
    <w:p w14:paraId="506C297C" w14:textId="77777777" w:rsidR="00DE6C98" w:rsidRPr="00EA0F98" w:rsidRDefault="00DE6C98" w:rsidP="005A65E1">
      <w:pPr>
        <w:rPr>
          <w:rFonts w:ascii="Arial" w:hAnsi="Arial" w:cs="Arial"/>
          <w:b/>
          <w:bCs/>
          <w:sz w:val="22"/>
          <w:szCs w:val="22"/>
        </w:rPr>
      </w:pPr>
    </w:p>
    <w:p w14:paraId="2ADCF4AE" w14:textId="77777777" w:rsidR="005A65E1" w:rsidRDefault="005A65E1" w:rsidP="005A65E1">
      <w:pPr>
        <w:spacing w:line="360" w:lineRule="auto"/>
        <w:jc w:val="both"/>
        <w:rPr>
          <w:rFonts w:ascii="Arial" w:hAnsi="Arial" w:cs="Arial"/>
          <w:sz w:val="22"/>
          <w:szCs w:val="22"/>
        </w:rPr>
      </w:pPr>
      <w:r w:rsidRPr="00A23B3B">
        <w:rPr>
          <w:rFonts w:ascii="Arial" w:hAnsi="Arial" w:cs="Arial"/>
          <w:b/>
          <w:bCs/>
          <w:sz w:val="22"/>
          <w:szCs w:val="22"/>
        </w:rPr>
        <w:t>AUS:</w:t>
      </w:r>
      <w:r w:rsidRPr="00A23B3B">
        <w:rPr>
          <w:rFonts w:ascii="Arial" w:hAnsi="Arial" w:cs="Arial"/>
          <w:sz w:val="22"/>
          <w:szCs w:val="22"/>
        </w:rPr>
        <w:t xml:space="preserve"> Australia</w:t>
      </w:r>
    </w:p>
    <w:p w14:paraId="79A3910C" w14:textId="77777777" w:rsidR="005A65E1" w:rsidRPr="00A23B3B" w:rsidRDefault="005A65E1" w:rsidP="005A65E1">
      <w:pPr>
        <w:spacing w:line="360" w:lineRule="auto"/>
        <w:jc w:val="both"/>
        <w:rPr>
          <w:rFonts w:ascii="Arial" w:hAnsi="Arial" w:cs="Arial"/>
          <w:b/>
          <w:bCs/>
          <w:sz w:val="22"/>
          <w:szCs w:val="22"/>
        </w:rPr>
      </w:pPr>
      <w:r w:rsidRPr="00265DE1">
        <w:rPr>
          <w:rFonts w:ascii="Arial" w:hAnsi="Arial" w:cs="Arial"/>
          <w:b/>
          <w:bCs/>
          <w:sz w:val="22"/>
          <w:szCs w:val="22"/>
        </w:rPr>
        <w:t>BLG</w:t>
      </w:r>
      <w:r>
        <w:rPr>
          <w:rFonts w:ascii="Arial" w:hAnsi="Arial" w:cs="Arial"/>
          <w:sz w:val="22"/>
          <w:szCs w:val="22"/>
        </w:rPr>
        <w:t>: Belgium</w:t>
      </w:r>
    </w:p>
    <w:p w14:paraId="13007166" w14:textId="77777777" w:rsidR="005A65E1" w:rsidRDefault="005A65E1" w:rsidP="005A65E1">
      <w:pPr>
        <w:spacing w:line="360" w:lineRule="auto"/>
        <w:jc w:val="both"/>
        <w:rPr>
          <w:rFonts w:ascii="Arial" w:hAnsi="Arial" w:cs="Arial"/>
          <w:sz w:val="22"/>
          <w:szCs w:val="22"/>
        </w:rPr>
      </w:pPr>
      <w:r w:rsidRPr="00A23B3B">
        <w:rPr>
          <w:rFonts w:ascii="Arial" w:hAnsi="Arial" w:cs="Arial"/>
          <w:b/>
          <w:bCs/>
          <w:sz w:val="22"/>
          <w:szCs w:val="22"/>
        </w:rPr>
        <w:t>CAN:</w:t>
      </w:r>
      <w:r w:rsidRPr="00A23B3B">
        <w:rPr>
          <w:rFonts w:ascii="Arial" w:hAnsi="Arial" w:cs="Arial"/>
          <w:sz w:val="22"/>
          <w:szCs w:val="22"/>
        </w:rPr>
        <w:t xml:space="preserve"> Canada</w:t>
      </w:r>
    </w:p>
    <w:p w14:paraId="130B093C" w14:textId="77777777" w:rsidR="005A65E1" w:rsidRDefault="005A65E1" w:rsidP="005A65E1">
      <w:pPr>
        <w:spacing w:line="360" w:lineRule="auto"/>
        <w:jc w:val="both"/>
        <w:rPr>
          <w:rFonts w:ascii="Arial" w:hAnsi="Arial" w:cs="Arial"/>
          <w:sz w:val="22"/>
          <w:szCs w:val="22"/>
        </w:rPr>
      </w:pPr>
      <w:r w:rsidRPr="00265DE1">
        <w:rPr>
          <w:rFonts w:ascii="Arial" w:hAnsi="Arial" w:cs="Arial"/>
          <w:b/>
          <w:bCs/>
          <w:sz w:val="22"/>
          <w:szCs w:val="22"/>
        </w:rPr>
        <w:t>CHN</w:t>
      </w:r>
      <w:r>
        <w:rPr>
          <w:rFonts w:ascii="Arial" w:hAnsi="Arial" w:cs="Arial"/>
          <w:sz w:val="22"/>
          <w:szCs w:val="22"/>
        </w:rPr>
        <w:t>: China</w:t>
      </w:r>
    </w:p>
    <w:p w14:paraId="296DF899" w14:textId="77777777" w:rsidR="005A65E1" w:rsidRPr="00A23B3B" w:rsidRDefault="005A65E1" w:rsidP="005A65E1">
      <w:pPr>
        <w:spacing w:line="360" w:lineRule="auto"/>
        <w:jc w:val="both"/>
        <w:rPr>
          <w:rFonts w:ascii="Arial" w:hAnsi="Arial" w:cs="Arial"/>
          <w:b/>
          <w:bCs/>
          <w:sz w:val="22"/>
          <w:szCs w:val="22"/>
        </w:rPr>
      </w:pPr>
      <w:r w:rsidRPr="00265DE1">
        <w:rPr>
          <w:rFonts w:ascii="Arial" w:hAnsi="Arial" w:cs="Arial"/>
          <w:b/>
          <w:bCs/>
          <w:sz w:val="22"/>
          <w:szCs w:val="22"/>
        </w:rPr>
        <w:t>FRA</w:t>
      </w:r>
      <w:r>
        <w:rPr>
          <w:rFonts w:ascii="Arial" w:hAnsi="Arial" w:cs="Arial"/>
          <w:sz w:val="22"/>
          <w:szCs w:val="22"/>
        </w:rPr>
        <w:t>: France</w:t>
      </w:r>
    </w:p>
    <w:p w14:paraId="7AE6C917" w14:textId="77777777" w:rsidR="005A65E1" w:rsidRPr="00A23B3B" w:rsidRDefault="005A65E1" w:rsidP="005A65E1">
      <w:pPr>
        <w:spacing w:line="360" w:lineRule="auto"/>
        <w:jc w:val="both"/>
        <w:rPr>
          <w:rFonts w:ascii="Arial" w:hAnsi="Arial" w:cs="Arial"/>
          <w:sz w:val="22"/>
          <w:szCs w:val="22"/>
        </w:rPr>
      </w:pPr>
      <w:r w:rsidRPr="00A23B3B">
        <w:rPr>
          <w:rFonts w:ascii="Arial" w:hAnsi="Arial" w:cs="Arial"/>
          <w:b/>
          <w:bCs/>
          <w:sz w:val="22"/>
          <w:szCs w:val="22"/>
        </w:rPr>
        <w:t xml:space="preserve">GBO: </w:t>
      </w:r>
      <w:r w:rsidRPr="00A23B3B">
        <w:rPr>
          <w:rFonts w:ascii="Arial" w:hAnsi="Arial" w:cs="Arial"/>
          <w:sz w:val="22"/>
          <w:szCs w:val="22"/>
        </w:rPr>
        <w:t>Gross Box Office</w:t>
      </w:r>
    </w:p>
    <w:p w14:paraId="02BD6A73" w14:textId="77777777" w:rsidR="005A65E1" w:rsidRDefault="005A65E1" w:rsidP="005A65E1">
      <w:pPr>
        <w:spacing w:line="360" w:lineRule="auto"/>
        <w:jc w:val="both"/>
        <w:rPr>
          <w:rFonts w:ascii="Arial" w:hAnsi="Arial" w:cs="Arial"/>
          <w:sz w:val="22"/>
          <w:szCs w:val="22"/>
        </w:rPr>
      </w:pPr>
      <w:r w:rsidRPr="00A23B3B">
        <w:rPr>
          <w:rFonts w:ascii="Arial" w:hAnsi="Arial" w:cs="Arial"/>
          <w:b/>
          <w:bCs/>
          <w:sz w:val="22"/>
          <w:szCs w:val="22"/>
        </w:rPr>
        <w:t xml:space="preserve">IND: </w:t>
      </w:r>
      <w:r w:rsidRPr="00A23B3B">
        <w:rPr>
          <w:rFonts w:ascii="Arial" w:hAnsi="Arial" w:cs="Arial"/>
          <w:sz w:val="22"/>
          <w:szCs w:val="22"/>
        </w:rPr>
        <w:t>India</w:t>
      </w:r>
    </w:p>
    <w:p w14:paraId="37A97141" w14:textId="77777777" w:rsidR="005A65E1" w:rsidRPr="00A23B3B" w:rsidRDefault="005A65E1" w:rsidP="005A65E1">
      <w:pPr>
        <w:spacing w:line="360" w:lineRule="auto"/>
        <w:jc w:val="both"/>
        <w:rPr>
          <w:rFonts w:ascii="Arial" w:hAnsi="Arial" w:cs="Arial"/>
          <w:b/>
          <w:bCs/>
          <w:sz w:val="22"/>
          <w:szCs w:val="22"/>
        </w:rPr>
      </w:pPr>
      <w:r w:rsidRPr="00265DE1">
        <w:rPr>
          <w:rFonts w:ascii="Arial" w:hAnsi="Arial" w:cs="Arial"/>
          <w:b/>
          <w:bCs/>
          <w:sz w:val="22"/>
          <w:szCs w:val="22"/>
        </w:rPr>
        <w:t>JPN:</w:t>
      </w:r>
      <w:r>
        <w:rPr>
          <w:rFonts w:ascii="Arial" w:hAnsi="Arial" w:cs="Arial"/>
          <w:sz w:val="22"/>
          <w:szCs w:val="22"/>
        </w:rPr>
        <w:t xml:space="preserve"> Japan</w:t>
      </w:r>
    </w:p>
    <w:p w14:paraId="7A6A9C49" w14:textId="77777777" w:rsidR="005A65E1" w:rsidRDefault="005A65E1" w:rsidP="005A65E1">
      <w:pPr>
        <w:spacing w:line="360" w:lineRule="auto"/>
        <w:jc w:val="both"/>
        <w:rPr>
          <w:rFonts w:ascii="Arial" w:hAnsi="Arial" w:cs="Arial"/>
          <w:sz w:val="22"/>
          <w:szCs w:val="22"/>
        </w:rPr>
      </w:pPr>
      <w:r w:rsidRPr="00A23B3B">
        <w:rPr>
          <w:rFonts w:ascii="Arial" w:hAnsi="Arial" w:cs="Arial"/>
          <w:b/>
          <w:bCs/>
          <w:sz w:val="22"/>
          <w:szCs w:val="22"/>
        </w:rPr>
        <w:t xml:space="preserve">NFVF: </w:t>
      </w:r>
      <w:r w:rsidRPr="00A23B3B">
        <w:rPr>
          <w:rFonts w:ascii="Arial" w:hAnsi="Arial" w:cs="Arial"/>
          <w:sz w:val="22"/>
          <w:szCs w:val="22"/>
        </w:rPr>
        <w:t>National Film and Video Foundation</w:t>
      </w:r>
    </w:p>
    <w:p w14:paraId="66FA8CE9" w14:textId="77777777" w:rsidR="005A65E1" w:rsidRPr="002D70D4" w:rsidRDefault="005A65E1" w:rsidP="005A65E1">
      <w:pPr>
        <w:spacing w:line="360" w:lineRule="auto"/>
        <w:jc w:val="both"/>
        <w:rPr>
          <w:rFonts w:ascii="Arial" w:hAnsi="Arial" w:cs="Arial"/>
          <w:b/>
          <w:bCs/>
          <w:sz w:val="22"/>
          <w:szCs w:val="22"/>
        </w:rPr>
      </w:pPr>
      <w:r w:rsidRPr="002D70D4">
        <w:rPr>
          <w:rFonts w:ascii="Arial" w:hAnsi="Arial" w:cs="Arial"/>
          <w:b/>
          <w:bCs/>
          <w:sz w:val="22"/>
          <w:szCs w:val="22"/>
        </w:rPr>
        <w:t>SPN:</w:t>
      </w:r>
      <w:r w:rsidRPr="002D70D4">
        <w:rPr>
          <w:rFonts w:ascii="Arial" w:hAnsi="Arial" w:cs="Arial"/>
          <w:sz w:val="22"/>
          <w:szCs w:val="22"/>
        </w:rPr>
        <w:t xml:space="preserve"> Spain</w:t>
      </w:r>
    </w:p>
    <w:p w14:paraId="34FCB22B" w14:textId="77777777" w:rsidR="005A65E1" w:rsidRPr="002D70D4" w:rsidRDefault="005A65E1" w:rsidP="005A65E1">
      <w:pPr>
        <w:spacing w:line="360" w:lineRule="auto"/>
        <w:jc w:val="both"/>
        <w:rPr>
          <w:rFonts w:ascii="Arial" w:hAnsi="Arial" w:cs="Arial"/>
          <w:b/>
          <w:bCs/>
          <w:sz w:val="22"/>
          <w:szCs w:val="22"/>
        </w:rPr>
      </w:pPr>
      <w:r w:rsidRPr="002D70D4">
        <w:rPr>
          <w:rFonts w:ascii="Arial" w:hAnsi="Arial" w:cs="Arial"/>
          <w:b/>
          <w:bCs/>
          <w:sz w:val="22"/>
          <w:szCs w:val="22"/>
        </w:rPr>
        <w:t>SA: South Africa</w:t>
      </w:r>
    </w:p>
    <w:p w14:paraId="5D4BE832" w14:textId="7E5191DE" w:rsidR="005A65E1" w:rsidRDefault="005A65E1" w:rsidP="005A65E1">
      <w:pPr>
        <w:spacing w:line="360" w:lineRule="auto"/>
        <w:jc w:val="both"/>
        <w:rPr>
          <w:rFonts w:ascii="Arial" w:hAnsi="Arial" w:cs="Arial"/>
          <w:sz w:val="22"/>
          <w:szCs w:val="22"/>
        </w:rPr>
      </w:pPr>
      <w:r w:rsidRPr="002D70D4">
        <w:rPr>
          <w:rFonts w:ascii="Arial" w:hAnsi="Arial" w:cs="Arial"/>
          <w:b/>
          <w:bCs/>
          <w:sz w:val="22"/>
          <w:szCs w:val="22"/>
        </w:rPr>
        <w:t xml:space="preserve">SCI-FI: </w:t>
      </w:r>
      <w:r w:rsidRPr="002D70D4">
        <w:rPr>
          <w:rFonts w:ascii="Arial" w:hAnsi="Arial" w:cs="Arial"/>
          <w:sz w:val="22"/>
          <w:szCs w:val="22"/>
        </w:rPr>
        <w:t>Science Fiction</w:t>
      </w:r>
    </w:p>
    <w:p w14:paraId="1A55FF57" w14:textId="73B3614B" w:rsidR="00646685" w:rsidRPr="002D70D4" w:rsidRDefault="00646685" w:rsidP="005A65E1">
      <w:pPr>
        <w:spacing w:line="360" w:lineRule="auto"/>
        <w:jc w:val="both"/>
        <w:rPr>
          <w:rFonts w:ascii="Arial" w:hAnsi="Arial" w:cs="Arial"/>
          <w:sz w:val="22"/>
          <w:szCs w:val="22"/>
        </w:rPr>
      </w:pPr>
      <w:r w:rsidRPr="00646685">
        <w:rPr>
          <w:rFonts w:ascii="Arial" w:hAnsi="Arial" w:cs="Arial"/>
          <w:b/>
          <w:bCs/>
          <w:sz w:val="22"/>
          <w:szCs w:val="22"/>
        </w:rPr>
        <w:t>SVOD</w:t>
      </w:r>
      <w:r>
        <w:rPr>
          <w:rFonts w:ascii="Arial" w:hAnsi="Arial" w:cs="Arial"/>
          <w:sz w:val="22"/>
          <w:szCs w:val="22"/>
        </w:rPr>
        <w:t>: S</w:t>
      </w:r>
      <w:r w:rsidRPr="00646685">
        <w:rPr>
          <w:rFonts w:ascii="Arial" w:hAnsi="Arial" w:cs="Arial"/>
          <w:sz w:val="22"/>
          <w:szCs w:val="22"/>
        </w:rPr>
        <w:t xml:space="preserve">ubscription </w:t>
      </w:r>
      <w:r>
        <w:rPr>
          <w:rFonts w:ascii="Arial" w:hAnsi="Arial" w:cs="Arial"/>
          <w:sz w:val="22"/>
          <w:szCs w:val="22"/>
        </w:rPr>
        <w:t>V</w:t>
      </w:r>
      <w:r w:rsidRPr="00646685">
        <w:rPr>
          <w:rFonts w:ascii="Arial" w:hAnsi="Arial" w:cs="Arial"/>
          <w:sz w:val="22"/>
          <w:szCs w:val="22"/>
        </w:rPr>
        <w:t xml:space="preserve">ideo on </w:t>
      </w:r>
      <w:r>
        <w:rPr>
          <w:rFonts w:ascii="Arial" w:hAnsi="Arial" w:cs="Arial"/>
          <w:sz w:val="22"/>
          <w:szCs w:val="22"/>
        </w:rPr>
        <w:t>D</w:t>
      </w:r>
      <w:r w:rsidRPr="00646685">
        <w:rPr>
          <w:rFonts w:ascii="Arial" w:hAnsi="Arial" w:cs="Arial"/>
          <w:sz w:val="22"/>
          <w:szCs w:val="22"/>
        </w:rPr>
        <w:t xml:space="preserve">emand </w:t>
      </w:r>
      <w:r>
        <w:rPr>
          <w:rFonts w:ascii="Arial" w:hAnsi="Arial" w:cs="Arial"/>
          <w:sz w:val="22"/>
          <w:szCs w:val="22"/>
        </w:rPr>
        <w:t>S</w:t>
      </w:r>
      <w:r w:rsidRPr="00646685">
        <w:rPr>
          <w:rFonts w:ascii="Arial" w:hAnsi="Arial" w:cs="Arial"/>
          <w:sz w:val="22"/>
          <w:szCs w:val="22"/>
        </w:rPr>
        <w:t>ervices</w:t>
      </w:r>
    </w:p>
    <w:p w14:paraId="4417B86E" w14:textId="77777777" w:rsidR="005A65E1" w:rsidRPr="00A23B3B" w:rsidRDefault="005A65E1" w:rsidP="005A65E1">
      <w:pPr>
        <w:spacing w:line="360" w:lineRule="auto"/>
        <w:jc w:val="both"/>
        <w:rPr>
          <w:rFonts w:ascii="Arial" w:hAnsi="Arial" w:cs="Arial"/>
          <w:sz w:val="22"/>
          <w:szCs w:val="22"/>
        </w:rPr>
      </w:pPr>
      <w:r w:rsidRPr="00A23B3B">
        <w:rPr>
          <w:rFonts w:ascii="Arial" w:hAnsi="Arial" w:cs="Arial"/>
          <w:b/>
          <w:bCs/>
          <w:sz w:val="22"/>
          <w:szCs w:val="22"/>
        </w:rPr>
        <w:t xml:space="preserve">UK: </w:t>
      </w:r>
      <w:r w:rsidRPr="00A23B3B">
        <w:rPr>
          <w:rFonts w:ascii="Arial" w:hAnsi="Arial" w:cs="Arial"/>
          <w:sz w:val="22"/>
          <w:szCs w:val="22"/>
        </w:rPr>
        <w:t>United Kingdom</w:t>
      </w:r>
    </w:p>
    <w:p w14:paraId="5D0B2DE0" w14:textId="77777777" w:rsidR="005A65E1" w:rsidRPr="00A23B3B" w:rsidRDefault="005A65E1" w:rsidP="005A65E1">
      <w:pPr>
        <w:spacing w:line="360" w:lineRule="auto"/>
        <w:jc w:val="both"/>
        <w:rPr>
          <w:rFonts w:ascii="Arial" w:hAnsi="Arial" w:cs="Arial"/>
          <w:sz w:val="22"/>
          <w:szCs w:val="22"/>
        </w:rPr>
      </w:pPr>
      <w:r w:rsidRPr="00A23B3B">
        <w:rPr>
          <w:rFonts w:ascii="Arial" w:hAnsi="Arial" w:cs="Arial"/>
          <w:b/>
          <w:bCs/>
          <w:sz w:val="22"/>
          <w:szCs w:val="22"/>
        </w:rPr>
        <w:t>USA:</w:t>
      </w:r>
      <w:r w:rsidRPr="00A23B3B">
        <w:rPr>
          <w:rFonts w:ascii="Arial" w:hAnsi="Arial" w:cs="Arial"/>
          <w:sz w:val="22"/>
          <w:szCs w:val="22"/>
        </w:rPr>
        <w:t xml:space="preserve"> Unites States of America</w:t>
      </w:r>
    </w:p>
    <w:p w14:paraId="10EBC305" w14:textId="77777777" w:rsidR="005A65E1" w:rsidRPr="00A23B3B" w:rsidRDefault="005A65E1" w:rsidP="005A65E1">
      <w:pPr>
        <w:spacing w:line="360" w:lineRule="auto"/>
        <w:jc w:val="both"/>
        <w:rPr>
          <w:rFonts w:ascii="Arial" w:hAnsi="Arial" w:cs="Arial"/>
          <w:b/>
          <w:bCs/>
          <w:sz w:val="22"/>
          <w:szCs w:val="22"/>
        </w:rPr>
      </w:pPr>
    </w:p>
    <w:p w14:paraId="3FA545B9" w14:textId="0C9140FF" w:rsidR="005A65E1" w:rsidRDefault="005A65E1" w:rsidP="005A65E1">
      <w:pPr>
        <w:rPr>
          <w:rFonts w:ascii="Arial" w:hAnsi="Arial" w:cs="Arial"/>
          <w:b/>
          <w:bCs/>
          <w:sz w:val="22"/>
          <w:szCs w:val="22"/>
        </w:rPr>
      </w:pPr>
      <w:r w:rsidRPr="00EA0F98">
        <w:rPr>
          <w:rFonts w:ascii="Arial" w:hAnsi="Arial" w:cs="Arial"/>
          <w:b/>
          <w:bCs/>
          <w:sz w:val="22"/>
          <w:szCs w:val="22"/>
        </w:rPr>
        <w:t>Definitions of key terms</w:t>
      </w:r>
    </w:p>
    <w:p w14:paraId="3B773919" w14:textId="77777777" w:rsidR="008B38CA" w:rsidRPr="00EA0F98" w:rsidRDefault="008B38CA" w:rsidP="005A65E1">
      <w:pPr>
        <w:rPr>
          <w:rFonts w:ascii="Arial" w:hAnsi="Arial" w:cs="Arial"/>
          <w:b/>
          <w:bCs/>
          <w:sz w:val="22"/>
          <w:szCs w:val="22"/>
        </w:rPr>
      </w:pPr>
    </w:p>
    <w:p w14:paraId="74A3056D" w14:textId="77777777" w:rsidR="005A65E1" w:rsidRPr="00A23B3B" w:rsidRDefault="005A65E1" w:rsidP="005A65E1">
      <w:pPr>
        <w:pStyle w:val="ListParagraph"/>
        <w:numPr>
          <w:ilvl w:val="0"/>
          <w:numId w:val="15"/>
        </w:numPr>
        <w:spacing w:line="360" w:lineRule="auto"/>
        <w:jc w:val="both"/>
        <w:rPr>
          <w:rFonts w:ascii="Arial" w:hAnsi="Arial" w:cs="Arial"/>
        </w:rPr>
      </w:pPr>
      <w:r w:rsidRPr="00FE5165">
        <w:rPr>
          <w:rFonts w:ascii="Arial" w:hAnsi="Arial" w:cs="Arial"/>
          <w:b/>
          <w:bCs/>
        </w:rPr>
        <w:t>Admission:</w:t>
      </w:r>
      <w:r w:rsidRPr="00A23B3B">
        <w:rPr>
          <w:rFonts w:ascii="Arial" w:hAnsi="Arial" w:cs="Arial"/>
        </w:rPr>
        <w:t xml:space="preserve"> refers to the total number of tickets sold (cinema attendance).</w:t>
      </w:r>
    </w:p>
    <w:p w14:paraId="0170659E" w14:textId="77777777" w:rsidR="00BD6BE2" w:rsidRPr="00A23B3B" w:rsidRDefault="00BD6BE2" w:rsidP="00BD6BE2">
      <w:pPr>
        <w:pStyle w:val="ListParagraph"/>
        <w:numPr>
          <w:ilvl w:val="0"/>
          <w:numId w:val="15"/>
        </w:numPr>
        <w:spacing w:line="360" w:lineRule="auto"/>
        <w:jc w:val="both"/>
        <w:rPr>
          <w:rFonts w:ascii="Arial" w:hAnsi="Arial" w:cs="Arial"/>
        </w:rPr>
      </w:pPr>
      <w:r w:rsidRPr="00FE5165">
        <w:rPr>
          <w:rFonts w:ascii="Arial" w:hAnsi="Arial" w:cs="Arial"/>
          <w:b/>
          <w:bCs/>
        </w:rPr>
        <w:t>Cinema</w:t>
      </w:r>
      <w:r w:rsidRPr="00A23B3B">
        <w:rPr>
          <w:rFonts w:ascii="Arial" w:hAnsi="Arial" w:cs="Arial"/>
        </w:rPr>
        <w:t>: a cinema is a place where people go to watch films for entertainment.</w:t>
      </w:r>
    </w:p>
    <w:p w14:paraId="5E363DF7" w14:textId="6D1302C6" w:rsidR="00BD6BE2" w:rsidRPr="008401C9" w:rsidRDefault="00BD6BE2" w:rsidP="008401C9">
      <w:pPr>
        <w:pStyle w:val="ListParagraph"/>
        <w:numPr>
          <w:ilvl w:val="0"/>
          <w:numId w:val="15"/>
        </w:numPr>
        <w:spacing w:line="360" w:lineRule="auto"/>
        <w:jc w:val="both"/>
        <w:rPr>
          <w:rFonts w:ascii="Arial" w:hAnsi="Arial" w:cs="Arial"/>
        </w:rPr>
      </w:pPr>
      <w:r w:rsidRPr="00FE5165">
        <w:rPr>
          <w:rFonts w:ascii="Arial" w:hAnsi="Arial" w:cs="Arial"/>
          <w:b/>
          <w:bCs/>
        </w:rPr>
        <w:t>Cumulative</w:t>
      </w:r>
      <w:r w:rsidRPr="00A23B3B">
        <w:rPr>
          <w:rFonts w:ascii="Arial" w:hAnsi="Arial" w:cs="Arial"/>
        </w:rPr>
        <w:t>: refers to a figure that grows over a period of time.</w:t>
      </w:r>
    </w:p>
    <w:p w14:paraId="27DCDFDA" w14:textId="77777777" w:rsidR="00BD6BE2" w:rsidRPr="00A23B3B" w:rsidRDefault="00BD6BE2" w:rsidP="00BD6BE2">
      <w:pPr>
        <w:pStyle w:val="ListParagraph"/>
        <w:numPr>
          <w:ilvl w:val="0"/>
          <w:numId w:val="15"/>
        </w:numPr>
        <w:spacing w:line="360" w:lineRule="auto"/>
        <w:jc w:val="both"/>
        <w:rPr>
          <w:rFonts w:ascii="Arial" w:hAnsi="Arial" w:cs="Arial"/>
        </w:rPr>
      </w:pPr>
      <w:r w:rsidRPr="008401C9">
        <w:rPr>
          <w:rFonts w:ascii="Arial" w:hAnsi="Arial" w:cs="Arial"/>
          <w:b/>
          <w:bCs/>
        </w:rPr>
        <w:t>Foreign/International:</w:t>
      </w:r>
      <w:r w:rsidRPr="00A23B3B">
        <w:rPr>
          <w:rFonts w:ascii="Arial" w:hAnsi="Arial" w:cs="Arial"/>
        </w:rPr>
        <w:t xml:space="preserve"> refers to films produced outside of South Africa.</w:t>
      </w:r>
    </w:p>
    <w:p w14:paraId="3E92A106" w14:textId="77777777" w:rsidR="00836235" w:rsidRDefault="008401C9" w:rsidP="008401C9">
      <w:pPr>
        <w:pStyle w:val="ListParagraph"/>
        <w:numPr>
          <w:ilvl w:val="0"/>
          <w:numId w:val="15"/>
        </w:numPr>
        <w:spacing w:line="360" w:lineRule="auto"/>
        <w:jc w:val="both"/>
        <w:rPr>
          <w:rFonts w:ascii="Arial" w:hAnsi="Arial" w:cs="Arial"/>
        </w:rPr>
      </w:pPr>
      <w:r w:rsidRPr="00FE5165">
        <w:rPr>
          <w:rFonts w:ascii="Arial" w:hAnsi="Arial" w:cs="Arial"/>
          <w:b/>
          <w:bCs/>
        </w:rPr>
        <w:t>Domestic</w:t>
      </w:r>
      <w:r>
        <w:rPr>
          <w:rFonts w:ascii="Arial" w:hAnsi="Arial" w:cs="Arial"/>
          <w:b/>
          <w:bCs/>
        </w:rPr>
        <w:t>/S</w:t>
      </w:r>
      <w:r w:rsidR="0028198A">
        <w:rPr>
          <w:rFonts w:ascii="Arial" w:hAnsi="Arial" w:cs="Arial"/>
          <w:b/>
          <w:bCs/>
        </w:rPr>
        <w:t>outh African</w:t>
      </w:r>
      <w:r>
        <w:rPr>
          <w:rFonts w:ascii="Arial" w:hAnsi="Arial" w:cs="Arial"/>
          <w:b/>
          <w:bCs/>
        </w:rPr>
        <w:t xml:space="preserve"> produced</w:t>
      </w:r>
      <w:r w:rsidRPr="00FE5165">
        <w:rPr>
          <w:rFonts w:ascii="Arial" w:hAnsi="Arial" w:cs="Arial"/>
          <w:b/>
          <w:bCs/>
        </w:rPr>
        <w:t xml:space="preserve"> films:</w:t>
      </w:r>
      <w:r w:rsidRPr="00A23B3B">
        <w:rPr>
          <w:rFonts w:ascii="Arial" w:hAnsi="Arial" w:cs="Arial"/>
        </w:rPr>
        <w:t xml:space="preserve"> refers to films made locally by South Africans and shot in South Africa and further includes films classified as </w:t>
      </w:r>
      <w:r w:rsidR="00836235">
        <w:rPr>
          <w:rFonts w:ascii="Arial" w:hAnsi="Arial" w:cs="Arial"/>
        </w:rPr>
        <w:t>'</w:t>
      </w:r>
      <w:r w:rsidRPr="00A23B3B">
        <w:rPr>
          <w:rFonts w:ascii="Arial" w:hAnsi="Arial" w:cs="Arial"/>
        </w:rPr>
        <w:t>national films</w:t>
      </w:r>
      <w:r w:rsidR="00836235">
        <w:rPr>
          <w:rFonts w:ascii="Arial" w:hAnsi="Arial" w:cs="Arial"/>
        </w:rPr>
        <w:t>'</w:t>
      </w:r>
      <w:r w:rsidRPr="00A23B3B">
        <w:rPr>
          <w:rFonts w:ascii="Arial" w:hAnsi="Arial" w:cs="Arial"/>
        </w:rPr>
        <w:t xml:space="preserve"> by virtue of having received official co-production status from the NFVF</w:t>
      </w:r>
    </w:p>
    <w:p w14:paraId="42987813" w14:textId="442E4826" w:rsidR="008401C9" w:rsidRPr="00A23B3B" w:rsidRDefault="008401C9" w:rsidP="008401C9">
      <w:pPr>
        <w:pStyle w:val="ListParagraph"/>
        <w:numPr>
          <w:ilvl w:val="0"/>
          <w:numId w:val="15"/>
        </w:numPr>
        <w:spacing w:line="360" w:lineRule="auto"/>
        <w:jc w:val="both"/>
        <w:rPr>
          <w:rFonts w:ascii="Arial" w:hAnsi="Arial" w:cs="Arial"/>
        </w:rPr>
      </w:pPr>
      <w:r w:rsidRPr="00836235">
        <w:rPr>
          <w:rFonts w:ascii="Arial" w:hAnsi="Arial" w:cs="Arial"/>
          <w:b/>
          <w:bCs/>
        </w:rPr>
        <w:t>SVOD:</w:t>
      </w:r>
      <w:r w:rsidRPr="00A23B3B">
        <w:rPr>
          <w:rFonts w:ascii="Arial" w:hAnsi="Arial" w:cs="Arial"/>
        </w:rPr>
        <w:t xml:space="preserve"> Subscription Video on Demand services, allow consumers to access an entire catalogue of content for a flat rate, typically paid monthly.</w:t>
      </w:r>
    </w:p>
    <w:p w14:paraId="1B1531EA" w14:textId="77777777" w:rsidR="00BD6BE2" w:rsidRPr="00A23B3B" w:rsidRDefault="00BD6BE2" w:rsidP="00BD6BE2">
      <w:pPr>
        <w:pStyle w:val="ListParagraph"/>
        <w:numPr>
          <w:ilvl w:val="0"/>
          <w:numId w:val="15"/>
        </w:numPr>
        <w:spacing w:line="360" w:lineRule="auto"/>
        <w:jc w:val="both"/>
        <w:rPr>
          <w:rFonts w:ascii="Arial" w:hAnsi="Arial" w:cs="Arial"/>
        </w:rPr>
      </w:pPr>
      <w:r w:rsidRPr="008401C9">
        <w:rPr>
          <w:rFonts w:ascii="Arial" w:hAnsi="Arial" w:cs="Arial"/>
          <w:b/>
          <w:bCs/>
        </w:rPr>
        <w:t>Gross Box Office</w:t>
      </w:r>
      <w:r w:rsidRPr="00A23B3B">
        <w:rPr>
          <w:rFonts w:ascii="Arial" w:hAnsi="Arial" w:cs="Arial"/>
        </w:rPr>
        <w:t>: is the amount of money raised through ticket sales (revenues).</w:t>
      </w:r>
    </w:p>
    <w:p w14:paraId="2D142AB3" w14:textId="77777777" w:rsidR="005A65E1" w:rsidRPr="00A23B3B" w:rsidRDefault="005A65E1" w:rsidP="005A65E1">
      <w:pPr>
        <w:pStyle w:val="ListParagraph"/>
        <w:numPr>
          <w:ilvl w:val="0"/>
          <w:numId w:val="15"/>
        </w:numPr>
        <w:spacing w:line="360" w:lineRule="auto"/>
        <w:jc w:val="both"/>
        <w:rPr>
          <w:rFonts w:ascii="Arial" w:hAnsi="Arial" w:cs="Arial"/>
        </w:rPr>
      </w:pPr>
      <w:r w:rsidRPr="008401C9">
        <w:rPr>
          <w:rFonts w:ascii="Arial" w:hAnsi="Arial" w:cs="Arial"/>
          <w:b/>
          <w:bCs/>
        </w:rPr>
        <w:t>Market Share:</w:t>
      </w:r>
      <w:r w:rsidRPr="00A23B3B">
        <w:rPr>
          <w:rFonts w:ascii="Arial" w:hAnsi="Arial" w:cs="Arial"/>
        </w:rPr>
        <w:t xml:space="preserve"> is the percentage of an industry or market sales earned over a specified period. It is calculated by adding domestic gross and dividing it by the total gross box office figure.</w:t>
      </w:r>
    </w:p>
    <w:p w14:paraId="04C1FB44" w14:textId="20D100C0" w:rsidR="00BD6BE2" w:rsidRDefault="00BD6BE2" w:rsidP="00BD6BE2">
      <w:pPr>
        <w:pStyle w:val="ListParagraph"/>
        <w:numPr>
          <w:ilvl w:val="0"/>
          <w:numId w:val="15"/>
        </w:numPr>
        <w:spacing w:line="360" w:lineRule="auto"/>
        <w:jc w:val="both"/>
        <w:rPr>
          <w:rFonts w:ascii="Arial" w:hAnsi="Arial" w:cs="Arial"/>
        </w:rPr>
      </w:pPr>
      <w:r w:rsidRPr="008401C9">
        <w:rPr>
          <w:rFonts w:ascii="Arial" w:hAnsi="Arial" w:cs="Arial"/>
          <w:b/>
          <w:bCs/>
        </w:rPr>
        <w:t>Movie:</w:t>
      </w:r>
      <w:r w:rsidRPr="00A23B3B">
        <w:rPr>
          <w:rFonts w:ascii="Arial" w:hAnsi="Arial" w:cs="Arial"/>
        </w:rPr>
        <w:t xml:space="preserve"> a cinematographic and/or theatrical film.</w:t>
      </w:r>
    </w:p>
    <w:p w14:paraId="4AE27E52" w14:textId="77777777" w:rsidR="005A65E1" w:rsidRPr="00A23B3B" w:rsidRDefault="005A65E1" w:rsidP="005A65E1">
      <w:pPr>
        <w:spacing w:line="360" w:lineRule="auto"/>
        <w:jc w:val="both"/>
        <w:rPr>
          <w:rFonts w:ascii="Arial" w:hAnsi="Arial" w:cs="Arial"/>
          <w:sz w:val="22"/>
          <w:szCs w:val="22"/>
        </w:rPr>
      </w:pPr>
    </w:p>
    <w:p w14:paraId="6E14DAF1" w14:textId="77777777" w:rsidR="005A65E1" w:rsidRPr="00A23B3B" w:rsidRDefault="005A65E1" w:rsidP="005A65E1">
      <w:pPr>
        <w:spacing w:line="360" w:lineRule="auto"/>
        <w:jc w:val="both"/>
        <w:rPr>
          <w:rFonts w:ascii="Arial" w:hAnsi="Arial" w:cs="Arial"/>
          <w:sz w:val="22"/>
          <w:szCs w:val="22"/>
        </w:rPr>
      </w:pPr>
      <w:r w:rsidRPr="00A23B3B">
        <w:rPr>
          <w:rFonts w:ascii="Arial" w:hAnsi="Arial" w:cs="Arial"/>
          <w:sz w:val="22"/>
          <w:szCs w:val="22"/>
        </w:rPr>
        <w:t>*Note: To provide a fair comparison on all theatrical films released, all rankings are based on ticket sales/box office gross.</w:t>
      </w:r>
    </w:p>
    <w:p w14:paraId="31203082" w14:textId="77777777" w:rsidR="005A65E1" w:rsidRPr="00A23B3B" w:rsidRDefault="005A65E1" w:rsidP="005A65E1">
      <w:pPr>
        <w:spacing w:line="360" w:lineRule="auto"/>
        <w:jc w:val="both"/>
        <w:rPr>
          <w:rFonts w:ascii="Arial" w:hAnsi="Arial" w:cs="Arial"/>
          <w:sz w:val="22"/>
          <w:szCs w:val="22"/>
        </w:rPr>
      </w:pPr>
    </w:p>
    <w:p w14:paraId="3AF1C6DD" w14:textId="77777777" w:rsidR="005A65E1" w:rsidRPr="00A23B3B" w:rsidRDefault="005A65E1" w:rsidP="005A65E1">
      <w:pPr>
        <w:spacing w:line="360" w:lineRule="auto"/>
        <w:jc w:val="both"/>
        <w:rPr>
          <w:rFonts w:ascii="Arial" w:hAnsi="Arial" w:cs="Arial"/>
          <w:sz w:val="22"/>
          <w:szCs w:val="22"/>
        </w:rPr>
      </w:pPr>
    </w:p>
    <w:p w14:paraId="6866EBBE" w14:textId="77777777" w:rsidR="005A65E1" w:rsidRPr="00A23B3B" w:rsidRDefault="005A65E1" w:rsidP="005A65E1">
      <w:pPr>
        <w:spacing w:line="360" w:lineRule="auto"/>
        <w:jc w:val="both"/>
        <w:rPr>
          <w:rFonts w:ascii="Arial" w:hAnsi="Arial" w:cs="Arial"/>
          <w:sz w:val="22"/>
          <w:szCs w:val="22"/>
        </w:rPr>
      </w:pPr>
    </w:p>
    <w:p w14:paraId="6705E1CC" w14:textId="67D65257" w:rsidR="005A65E1" w:rsidRDefault="005A65E1" w:rsidP="005A65E1">
      <w:pPr>
        <w:pStyle w:val="Heading1"/>
        <w:spacing w:line="360" w:lineRule="auto"/>
        <w:rPr>
          <w:rFonts w:ascii="Arial" w:hAnsi="Arial" w:cs="Arial"/>
          <w:b/>
          <w:bCs/>
          <w:color w:val="auto"/>
          <w:sz w:val="22"/>
          <w:szCs w:val="22"/>
        </w:rPr>
      </w:pPr>
      <w:bookmarkStart w:id="1" w:name="_Toc112165585"/>
      <w:r w:rsidRPr="00EA0F98">
        <w:rPr>
          <w:rFonts w:ascii="Arial" w:hAnsi="Arial" w:cs="Arial"/>
          <w:b/>
          <w:bCs/>
          <w:color w:val="auto"/>
          <w:sz w:val="22"/>
          <w:szCs w:val="22"/>
        </w:rPr>
        <w:lastRenderedPageBreak/>
        <w:t>Executive Summary</w:t>
      </w:r>
      <w:bookmarkEnd w:id="1"/>
    </w:p>
    <w:p w14:paraId="2421C0C7" w14:textId="77777777" w:rsidR="008B38CA" w:rsidRPr="008B38CA" w:rsidRDefault="008B38CA" w:rsidP="008B38CA"/>
    <w:p w14:paraId="67B4396E" w14:textId="6FE68A96" w:rsidR="005A65E1" w:rsidRDefault="005A65E1" w:rsidP="005A65E1">
      <w:pPr>
        <w:spacing w:line="360" w:lineRule="auto"/>
        <w:rPr>
          <w:rFonts w:ascii="Arial" w:hAnsi="Arial" w:cs="Arial"/>
          <w:sz w:val="22"/>
          <w:szCs w:val="22"/>
        </w:rPr>
      </w:pPr>
      <w:r w:rsidRPr="003C1A1F">
        <w:rPr>
          <w:rFonts w:ascii="Arial" w:hAnsi="Arial" w:cs="Arial"/>
          <w:sz w:val="22"/>
          <w:szCs w:val="22"/>
        </w:rPr>
        <w:t>The first</w:t>
      </w:r>
      <w:r w:rsidR="008B38CA">
        <w:rPr>
          <w:rFonts w:ascii="Arial" w:hAnsi="Arial" w:cs="Arial"/>
          <w:sz w:val="22"/>
          <w:szCs w:val="22"/>
        </w:rPr>
        <w:t xml:space="preserve"> six months</w:t>
      </w:r>
      <w:r w:rsidR="008401C9">
        <w:rPr>
          <w:rFonts w:ascii="Arial" w:hAnsi="Arial" w:cs="Arial"/>
          <w:sz w:val="22"/>
          <w:szCs w:val="22"/>
        </w:rPr>
        <w:t xml:space="preserve"> </w:t>
      </w:r>
      <w:r w:rsidRPr="003C1A1F">
        <w:rPr>
          <w:rFonts w:ascii="Arial" w:hAnsi="Arial" w:cs="Arial"/>
          <w:sz w:val="22"/>
          <w:szCs w:val="22"/>
        </w:rPr>
        <w:t xml:space="preserve">(H1) of 2022 saw a steady increase </w:t>
      </w:r>
      <w:r>
        <w:rPr>
          <w:rFonts w:ascii="Arial" w:hAnsi="Arial" w:cs="Arial"/>
          <w:sz w:val="22"/>
          <w:szCs w:val="22"/>
        </w:rPr>
        <w:t>in</w:t>
      </w:r>
      <w:r w:rsidRPr="003C1A1F">
        <w:rPr>
          <w:rFonts w:ascii="Arial" w:hAnsi="Arial" w:cs="Arial"/>
          <w:sz w:val="22"/>
          <w:szCs w:val="22"/>
        </w:rPr>
        <w:t xml:space="preserve"> </w:t>
      </w:r>
      <w:r w:rsidR="00836235">
        <w:rPr>
          <w:rFonts w:ascii="Arial" w:hAnsi="Arial" w:cs="Arial"/>
          <w:sz w:val="22"/>
          <w:szCs w:val="22"/>
        </w:rPr>
        <w:t xml:space="preserve">the </w:t>
      </w:r>
      <w:r w:rsidR="00C702A7">
        <w:rPr>
          <w:rFonts w:ascii="Arial" w:hAnsi="Arial" w:cs="Arial"/>
          <w:sz w:val="22"/>
          <w:szCs w:val="22"/>
        </w:rPr>
        <w:t xml:space="preserve">total gross box office in </w:t>
      </w:r>
      <w:r w:rsidRPr="003C1A1F">
        <w:rPr>
          <w:rFonts w:ascii="Arial" w:hAnsi="Arial" w:cs="Arial"/>
          <w:sz w:val="22"/>
          <w:szCs w:val="22"/>
        </w:rPr>
        <w:t>the South African theatrical markets compared to the previous year, 202</w:t>
      </w:r>
      <w:r w:rsidR="00836235">
        <w:rPr>
          <w:rFonts w:ascii="Arial" w:hAnsi="Arial" w:cs="Arial"/>
          <w:sz w:val="22"/>
          <w:szCs w:val="22"/>
        </w:rPr>
        <w:t>1</w:t>
      </w:r>
      <w:r>
        <w:rPr>
          <w:rFonts w:ascii="Arial" w:hAnsi="Arial" w:cs="Arial"/>
          <w:sz w:val="22"/>
          <w:szCs w:val="22"/>
        </w:rPr>
        <w:t xml:space="preserve">. </w:t>
      </w:r>
      <w:r w:rsidR="0028198A">
        <w:rPr>
          <w:rFonts w:ascii="Arial" w:hAnsi="Arial" w:cs="Arial"/>
          <w:sz w:val="22"/>
          <w:szCs w:val="22"/>
        </w:rPr>
        <w:t>Cinema a</w:t>
      </w:r>
      <w:r w:rsidRPr="003C1A1F">
        <w:rPr>
          <w:rFonts w:ascii="Arial" w:hAnsi="Arial" w:cs="Arial"/>
          <w:sz w:val="22"/>
          <w:szCs w:val="22"/>
        </w:rPr>
        <w:t>dmissions grew by 6</w:t>
      </w:r>
      <w:r>
        <w:rPr>
          <w:rFonts w:ascii="Arial" w:hAnsi="Arial" w:cs="Arial"/>
          <w:sz w:val="22"/>
          <w:szCs w:val="22"/>
        </w:rPr>
        <w:t>5%</w:t>
      </w:r>
      <w:r w:rsidRPr="003C1A1F">
        <w:rPr>
          <w:rFonts w:ascii="Arial" w:hAnsi="Arial" w:cs="Arial"/>
          <w:sz w:val="22"/>
          <w:szCs w:val="22"/>
        </w:rPr>
        <w:t xml:space="preserve"> (from </w:t>
      </w:r>
      <w:r>
        <w:rPr>
          <w:rFonts w:ascii="Arial" w:hAnsi="Arial" w:cs="Arial"/>
          <w:sz w:val="22"/>
          <w:szCs w:val="22"/>
        </w:rPr>
        <w:t>1,1</w:t>
      </w:r>
      <w:r w:rsidRPr="003C1A1F">
        <w:rPr>
          <w:rFonts w:ascii="Arial" w:hAnsi="Arial" w:cs="Arial"/>
          <w:sz w:val="22"/>
          <w:szCs w:val="22"/>
        </w:rPr>
        <w:t xml:space="preserve"> to </w:t>
      </w:r>
      <w:r>
        <w:rPr>
          <w:rFonts w:ascii="Arial" w:hAnsi="Arial" w:cs="Arial"/>
          <w:sz w:val="22"/>
          <w:szCs w:val="22"/>
        </w:rPr>
        <w:t>3,1</w:t>
      </w:r>
      <w:r w:rsidRPr="003C1A1F">
        <w:rPr>
          <w:rFonts w:ascii="Arial" w:hAnsi="Arial" w:cs="Arial"/>
          <w:sz w:val="22"/>
          <w:szCs w:val="22"/>
        </w:rPr>
        <w:t xml:space="preserve"> million attendance)</w:t>
      </w:r>
      <w:r>
        <w:rPr>
          <w:rFonts w:ascii="Arial" w:hAnsi="Arial" w:cs="Arial"/>
          <w:sz w:val="22"/>
          <w:szCs w:val="22"/>
        </w:rPr>
        <w:t xml:space="preserve">. </w:t>
      </w:r>
      <w:r w:rsidRPr="003C1A1F">
        <w:rPr>
          <w:rFonts w:ascii="Arial" w:hAnsi="Arial" w:cs="Arial"/>
          <w:sz w:val="22"/>
          <w:szCs w:val="22"/>
        </w:rPr>
        <w:t>South Africa</w:t>
      </w:r>
      <w:r w:rsidR="00836235">
        <w:rPr>
          <w:rFonts w:ascii="Arial" w:hAnsi="Arial" w:cs="Arial"/>
          <w:sz w:val="22"/>
          <w:szCs w:val="22"/>
        </w:rPr>
        <w:t>'</w:t>
      </w:r>
      <w:r w:rsidRPr="003C1A1F">
        <w:rPr>
          <w:rFonts w:ascii="Arial" w:hAnsi="Arial" w:cs="Arial"/>
          <w:sz w:val="22"/>
          <w:szCs w:val="22"/>
        </w:rPr>
        <w:t xml:space="preserve">s box office revenue amounted to </w:t>
      </w:r>
      <w:r>
        <w:rPr>
          <w:rFonts w:ascii="Arial" w:hAnsi="Arial" w:cs="Arial"/>
          <w:sz w:val="22"/>
          <w:szCs w:val="22"/>
        </w:rPr>
        <w:t xml:space="preserve">R264,6 million. </w:t>
      </w:r>
      <w:r w:rsidRPr="004E0B3A">
        <w:rPr>
          <w:rFonts w:ascii="Arial" w:hAnsi="Arial" w:cs="Arial"/>
          <w:sz w:val="22"/>
          <w:szCs w:val="22"/>
        </w:rPr>
        <w:t xml:space="preserve">A total of </w:t>
      </w:r>
      <w:r>
        <w:rPr>
          <w:rFonts w:ascii="Arial" w:hAnsi="Arial" w:cs="Arial"/>
          <w:sz w:val="22"/>
          <w:szCs w:val="22"/>
        </w:rPr>
        <w:t xml:space="preserve">86 </w:t>
      </w:r>
      <w:r w:rsidR="00454625">
        <w:rPr>
          <w:rFonts w:ascii="Arial" w:hAnsi="Arial" w:cs="Arial"/>
          <w:sz w:val="22"/>
          <w:szCs w:val="22"/>
        </w:rPr>
        <w:t>titles</w:t>
      </w:r>
      <w:r w:rsidRPr="004E0B3A">
        <w:rPr>
          <w:rFonts w:ascii="Arial" w:hAnsi="Arial" w:cs="Arial"/>
          <w:sz w:val="22"/>
          <w:szCs w:val="22"/>
        </w:rPr>
        <w:t xml:space="preserve"> were</w:t>
      </w:r>
      <w:r>
        <w:rPr>
          <w:rFonts w:ascii="Arial" w:hAnsi="Arial" w:cs="Arial"/>
          <w:sz w:val="22"/>
          <w:szCs w:val="22"/>
        </w:rPr>
        <w:t xml:space="preserve"> released at the box office, of which 9 were domestic films. </w:t>
      </w:r>
      <w:r w:rsidRPr="004E0B3A">
        <w:rPr>
          <w:rFonts w:ascii="Arial" w:hAnsi="Arial" w:cs="Arial"/>
          <w:sz w:val="22"/>
          <w:szCs w:val="22"/>
        </w:rPr>
        <w:t>By revenue, these films</w:t>
      </w:r>
      <w:r>
        <w:rPr>
          <w:rFonts w:ascii="Arial" w:hAnsi="Arial" w:cs="Arial"/>
          <w:sz w:val="22"/>
          <w:szCs w:val="22"/>
        </w:rPr>
        <w:t xml:space="preserve"> (domestic films)</w:t>
      </w:r>
      <w:r w:rsidRPr="004E0B3A">
        <w:rPr>
          <w:rFonts w:ascii="Arial" w:hAnsi="Arial" w:cs="Arial"/>
          <w:sz w:val="22"/>
          <w:szCs w:val="22"/>
        </w:rPr>
        <w:t xml:space="preserve"> contributed only 4% (GBO = R10, 441, 459)</w:t>
      </w:r>
      <w:r>
        <w:rPr>
          <w:rFonts w:ascii="Arial" w:hAnsi="Arial" w:cs="Arial"/>
          <w:sz w:val="22"/>
          <w:szCs w:val="22"/>
        </w:rPr>
        <w:t>.</w:t>
      </w:r>
    </w:p>
    <w:p w14:paraId="080C2780" w14:textId="77777777" w:rsidR="005A65E1" w:rsidRDefault="005A65E1" w:rsidP="005A65E1">
      <w:pPr>
        <w:spacing w:line="360" w:lineRule="auto"/>
        <w:rPr>
          <w:rFonts w:ascii="Arial" w:hAnsi="Arial" w:cs="Arial"/>
          <w:sz w:val="22"/>
          <w:szCs w:val="22"/>
        </w:rPr>
      </w:pPr>
    </w:p>
    <w:p w14:paraId="55541A9D" w14:textId="3BB991D3" w:rsidR="005A65E1" w:rsidRDefault="005A65E1" w:rsidP="005A65E1">
      <w:pPr>
        <w:spacing w:line="360" w:lineRule="auto"/>
        <w:rPr>
          <w:rFonts w:ascii="Arial" w:hAnsi="Arial" w:cs="Arial"/>
          <w:sz w:val="22"/>
          <w:szCs w:val="22"/>
        </w:rPr>
      </w:pPr>
      <w:r>
        <w:rPr>
          <w:rFonts w:ascii="Arial" w:hAnsi="Arial" w:cs="Arial"/>
          <w:sz w:val="22"/>
          <w:szCs w:val="22"/>
        </w:rPr>
        <w:t>The majority (</w:t>
      </w:r>
      <w:r w:rsidRPr="004E0B3A">
        <w:rPr>
          <w:rFonts w:ascii="Arial" w:hAnsi="Arial" w:cs="Arial"/>
          <w:sz w:val="22"/>
          <w:szCs w:val="22"/>
        </w:rPr>
        <w:t>75</w:t>
      </w:r>
      <w:r w:rsidR="008B38CA">
        <w:rPr>
          <w:rFonts w:ascii="Arial" w:hAnsi="Arial" w:cs="Arial"/>
          <w:sz w:val="22"/>
          <w:szCs w:val="22"/>
        </w:rPr>
        <w:t>%</w:t>
      </w:r>
      <w:r>
        <w:rPr>
          <w:rFonts w:ascii="Arial" w:hAnsi="Arial" w:cs="Arial"/>
          <w:sz w:val="22"/>
          <w:szCs w:val="22"/>
        </w:rPr>
        <w:t>)</w:t>
      </w:r>
      <w:r w:rsidRPr="004E0B3A">
        <w:rPr>
          <w:rFonts w:ascii="Arial" w:hAnsi="Arial" w:cs="Arial"/>
          <w:sz w:val="22"/>
          <w:szCs w:val="22"/>
        </w:rPr>
        <w:t xml:space="preserve"> (GBO = R199, 049, 014) of the revenue generated in H1, 2022 came from </w:t>
      </w:r>
      <w:r>
        <w:rPr>
          <w:rFonts w:ascii="Arial" w:hAnsi="Arial" w:cs="Arial"/>
          <w:sz w:val="22"/>
          <w:szCs w:val="22"/>
        </w:rPr>
        <w:t xml:space="preserve">the Top </w:t>
      </w:r>
      <w:r w:rsidRPr="004E0B3A">
        <w:rPr>
          <w:rFonts w:ascii="Arial" w:hAnsi="Arial" w:cs="Arial"/>
          <w:sz w:val="22"/>
          <w:szCs w:val="22"/>
        </w:rPr>
        <w:t>10 films. The highest</w:t>
      </w:r>
      <w:r w:rsidR="00836235">
        <w:rPr>
          <w:rFonts w:ascii="Arial" w:hAnsi="Arial" w:cs="Arial"/>
          <w:sz w:val="22"/>
          <w:szCs w:val="22"/>
        </w:rPr>
        <w:t xml:space="preserve"> </w:t>
      </w:r>
      <w:r w:rsidRPr="004E0B3A">
        <w:rPr>
          <w:rFonts w:ascii="Arial" w:hAnsi="Arial" w:cs="Arial"/>
          <w:sz w:val="22"/>
          <w:szCs w:val="22"/>
        </w:rPr>
        <w:t xml:space="preserve">grossing release </w:t>
      </w:r>
      <w:r w:rsidR="008B38CA">
        <w:rPr>
          <w:rFonts w:ascii="Arial" w:hAnsi="Arial" w:cs="Arial"/>
          <w:sz w:val="22"/>
          <w:szCs w:val="22"/>
        </w:rPr>
        <w:t>for</w:t>
      </w:r>
      <w:r w:rsidR="00C702A7">
        <w:rPr>
          <w:rFonts w:ascii="Arial" w:hAnsi="Arial" w:cs="Arial"/>
          <w:sz w:val="22"/>
          <w:szCs w:val="22"/>
        </w:rPr>
        <w:t xml:space="preserve"> </w:t>
      </w:r>
      <w:r w:rsidRPr="004E0B3A">
        <w:rPr>
          <w:rFonts w:ascii="Arial" w:hAnsi="Arial" w:cs="Arial"/>
          <w:sz w:val="22"/>
          <w:szCs w:val="22"/>
        </w:rPr>
        <w:t xml:space="preserve">the period was </w:t>
      </w:r>
      <w:r w:rsidRPr="005A65E1">
        <w:rPr>
          <w:rFonts w:ascii="Arial" w:hAnsi="Arial" w:cs="Arial"/>
          <w:b/>
          <w:bCs/>
          <w:i/>
          <w:iCs/>
          <w:sz w:val="22"/>
          <w:szCs w:val="22"/>
        </w:rPr>
        <w:t>Top Gun: Maverick</w:t>
      </w:r>
      <w:r>
        <w:rPr>
          <w:rFonts w:ascii="Arial" w:hAnsi="Arial" w:cs="Arial"/>
          <w:b/>
          <w:bCs/>
          <w:sz w:val="22"/>
          <w:szCs w:val="22"/>
        </w:rPr>
        <w:t>,</w:t>
      </w:r>
      <w:r w:rsidRPr="004E0B3A">
        <w:rPr>
          <w:rFonts w:ascii="Arial" w:hAnsi="Arial" w:cs="Arial"/>
          <w:sz w:val="22"/>
          <w:szCs w:val="22"/>
        </w:rPr>
        <w:t xml:space="preserve"> with earnings of R60,1 million, or 2</w:t>
      </w:r>
      <w:r>
        <w:rPr>
          <w:rFonts w:ascii="Arial" w:hAnsi="Arial" w:cs="Arial"/>
          <w:sz w:val="22"/>
          <w:szCs w:val="22"/>
        </w:rPr>
        <w:t>3%</w:t>
      </w:r>
      <w:r w:rsidRPr="004E0B3A">
        <w:rPr>
          <w:rFonts w:ascii="Arial" w:hAnsi="Arial" w:cs="Arial"/>
          <w:sz w:val="22"/>
          <w:szCs w:val="22"/>
        </w:rPr>
        <w:t xml:space="preserve"> of the total box office. One of the S</w:t>
      </w:r>
      <w:r w:rsidR="0028198A">
        <w:rPr>
          <w:rFonts w:ascii="Arial" w:hAnsi="Arial" w:cs="Arial"/>
          <w:sz w:val="22"/>
          <w:szCs w:val="22"/>
        </w:rPr>
        <w:t xml:space="preserve">outh </w:t>
      </w:r>
      <w:r w:rsidRPr="004E0B3A">
        <w:rPr>
          <w:rFonts w:ascii="Arial" w:hAnsi="Arial" w:cs="Arial"/>
          <w:sz w:val="22"/>
          <w:szCs w:val="22"/>
        </w:rPr>
        <w:t>A</w:t>
      </w:r>
      <w:r w:rsidR="0028198A">
        <w:rPr>
          <w:rFonts w:ascii="Arial" w:hAnsi="Arial" w:cs="Arial"/>
          <w:sz w:val="22"/>
          <w:szCs w:val="22"/>
        </w:rPr>
        <w:t>frican</w:t>
      </w:r>
      <w:r w:rsidR="00836235">
        <w:rPr>
          <w:rFonts w:ascii="Arial" w:hAnsi="Arial" w:cs="Arial"/>
          <w:sz w:val="22"/>
          <w:szCs w:val="22"/>
        </w:rPr>
        <w:t>-</w:t>
      </w:r>
      <w:r w:rsidRPr="004E0B3A">
        <w:rPr>
          <w:rFonts w:ascii="Arial" w:hAnsi="Arial" w:cs="Arial"/>
          <w:sz w:val="22"/>
          <w:szCs w:val="22"/>
        </w:rPr>
        <w:t>produced film</w:t>
      </w:r>
      <w:r>
        <w:rPr>
          <w:rFonts w:ascii="Arial" w:hAnsi="Arial" w:cs="Arial"/>
          <w:sz w:val="22"/>
          <w:szCs w:val="22"/>
        </w:rPr>
        <w:t>s</w:t>
      </w:r>
      <w:r w:rsidRPr="004E0B3A">
        <w:rPr>
          <w:rFonts w:ascii="Arial" w:hAnsi="Arial" w:cs="Arial"/>
          <w:sz w:val="22"/>
          <w:szCs w:val="22"/>
        </w:rPr>
        <w:t xml:space="preserve">, </w:t>
      </w:r>
      <w:r w:rsidRPr="005A65E1">
        <w:rPr>
          <w:rFonts w:ascii="Arial" w:hAnsi="Arial" w:cs="Arial"/>
          <w:b/>
          <w:bCs/>
          <w:i/>
          <w:iCs/>
          <w:sz w:val="22"/>
          <w:szCs w:val="22"/>
        </w:rPr>
        <w:t>Bones 3: Son of Bones</w:t>
      </w:r>
      <w:r>
        <w:rPr>
          <w:rFonts w:ascii="Arial" w:hAnsi="Arial" w:cs="Arial"/>
          <w:b/>
          <w:bCs/>
          <w:i/>
          <w:iCs/>
          <w:sz w:val="22"/>
          <w:szCs w:val="22"/>
        </w:rPr>
        <w:t>,</w:t>
      </w:r>
      <w:r w:rsidRPr="004E0B3A">
        <w:rPr>
          <w:rFonts w:ascii="Arial" w:hAnsi="Arial" w:cs="Arial"/>
          <w:sz w:val="22"/>
          <w:szCs w:val="22"/>
        </w:rPr>
        <w:t xml:space="preserve"> made it to the top performing chart grossing R9,</w:t>
      </w:r>
      <w:r>
        <w:rPr>
          <w:rFonts w:ascii="Arial" w:hAnsi="Arial" w:cs="Arial"/>
          <w:sz w:val="22"/>
          <w:szCs w:val="22"/>
        </w:rPr>
        <w:t>6</w:t>
      </w:r>
      <w:r w:rsidRPr="004E0B3A">
        <w:rPr>
          <w:rFonts w:ascii="Arial" w:hAnsi="Arial" w:cs="Arial"/>
          <w:sz w:val="22"/>
          <w:szCs w:val="22"/>
        </w:rPr>
        <w:t xml:space="preserve"> million in revenues.</w:t>
      </w:r>
    </w:p>
    <w:p w14:paraId="168DCCF5" w14:textId="77777777" w:rsidR="005A65E1" w:rsidRDefault="005A65E1" w:rsidP="005A65E1">
      <w:pPr>
        <w:spacing w:line="360" w:lineRule="auto"/>
        <w:rPr>
          <w:rFonts w:ascii="Arial" w:hAnsi="Arial" w:cs="Arial"/>
          <w:sz w:val="22"/>
          <w:szCs w:val="22"/>
        </w:rPr>
      </w:pPr>
    </w:p>
    <w:p w14:paraId="58FC9743" w14:textId="34BCF76A" w:rsidR="005A65E1" w:rsidRPr="003C1A1F" w:rsidRDefault="005A65E1" w:rsidP="005A65E1">
      <w:pPr>
        <w:spacing w:line="360" w:lineRule="auto"/>
        <w:rPr>
          <w:rFonts w:ascii="Arial" w:hAnsi="Arial" w:cs="Arial"/>
          <w:sz w:val="22"/>
          <w:szCs w:val="22"/>
        </w:rPr>
      </w:pPr>
      <w:r>
        <w:rPr>
          <w:rFonts w:ascii="Arial" w:hAnsi="Arial" w:cs="Arial"/>
          <w:sz w:val="22"/>
          <w:szCs w:val="22"/>
        </w:rPr>
        <w:t xml:space="preserve">The 5-year trend analysis </w:t>
      </w:r>
      <w:r w:rsidRPr="00031F43">
        <w:rPr>
          <w:rFonts w:ascii="Arial" w:hAnsi="Arial" w:cs="Arial"/>
          <w:sz w:val="22"/>
          <w:szCs w:val="22"/>
        </w:rPr>
        <w:t>shows the revenue of all films released in S</w:t>
      </w:r>
      <w:r w:rsidR="0028198A">
        <w:rPr>
          <w:rFonts w:ascii="Arial" w:hAnsi="Arial" w:cs="Arial"/>
          <w:sz w:val="22"/>
          <w:szCs w:val="22"/>
        </w:rPr>
        <w:t xml:space="preserve">outh </w:t>
      </w:r>
      <w:r w:rsidRPr="00031F43">
        <w:rPr>
          <w:rFonts w:ascii="Arial" w:hAnsi="Arial" w:cs="Arial"/>
          <w:sz w:val="22"/>
          <w:szCs w:val="22"/>
        </w:rPr>
        <w:t>A</w:t>
      </w:r>
      <w:r w:rsidR="0028198A">
        <w:rPr>
          <w:rFonts w:ascii="Arial" w:hAnsi="Arial" w:cs="Arial"/>
          <w:sz w:val="22"/>
          <w:szCs w:val="22"/>
        </w:rPr>
        <w:t>frica</w:t>
      </w:r>
      <w:r w:rsidRPr="00031F43">
        <w:rPr>
          <w:rFonts w:ascii="Arial" w:hAnsi="Arial" w:cs="Arial"/>
          <w:sz w:val="22"/>
          <w:szCs w:val="22"/>
        </w:rPr>
        <w:t xml:space="preserve"> between 2018 and 201</w:t>
      </w:r>
      <w:r>
        <w:rPr>
          <w:rFonts w:ascii="Arial" w:hAnsi="Arial" w:cs="Arial"/>
          <w:sz w:val="22"/>
          <w:szCs w:val="22"/>
        </w:rPr>
        <w:t>2</w:t>
      </w:r>
      <w:r w:rsidRPr="00031F43">
        <w:rPr>
          <w:rFonts w:ascii="Arial" w:hAnsi="Arial" w:cs="Arial"/>
          <w:sz w:val="22"/>
          <w:szCs w:val="22"/>
        </w:rPr>
        <w:t>. There was a steep drop in 2020 and 2021, following the COVID-19 pandemic and the associated lockdowns, however, there is a sign an upward trend in 2022</w:t>
      </w:r>
      <w:r>
        <w:rPr>
          <w:rFonts w:ascii="Arial" w:hAnsi="Arial" w:cs="Arial"/>
          <w:sz w:val="22"/>
          <w:szCs w:val="22"/>
        </w:rPr>
        <w:t>.</w:t>
      </w:r>
    </w:p>
    <w:p w14:paraId="6D43D162" w14:textId="77777777" w:rsidR="005A65E1" w:rsidRPr="00A23B3B" w:rsidRDefault="005A65E1" w:rsidP="005A65E1">
      <w:pPr>
        <w:spacing w:line="360" w:lineRule="auto"/>
        <w:jc w:val="both"/>
        <w:rPr>
          <w:rFonts w:ascii="Arial" w:hAnsi="Arial" w:cs="Arial"/>
          <w:b/>
          <w:bCs/>
          <w:sz w:val="22"/>
          <w:szCs w:val="22"/>
        </w:rPr>
      </w:pPr>
    </w:p>
    <w:p w14:paraId="5DC499F5" w14:textId="77777777" w:rsidR="005A65E1" w:rsidRPr="00A23B3B" w:rsidRDefault="005A65E1" w:rsidP="005A65E1">
      <w:pPr>
        <w:spacing w:line="360" w:lineRule="auto"/>
        <w:jc w:val="both"/>
        <w:rPr>
          <w:rFonts w:ascii="Arial" w:hAnsi="Arial" w:cs="Arial"/>
          <w:b/>
          <w:bCs/>
          <w:sz w:val="22"/>
          <w:szCs w:val="22"/>
        </w:rPr>
      </w:pPr>
    </w:p>
    <w:p w14:paraId="5A53217F" w14:textId="77777777" w:rsidR="005A65E1" w:rsidRPr="00A23B3B" w:rsidRDefault="005A65E1" w:rsidP="005A65E1">
      <w:pPr>
        <w:spacing w:line="360" w:lineRule="auto"/>
        <w:jc w:val="both"/>
        <w:rPr>
          <w:rFonts w:ascii="Arial" w:hAnsi="Arial" w:cs="Arial"/>
          <w:b/>
          <w:bCs/>
          <w:sz w:val="22"/>
          <w:szCs w:val="22"/>
        </w:rPr>
      </w:pPr>
    </w:p>
    <w:p w14:paraId="4238E8A4" w14:textId="77777777" w:rsidR="005A65E1" w:rsidRPr="00A23B3B" w:rsidRDefault="005A65E1" w:rsidP="005A65E1">
      <w:pPr>
        <w:spacing w:line="360" w:lineRule="auto"/>
        <w:jc w:val="both"/>
        <w:rPr>
          <w:rFonts w:ascii="Arial" w:hAnsi="Arial" w:cs="Arial"/>
          <w:b/>
          <w:bCs/>
          <w:sz w:val="22"/>
          <w:szCs w:val="22"/>
        </w:rPr>
      </w:pPr>
    </w:p>
    <w:p w14:paraId="1C41BDD0" w14:textId="77777777" w:rsidR="005A65E1" w:rsidRPr="00A23B3B" w:rsidRDefault="005A65E1" w:rsidP="005A65E1">
      <w:pPr>
        <w:spacing w:line="360" w:lineRule="auto"/>
        <w:jc w:val="both"/>
        <w:rPr>
          <w:rFonts w:ascii="Arial" w:hAnsi="Arial" w:cs="Arial"/>
          <w:b/>
          <w:bCs/>
          <w:sz w:val="22"/>
          <w:szCs w:val="22"/>
        </w:rPr>
      </w:pPr>
    </w:p>
    <w:p w14:paraId="211B8D10" w14:textId="77777777" w:rsidR="005A65E1" w:rsidRPr="00A23B3B" w:rsidRDefault="005A65E1" w:rsidP="005A65E1">
      <w:pPr>
        <w:spacing w:line="360" w:lineRule="auto"/>
        <w:jc w:val="both"/>
        <w:rPr>
          <w:rFonts w:ascii="Arial" w:hAnsi="Arial" w:cs="Arial"/>
          <w:b/>
          <w:bCs/>
          <w:sz w:val="22"/>
          <w:szCs w:val="22"/>
        </w:rPr>
      </w:pPr>
    </w:p>
    <w:p w14:paraId="38FF50A4" w14:textId="77777777" w:rsidR="005A65E1" w:rsidRPr="00A23B3B" w:rsidRDefault="005A65E1" w:rsidP="005A65E1">
      <w:pPr>
        <w:spacing w:line="360" w:lineRule="auto"/>
        <w:jc w:val="both"/>
        <w:rPr>
          <w:rFonts w:ascii="Arial" w:hAnsi="Arial" w:cs="Arial"/>
          <w:b/>
          <w:bCs/>
          <w:sz w:val="22"/>
          <w:szCs w:val="22"/>
        </w:rPr>
      </w:pPr>
    </w:p>
    <w:p w14:paraId="35C57567" w14:textId="77777777" w:rsidR="005A65E1" w:rsidRPr="00A23B3B" w:rsidRDefault="005A65E1" w:rsidP="005A65E1">
      <w:pPr>
        <w:spacing w:line="360" w:lineRule="auto"/>
        <w:jc w:val="both"/>
        <w:rPr>
          <w:rFonts w:ascii="Arial" w:hAnsi="Arial" w:cs="Arial"/>
          <w:b/>
          <w:bCs/>
          <w:sz w:val="22"/>
          <w:szCs w:val="22"/>
        </w:rPr>
      </w:pPr>
    </w:p>
    <w:p w14:paraId="7335B161" w14:textId="77777777" w:rsidR="005A65E1" w:rsidRPr="00A23B3B" w:rsidRDefault="005A65E1" w:rsidP="005A65E1">
      <w:pPr>
        <w:spacing w:line="360" w:lineRule="auto"/>
        <w:jc w:val="both"/>
        <w:rPr>
          <w:rFonts w:ascii="Arial" w:hAnsi="Arial" w:cs="Arial"/>
          <w:b/>
          <w:bCs/>
          <w:sz w:val="22"/>
          <w:szCs w:val="22"/>
        </w:rPr>
      </w:pPr>
    </w:p>
    <w:p w14:paraId="6DE2C295" w14:textId="77777777" w:rsidR="005A65E1" w:rsidRPr="00A23B3B" w:rsidRDefault="005A65E1" w:rsidP="005A65E1">
      <w:pPr>
        <w:spacing w:line="360" w:lineRule="auto"/>
        <w:jc w:val="both"/>
        <w:rPr>
          <w:rFonts w:ascii="Arial" w:hAnsi="Arial" w:cs="Arial"/>
          <w:b/>
          <w:bCs/>
          <w:sz w:val="22"/>
          <w:szCs w:val="22"/>
        </w:rPr>
      </w:pPr>
    </w:p>
    <w:p w14:paraId="2F4FC125" w14:textId="77777777" w:rsidR="005A65E1" w:rsidRPr="00A23B3B" w:rsidRDefault="005A65E1" w:rsidP="005A65E1">
      <w:pPr>
        <w:spacing w:line="360" w:lineRule="auto"/>
        <w:jc w:val="both"/>
        <w:rPr>
          <w:rFonts w:ascii="Arial" w:hAnsi="Arial" w:cs="Arial"/>
          <w:b/>
          <w:bCs/>
          <w:sz w:val="22"/>
          <w:szCs w:val="22"/>
        </w:rPr>
      </w:pPr>
    </w:p>
    <w:p w14:paraId="21B17B64" w14:textId="77777777" w:rsidR="005A65E1" w:rsidRPr="00A23B3B" w:rsidRDefault="005A65E1" w:rsidP="005A65E1">
      <w:pPr>
        <w:spacing w:line="360" w:lineRule="auto"/>
        <w:jc w:val="both"/>
        <w:rPr>
          <w:rFonts w:ascii="Arial" w:hAnsi="Arial" w:cs="Arial"/>
          <w:b/>
          <w:bCs/>
          <w:sz w:val="22"/>
          <w:szCs w:val="22"/>
        </w:rPr>
      </w:pPr>
    </w:p>
    <w:p w14:paraId="30D761BA" w14:textId="77777777" w:rsidR="005A65E1" w:rsidRPr="00A23B3B" w:rsidRDefault="005A65E1" w:rsidP="005A65E1">
      <w:pPr>
        <w:spacing w:line="360" w:lineRule="auto"/>
        <w:jc w:val="both"/>
        <w:rPr>
          <w:rFonts w:ascii="Arial" w:hAnsi="Arial" w:cs="Arial"/>
          <w:b/>
          <w:bCs/>
          <w:sz w:val="22"/>
          <w:szCs w:val="22"/>
        </w:rPr>
      </w:pPr>
    </w:p>
    <w:p w14:paraId="51CCF177" w14:textId="77777777" w:rsidR="005A65E1" w:rsidRPr="00A23B3B" w:rsidRDefault="005A65E1" w:rsidP="005A65E1">
      <w:pPr>
        <w:spacing w:line="360" w:lineRule="auto"/>
        <w:jc w:val="both"/>
        <w:rPr>
          <w:rFonts w:ascii="Arial" w:hAnsi="Arial" w:cs="Arial"/>
          <w:b/>
          <w:bCs/>
          <w:sz w:val="22"/>
          <w:szCs w:val="22"/>
        </w:rPr>
      </w:pPr>
    </w:p>
    <w:p w14:paraId="3E58345A" w14:textId="77777777" w:rsidR="005A65E1" w:rsidRPr="00A23B3B" w:rsidRDefault="005A65E1" w:rsidP="005A65E1">
      <w:pPr>
        <w:spacing w:line="360" w:lineRule="auto"/>
        <w:jc w:val="both"/>
        <w:rPr>
          <w:rFonts w:ascii="Arial" w:hAnsi="Arial" w:cs="Arial"/>
          <w:b/>
          <w:bCs/>
          <w:sz w:val="22"/>
          <w:szCs w:val="22"/>
        </w:rPr>
      </w:pPr>
    </w:p>
    <w:p w14:paraId="58DD3D88" w14:textId="77777777" w:rsidR="005A65E1" w:rsidRPr="00A23B3B" w:rsidRDefault="005A65E1" w:rsidP="005A65E1">
      <w:pPr>
        <w:spacing w:line="360" w:lineRule="auto"/>
        <w:jc w:val="both"/>
        <w:rPr>
          <w:rFonts w:ascii="Arial" w:hAnsi="Arial" w:cs="Arial"/>
          <w:b/>
          <w:bCs/>
          <w:sz w:val="22"/>
          <w:szCs w:val="22"/>
        </w:rPr>
      </w:pPr>
    </w:p>
    <w:p w14:paraId="3A8E6645" w14:textId="77777777" w:rsidR="005A65E1" w:rsidRPr="00A23B3B" w:rsidRDefault="005A65E1" w:rsidP="005A65E1">
      <w:pPr>
        <w:spacing w:line="360" w:lineRule="auto"/>
        <w:jc w:val="both"/>
        <w:rPr>
          <w:rFonts w:ascii="Arial" w:hAnsi="Arial" w:cs="Arial"/>
          <w:b/>
          <w:bCs/>
          <w:sz w:val="22"/>
          <w:szCs w:val="22"/>
        </w:rPr>
      </w:pPr>
    </w:p>
    <w:p w14:paraId="03F63312" w14:textId="77777777" w:rsidR="005A65E1" w:rsidRPr="00A23B3B" w:rsidRDefault="005A65E1" w:rsidP="005A65E1">
      <w:pPr>
        <w:spacing w:line="360" w:lineRule="auto"/>
        <w:jc w:val="both"/>
        <w:rPr>
          <w:rFonts w:ascii="Arial" w:hAnsi="Arial" w:cs="Arial"/>
          <w:b/>
          <w:bCs/>
          <w:sz w:val="22"/>
          <w:szCs w:val="22"/>
        </w:rPr>
      </w:pPr>
    </w:p>
    <w:p w14:paraId="1711F064" w14:textId="77777777" w:rsidR="005A65E1" w:rsidRPr="00A23B3B" w:rsidRDefault="005A65E1" w:rsidP="005A65E1">
      <w:pPr>
        <w:spacing w:line="360" w:lineRule="auto"/>
        <w:jc w:val="both"/>
        <w:rPr>
          <w:rFonts w:ascii="Arial" w:hAnsi="Arial" w:cs="Arial"/>
          <w:b/>
          <w:bCs/>
          <w:sz w:val="22"/>
          <w:szCs w:val="22"/>
        </w:rPr>
      </w:pPr>
    </w:p>
    <w:p w14:paraId="263FDE4F" w14:textId="77777777" w:rsidR="005A65E1" w:rsidRPr="00A23B3B" w:rsidRDefault="005A65E1" w:rsidP="005A65E1">
      <w:pPr>
        <w:spacing w:line="360" w:lineRule="auto"/>
        <w:jc w:val="both"/>
        <w:rPr>
          <w:rFonts w:ascii="Arial" w:hAnsi="Arial" w:cs="Arial"/>
          <w:b/>
          <w:bCs/>
          <w:sz w:val="22"/>
          <w:szCs w:val="22"/>
        </w:rPr>
      </w:pPr>
    </w:p>
    <w:p w14:paraId="7B403617" w14:textId="682A25B1" w:rsidR="005A65E1" w:rsidRDefault="005A65E1" w:rsidP="005A65E1">
      <w:pPr>
        <w:spacing w:line="360" w:lineRule="auto"/>
        <w:jc w:val="both"/>
        <w:rPr>
          <w:rFonts w:ascii="Arial" w:hAnsi="Arial" w:cs="Arial"/>
          <w:b/>
          <w:bCs/>
          <w:sz w:val="22"/>
          <w:szCs w:val="22"/>
        </w:rPr>
      </w:pPr>
    </w:p>
    <w:p w14:paraId="33F4DA35" w14:textId="77777777" w:rsidR="00836235" w:rsidRDefault="00836235" w:rsidP="005A65E1">
      <w:pPr>
        <w:spacing w:line="360" w:lineRule="auto"/>
        <w:jc w:val="both"/>
        <w:rPr>
          <w:rFonts w:ascii="Arial" w:hAnsi="Arial" w:cs="Arial"/>
          <w:b/>
          <w:bCs/>
          <w:sz w:val="22"/>
          <w:szCs w:val="22"/>
        </w:rPr>
      </w:pPr>
    </w:p>
    <w:p w14:paraId="696815CD" w14:textId="77777777" w:rsidR="005A65E1" w:rsidRDefault="005A65E1" w:rsidP="005A65E1">
      <w:pPr>
        <w:spacing w:line="360" w:lineRule="auto"/>
        <w:jc w:val="both"/>
        <w:rPr>
          <w:rFonts w:ascii="Arial" w:hAnsi="Arial" w:cs="Arial"/>
          <w:b/>
          <w:bCs/>
          <w:sz w:val="22"/>
          <w:szCs w:val="22"/>
        </w:rPr>
      </w:pPr>
    </w:p>
    <w:p w14:paraId="34D70B1B" w14:textId="77777777" w:rsidR="00C702A7" w:rsidRDefault="005A65E1" w:rsidP="00C702A7">
      <w:pPr>
        <w:pStyle w:val="ListParagraph"/>
        <w:numPr>
          <w:ilvl w:val="0"/>
          <w:numId w:val="17"/>
        </w:numPr>
        <w:spacing w:line="360" w:lineRule="auto"/>
        <w:ind w:left="426" w:hanging="426"/>
        <w:jc w:val="both"/>
        <w:outlineLvl w:val="0"/>
        <w:rPr>
          <w:rFonts w:ascii="Arial" w:hAnsi="Arial" w:cs="Arial"/>
          <w:b/>
          <w:bCs/>
        </w:rPr>
      </w:pPr>
      <w:bookmarkStart w:id="2" w:name="_Toc112165586"/>
      <w:r w:rsidRPr="00910B78">
        <w:rPr>
          <w:rFonts w:ascii="Arial" w:hAnsi="Arial" w:cs="Arial"/>
          <w:b/>
          <w:bCs/>
        </w:rPr>
        <w:lastRenderedPageBreak/>
        <w:t>Introduction</w:t>
      </w:r>
      <w:bookmarkEnd w:id="2"/>
    </w:p>
    <w:p w14:paraId="41A57036" w14:textId="5363F41A" w:rsidR="005A65E1" w:rsidRPr="00C702A7" w:rsidRDefault="005A65E1" w:rsidP="00C702A7">
      <w:pPr>
        <w:pStyle w:val="ListParagraph"/>
        <w:spacing w:line="360" w:lineRule="auto"/>
        <w:ind w:left="426"/>
        <w:jc w:val="both"/>
        <w:outlineLvl w:val="0"/>
        <w:rPr>
          <w:rFonts w:ascii="Arial" w:hAnsi="Arial" w:cs="Arial"/>
          <w:b/>
          <w:bCs/>
        </w:rPr>
      </w:pPr>
      <w:r w:rsidRPr="00C702A7">
        <w:rPr>
          <w:rFonts w:ascii="Arial" w:hAnsi="Arial" w:cs="Arial"/>
        </w:rPr>
        <w:t xml:space="preserve">This </w:t>
      </w:r>
      <w:r w:rsidR="000467BD" w:rsidRPr="00C702A7">
        <w:rPr>
          <w:rFonts w:ascii="Arial" w:hAnsi="Arial" w:cs="Arial"/>
        </w:rPr>
        <w:t xml:space="preserve">Box Office </w:t>
      </w:r>
      <w:r w:rsidRPr="00C702A7">
        <w:rPr>
          <w:rFonts w:ascii="Arial" w:hAnsi="Arial" w:cs="Arial"/>
        </w:rPr>
        <w:t>report outlines the performance of all films released in South Africa between January and June 2022. It provides insights on various indicators including, but not limited to:</w:t>
      </w:r>
    </w:p>
    <w:p w14:paraId="02CEA3EF" w14:textId="77777777" w:rsidR="005A65E1" w:rsidRPr="00A23B3B" w:rsidRDefault="005A65E1" w:rsidP="005A65E1">
      <w:pPr>
        <w:pStyle w:val="ListParagraph"/>
        <w:numPr>
          <w:ilvl w:val="0"/>
          <w:numId w:val="16"/>
        </w:numPr>
        <w:spacing w:line="360" w:lineRule="auto"/>
        <w:jc w:val="both"/>
        <w:rPr>
          <w:rFonts w:ascii="Arial" w:hAnsi="Arial" w:cs="Arial"/>
        </w:rPr>
      </w:pPr>
      <w:r w:rsidRPr="00A23B3B">
        <w:rPr>
          <w:rFonts w:ascii="Arial" w:hAnsi="Arial" w:cs="Arial"/>
        </w:rPr>
        <w:t>revenue/gross box office (GBO) generated by the films;</w:t>
      </w:r>
    </w:p>
    <w:p w14:paraId="4C73B2E8" w14:textId="77777777" w:rsidR="005A65E1" w:rsidRPr="00A23B3B" w:rsidRDefault="005A65E1" w:rsidP="005A65E1">
      <w:pPr>
        <w:pStyle w:val="ListParagraph"/>
        <w:numPr>
          <w:ilvl w:val="0"/>
          <w:numId w:val="16"/>
        </w:numPr>
        <w:spacing w:line="360" w:lineRule="auto"/>
        <w:jc w:val="both"/>
        <w:rPr>
          <w:rFonts w:ascii="Arial" w:hAnsi="Arial" w:cs="Arial"/>
        </w:rPr>
      </w:pPr>
      <w:r w:rsidRPr="00A23B3B">
        <w:rPr>
          <w:rFonts w:ascii="Arial" w:hAnsi="Arial" w:cs="Arial"/>
        </w:rPr>
        <w:t>total number of films and their corresponding market share;</w:t>
      </w:r>
    </w:p>
    <w:p w14:paraId="0DA35922" w14:textId="77777777" w:rsidR="005A65E1" w:rsidRPr="00A23B3B" w:rsidRDefault="005A65E1" w:rsidP="005A65E1">
      <w:pPr>
        <w:pStyle w:val="ListParagraph"/>
        <w:numPr>
          <w:ilvl w:val="0"/>
          <w:numId w:val="16"/>
        </w:numPr>
        <w:spacing w:line="360" w:lineRule="auto"/>
        <w:jc w:val="both"/>
        <w:rPr>
          <w:rFonts w:ascii="Arial" w:hAnsi="Arial" w:cs="Arial"/>
        </w:rPr>
      </w:pPr>
      <w:r w:rsidRPr="00A23B3B">
        <w:rPr>
          <w:rFonts w:ascii="Arial" w:hAnsi="Arial" w:cs="Arial"/>
        </w:rPr>
        <w:t>market share by distributors;</w:t>
      </w:r>
    </w:p>
    <w:p w14:paraId="4E9F3894" w14:textId="77777777" w:rsidR="005A65E1" w:rsidRPr="00A23B3B" w:rsidRDefault="005A65E1" w:rsidP="005A65E1">
      <w:pPr>
        <w:pStyle w:val="ListParagraph"/>
        <w:numPr>
          <w:ilvl w:val="0"/>
          <w:numId w:val="16"/>
        </w:numPr>
        <w:spacing w:line="360" w:lineRule="auto"/>
        <w:jc w:val="both"/>
        <w:rPr>
          <w:rFonts w:ascii="Arial" w:hAnsi="Arial" w:cs="Arial"/>
        </w:rPr>
      </w:pPr>
      <w:r w:rsidRPr="00A23B3B">
        <w:rPr>
          <w:rFonts w:ascii="Arial" w:hAnsi="Arial" w:cs="Arial"/>
        </w:rPr>
        <w:t>origin of film i.e., international vs domestic films; and</w:t>
      </w:r>
    </w:p>
    <w:p w14:paraId="4D4A6DB1" w14:textId="178FFBB7" w:rsidR="005A65E1" w:rsidRPr="00A23B3B" w:rsidRDefault="00C702A7" w:rsidP="005A65E1">
      <w:pPr>
        <w:pStyle w:val="ListParagraph"/>
        <w:numPr>
          <w:ilvl w:val="0"/>
          <w:numId w:val="16"/>
        </w:numPr>
        <w:spacing w:line="360" w:lineRule="auto"/>
        <w:jc w:val="both"/>
        <w:rPr>
          <w:rFonts w:ascii="Arial" w:hAnsi="Arial" w:cs="Arial"/>
        </w:rPr>
      </w:pPr>
      <w:r>
        <w:rPr>
          <w:rFonts w:ascii="Arial" w:hAnsi="Arial" w:cs="Arial"/>
        </w:rPr>
        <w:t xml:space="preserve">cinema </w:t>
      </w:r>
      <w:r w:rsidR="005A65E1">
        <w:rPr>
          <w:rFonts w:ascii="Arial" w:hAnsi="Arial" w:cs="Arial"/>
        </w:rPr>
        <w:t>admissions.</w:t>
      </w:r>
    </w:p>
    <w:p w14:paraId="3B5EF6AB" w14:textId="77777777" w:rsidR="005A65E1" w:rsidRPr="00A23B3B" w:rsidRDefault="005A65E1" w:rsidP="005A65E1">
      <w:pPr>
        <w:spacing w:line="360" w:lineRule="auto"/>
        <w:jc w:val="both"/>
        <w:rPr>
          <w:rFonts w:ascii="Arial" w:hAnsi="Arial" w:cs="Arial"/>
          <w:sz w:val="22"/>
          <w:szCs w:val="22"/>
        </w:rPr>
      </w:pPr>
    </w:p>
    <w:p w14:paraId="4529D005" w14:textId="77777777" w:rsidR="005A65E1" w:rsidRPr="00A23B3B" w:rsidRDefault="005A65E1" w:rsidP="005A65E1">
      <w:pPr>
        <w:spacing w:line="360" w:lineRule="auto"/>
        <w:ind w:left="360"/>
        <w:jc w:val="both"/>
        <w:rPr>
          <w:rFonts w:ascii="Arial" w:hAnsi="Arial" w:cs="Arial"/>
          <w:sz w:val="22"/>
          <w:szCs w:val="22"/>
        </w:rPr>
      </w:pPr>
      <w:r w:rsidRPr="00A23B3B">
        <w:rPr>
          <w:rFonts w:ascii="Arial" w:hAnsi="Arial" w:cs="Arial"/>
          <w:sz w:val="22"/>
          <w:szCs w:val="22"/>
        </w:rPr>
        <w:t>These indicators provide information on the performance of cinema films released in the country and an overview of what drives audience consumption.</w:t>
      </w:r>
    </w:p>
    <w:p w14:paraId="701E17BF" w14:textId="77777777" w:rsidR="005A65E1" w:rsidRPr="00A23B3B" w:rsidRDefault="005A65E1" w:rsidP="005A65E1">
      <w:pPr>
        <w:spacing w:line="360" w:lineRule="auto"/>
        <w:jc w:val="both"/>
        <w:rPr>
          <w:rFonts w:ascii="Arial" w:hAnsi="Arial" w:cs="Arial"/>
          <w:b/>
          <w:bCs/>
          <w:sz w:val="22"/>
          <w:szCs w:val="22"/>
        </w:rPr>
      </w:pPr>
    </w:p>
    <w:p w14:paraId="2415E8CF" w14:textId="6227D9A6" w:rsidR="00AC0C31" w:rsidRPr="0028198A" w:rsidRDefault="005A65E1" w:rsidP="0028198A">
      <w:pPr>
        <w:pStyle w:val="ListParagraph"/>
        <w:numPr>
          <w:ilvl w:val="0"/>
          <w:numId w:val="17"/>
        </w:numPr>
        <w:spacing w:line="360" w:lineRule="auto"/>
        <w:ind w:left="426" w:hanging="426"/>
        <w:jc w:val="both"/>
        <w:outlineLvl w:val="0"/>
        <w:rPr>
          <w:rFonts w:ascii="Arial" w:hAnsi="Arial" w:cs="Arial"/>
          <w:b/>
          <w:bCs/>
        </w:rPr>
      </w:pPr>
      <w:bookmarkStart w:id="3" w:name="_Toc112165587"/>
      <w:r w:rsidRPr="00910B78">
        <w:rPr>
          <w:rFonts w:ascii="Arial" w:hAnsi="Arial" w:cs="Arial"/>
          <w:b/>
          <w:bCs/>
        </w:rPr>
        <w:t xml:space="preserve">Results: </w:t>
      </w:r>
      <w:r>
        <w:rPr>
          <w:rFonts w:ascii="Arial" w:hAnsi="Arial" w:cs="Arial"/>
          <w:b/>
          <w:bCs/>
        </w:rPr>
        <w:t>b</w:t>
      </w:r>
      <w:r w:rsidRPr="00910B78">
        <w:rPr>
          <w:rFonts w:ascii="Arial" w:hAnsi="Arial" w:cs="Arial"/>
          <w:b/>
          <w:bCs/>
        </w:rPr>
        <w:t xml:space="preserve">ox </w:t>
      </w:r>
      <w:r>
        <w:rPr>
          <w:rFonts w:ascii="Arial" w:hAnsi="Arial" w:cs="Arial"/>
          <w:b/>
          <w:bCs/>
        </w:rPr>
        <w:t>o</w:t>
      </w:r>
      <w:r w:rsidRPr="00910B78">
        <w:rPr>
          <w:rFonts w:ascii="Arial" w:hAnsi="Arial" w:cs="Arial"/>
          <w:b/>
          <w:bCs/>
        </w:rPr>
        <w:t xml:space="preserve">ffice </w:t>
      </w:r>
      <w:r>
        <w:rPr>
          <w:rFonts w:ascii="Arial" w:hAnsi="Arial" w:cs="Arial"/>
          <w:b/>
          <w:bCs/>
        </w:rPr>
        <w:t>p</w:t>
      </w:r>
      <w:r w:rsidRPr="00910B78">
        <w:rPr>
          <w:rFonts w:ascii="Arial" w:hAnsi="Arial" w:cs="Arial"/>
          <w:b/>
          <w:bCs/>
        </w:rPr>
        <w:t xml:space="preserve">erformance and </w:t>
      </w:r>
      <w:r>
        <w:rPr>
          <w:rFonts w:ascii="Arial" w:hAnsi="Arial" w:cs="Arial"/>
          <w:b/>
          <w:bCs/>
        </w:rPr>
        <w:t>t</w:t>
      </w:r>
      <w:r w:rsidRPr="00910B78">
        <w:rPr>
          <w:rFonts w:ascii="Arial" w:hAnsi="Arial" w:cs="Arial"/>
          <w:b/>
          <w:bCs/>
        </w:rPr>
        <w:t>rends</w:t>
      </w:r>
      <w:bookmarkEnd w:id="3"/>
    </w:p>
    <w:p w14:paraId="0ADF6DFD" w14:textId="3D1759D7" w:rsidR="005A65E1" w:rsidRDefault="00836235" w:rsidP="005A65E1">
      <w:pPr>
        <w:pStyle w:val="ListParagraph"/>
        <w:spacing w:line="360" w:lineRule="auto"/>
        <w:ind w:left="426"/>
        <w:jc w:val="both"/>
        <w:rPr>
          <w:rFonts w:ascii="Arial" w:hAnsi="Arial" w:cs="Arial"/>
        </w:rPr>
      </w:pPr>
      <w:r>
        <w:rPr>
          <w:rFonts w:ascii="Arial" w:hAnsi="Arial" w:cs="Arial"/>
        </w:rPr>
        <w:t>B</w:t>
      </w:r>
      <w:r w:rsidR="00CC1085">
        <w:rPr>
          <w:rFonts w:ascii="Arial" w:hAnsi="Arial" w:cs="Arial"/>
        </w:rPr>
        <w:t xml:space="preserve">elow </w:t>
      </w:r>
      <w:r w:rsidR="005A65E1" w:rsidRPr="00910B78">
        <w:rPr>
          <w:rFonts w:ascii="Arial" w:hAnsi="Arial" w:cs="Arial"/>
        </w:rPr>
        <w:t>is a trend analysis of the revenues, admissions, genre</w:t>
      </w:r>
      <w:r w:rsidR="005A65E1">
        <w:rPr>
          <w:rFonts w:ascii="Arial" w:hAnsi="Arial" w:cs="Arial"/>
        </w:rPr>
        <w:t>,</w:t>
      </w:r>
      <w:r w:rsidR="005A65E1" w:rsidRPr="00910B78">
        <w:rPr>
          <w:rFonts w:ascii="Arial" w:hAnsi="Arial" w:cs="Arial"/>
        </w:rPr>
        <w:t xml:space="preserve"> and market share of all films released in South Africa.</w:t>
      </w:r>
    </w:p>
    <w:p w14:paraId="388B4B4B" w14:textId="77777777" w:rsidR="005A65E1" w:rsidRDefault="005A65E1" w:rsidP="005A65E1">
      <w:pPr>
        <w:pStyle w:val="ListParagraph"/>
        <w:spacing w:line="360" w:lineRule="auto"/>
        <w:ind w:left="426"/>
        <w:jc w:val="both"/>
        <w:rPr>
          <w:rFonts w:ascii="Arial" w:hAnsi="Arial" w:cs="Arial"/>
        </w:rPr>
      </w:pPr>
    </w:p>
    <w:p w14:paraId="4C55D7A4" w14:textId="7472267C" w:rsidR="00AC0C31" w:rsidRPr="0028198A" w:rsidRDefault="005A65E1" w:rsidP="0028198A">
      <w:pPr>
        <w:pStyle w:val="ListParagraph"/>
        <w:numPr>
          <w:ilvl w:val="1"/>
          <w:numId w:val="17"/>
        </w:numPr>
        <w:spacing w:line="360" w:lineRule="auto"/>
        <w:jc w:val="both"/>
        <w:outlineLvl w:val="1"/>
        <w:rPr>
          <w:rFonts w:ascii="Arial" w:hAnsi="Arial" w:cs="Arial"/>
          <w:b/>
          <w:bCs/>
        </w:rPr>
      </w:pPr>
      <w:bookmarkStart w:id="4" w:name="_Toc112165588"/>
      <w:r>
        <w:rPr>
          <w:rFonts w:ascii="Arial" w:hAnsi="Arial" w:cs="Arial"/>
          <w:b/>
          <w:bCs/>
        </w:rPr>
        <w:t>Cinema admissions in S</w:t>
      </w:r>
      <w:r w:rsidR="00836235">
        <w:rPr>
          <w:rFonts w:ascii="Arial" w:hAnsi="Arial" w:cs="Arial"/>
          <w:b/>
          <w:bCs/>
        </w:rPr>
        <w:t xml:space="preserve">outh </w:t>
      </w:r>
      <w:r>
        <w:rPr>
          <w:rFonts w:ascii="Arial" w:hAnsi="Arial" w:cs="Arial"/>
          <w:b/>
          <w:bCs/>
        </w:rPr>
        <w:t>A</w:t>
      </w:r>
      <w:r w:rsidR="00836235">
        <w:rPr>
          <w:rFonts w:ascii="Arial" w:hAnsi="Arial" w:cs="Arial"/>
          <w:b/>
          <w:bCs/>
        </w:rPr>
        <w:t>frica</w:t>
      </w:r>
      <w:r>
        <w:rPr>
          <w:rFonts w:ascii="Arial" w:hAnsi="Arial" w:cs="Arial"/>
          <w:b/>
          <w:bCs/>
        </w:rPr>
        <w:t xml:space="preserve"> by month</w:t>
      </w:r>
      <w:bookmarkEnd w:id="4"/>
    </w:p>
    <w:p w14:paraId="33E3BF1A" w14:textId="0C42CEF4" w:rsidR="005A65E1" w:rsidRPr="00281279" w:rsidRDefault="005A65E1" w:rsidP="005A65E1">
      <w:pPr>
        <w:spacing w:line="360" w:lineRule="auto"/>
        <w:ind w:left="426"/>
        <w:jc w:val="both"/>
        <w:rPr>
          <w:rFonts w:ascii="Arial" w:hAnsi="Arial" w:cs="Arial"/>
          <w:sz w:val="22"/>
          <w:szCs w:val="22"/>
        </w:rPr>
      </w:pPr>
      <w:r w:rsidRPr="00281279">
        <w:rPr>
          <w:rFonts w:ascii="Arial" w:hAnsi="Arial" w:cs="Arial"/>
          <w:sz w:val="22"/>
          <w:szCs w:val="22"/>
        </w:rPr>
        <w:t xml:space="preserve">The first </w:t>
      </w:r>
      <w:r w:rsidR="00CC1085">
        <w:rPr>
          <w:rFonts w:ascii="Arial" w:hAnsi="Arial" w:cs="Arial"/>
          <w:sz w:val="22"/>
          <w:szCs w:val="22"/>
        </w:rPr>
        <w:t>six months</w:t>
      </w:r>
      <w:r w:rsidR="0028198A">
        <w:rPr>
          <w:rFonts w:ascii="Arial" w:hAnsi="Arial" w:cs="Arial"/>
          <w:sz w:val="22"/>
          <w:szCs w:val="22"/>
        </w:rPr>
        <w:t xml:space="preserve"> </w:t>
      </w:r>
      <w:r w:rsidRPr="00281279">
        <w:rPr>
          <w:rFonts w:ascii="Arial" w:hAnsi="Arial" w:cs="Arial"/>
          <w:sz w:val="22"/>
          <w:szCs w:val="22"/>
        </w:rPr>
        <w:t>(</w:t>
      </w:r>
      <w:r w:rsidRPr="0088788D">
        <w:rPr>
          <w:rFonts w:ascii="Arial" w:hAnsi="Arial" w:cs="Arial"/>
          <w:sz w:val="22"/>
          <w:szCs w:val="22"/>
        </w:rPr>
        <w:t xml:space="preserve">referred to </w:t>
      </w:r>
      <w:r>
        <w:rPr>
          <w:rFonts w:ascii="Arial" w:hAnsi="Arial" w:cs="Arial"/>
          <w:sz w:val="22"/>
          <w:szCs w:val="22"/>
        </w:rPr>
        <w:t xml:space="preserve">as </w:t>
      </w:r>
      <w:r w:rsidRPr="0088788D">
        <w:rPr>
          <w:rFonts w:ascii="Arial" w:hAnsi="Arial" w:cs="Arial"/>
          <w:sz w:val="22"/>
          <w:szCs w:val="22"/>
        </w:rPr>
        <w:t>H1 2</w:t>
      </w:r>
      <w:r>
        <w:rPr>
          <w:rFonts w:ascii="Arial" w:hAnsi="Arial" w:cs="Arial"/>
          <w:sz w:val="22"/>
          <w:szCs w:val="22"/>
        </w:rPr>
        <w:t>022</w:t>
      </w:r>
      <w:r w:rsidRPr="0088788D">
        <w:rPr>
          <w:rFonts w:ascii="Arial" w:hAnsi="Arial" w:cs="Arial"/>
          <w:sz w:val="22"/>
          <w:szCs w:val="22"/>
        </w:rPr>
        <w:t xml:space="preserve"> hereafter</w:t>
      </w:r>
      <w:r w:rsidRPr="00281279">
        <w:rPr>
          <w:rFonts w:ascii="Arial" w:hAnsi="Arial" w:cs="Arial"/>
          <w:sz w:val="22"/>
          <w:szCs w:val="22"/>
        </w:rPr>
        <w:t xml:space="preserve">) of 2022 saw a steady increase </w:t>
      </w:r>
      <w:r>
        <w:rPr>
          <w:rFonts w:ascii="Arial" w:hAnsi="Arial" w:cs="Arial"/>
          <w:sz w:val="22"/>
          <w:szCs w:val="22"/>
        </w:rPr>
        <w:t>in</w:t>
      </w:r>
      <w:r w:rsidRPr="00281279">
        <w:rPr>
          <w:rFonts w:ascii="Arial" w:hAnsi="Arial" w:cs="Arial"/>
          <w:sz w:val="22"/>
          <w:szCs w:val="22"/>
        </w:rPr>
        <w:t xml:space="preserve"> South African theatrical markets compared to the previous year, 2021.</w:t>
      </w:r>
      <w:bookmarkStart w:id="5" w:name="_Hlk111643157"/>
      <w:r w:rsidR="0028198A">
        <w:rPr>
          <w:rFonts w:ascii="Arial" w:hAnsi="Arial" w:cs="Arial"/>
          <w:sz w:val="22"/>
          <w:szCs w:val="22"/>
        </w:rPr>
        <w:t xml:space="preserve"> Cinema a</w:t>
      </w:r>
      <w:r w:rsidRPr="00281279">
        <w:rPr>
          <w:rFonts w:ascii="Arial" w:hAnsi="Arial" w:cs="Arial"/>
          <w:sz w:val="22"/>
          <w:szCs w:val="22"/>
        </w:rPr>
        <w:t>dmissions grew by 6</w:t>
      </w:r>
      <w:r>
        <w:rPr>
          <w:rFonts w:ascii="Arial" w:hAnsi="Arial" w:cs="Arial"/>
          <w:sz w:val="22"/>
          <w:szCs w:val="22"/>
        </w:rPr>
        <w:t>5%</w:t>
      </w:r>
      <w:r w:rsidRPr="00281279">
        <w:rPr>
          <w:rFonts w:ascii="Arial" w:hAnsi="Arial" w:cs="Arial"/>
          <w:sz w:val="22"/>
          <w:szCs w:val="22"/>
        </w:rPr>
        <w:t xml:space="preserve"> (from </w:t>
      </w:r>
      <w:r>
        <w:rPr>
          <w:rFonts w:ascii="Arial" w:hAnsi="Arial" w:cs="Arial"/>
          <w:sz w:val="22"/>
          <w:szCs w:val="22"/>
        </w:rPr>
        <w:t>1,1</w:t>
      </w:r>
      <w:r w:rsidRPr="00281279">
        <w:rPr>
          <w:rFonts w:ascii="Arial" w:hAnsi="Arial" w:cs="Arial"/>
          <w:sz w:val="22"/>
          <w:szCs w:val="22"/>
        </w:rPr>
        <w:t xml:space="preserve"> to </w:t>
      </w:r>
      <w:r>
        <w:rPr>
          <w:rFonts w:ascii="Arial" w:hAnsi="Arial" w:cs="Arial"/>
          <w:sz w:val="22"/>
          <w:szCs w:val="22"/>
        </w:rPr>
        <w:t>3</w:t>
      </w:r>
      <w:r w:rsidRPr="00281279">
        <w:rPr>
          <w:rFonts w:ascii="Arial" w:hAnsi="Arial" w:cs="Arial"/>
          <w:sz w:val="22"/>
          <w:szCs w:val="22"/>
        </w:rPr>
        <w:t>,</w:t>
      </w:r>
      <w:r>
        <w:rPr>
          <w:rFonts w:ascii="Arial" w:hAnsi="Arial" w:cs="Arial"/>
          <w:sz w:val="22"/>
          <w:szCs w:val="22"/>
        </w:rPr>
        <w:t xml:space="preserve">1 </w:t>
      </w:r>
      <w:r w:rsidRPr="00281279">
        <w:rPr>
          <w:rFonts w:ascii="Arial" w:hAnsi="Arial" w:cs="Arial"/>
          <w:sz w:val="22"/>
          <w:szCs w:val="22"/>
        </w:rPr>
        <w:t>million attendance)</w:t>
      </w:r>
      <w:bookmarkEnd w:id="5"/>
      <w:r w:rsidRPr="00281279">
        <w:rPr>
          <w:rFonts w:ascii="Arial" w:hAnsi="Arial" w:cs="Arial"/>
          <w:sz w:val="22"/>
          <w:szCs w:val="22"/>
        </w:rPr>
        <w:t>. The month of April and May had the highest attendance (79</w:t>
      </w:r>
      <w:r w:rsidR="00454625">
        <w:rPr>
          <w:rFonts w:ascii="Arial" w:hAnsi="Arial" w:cs="Arial"/>
          <w:sz w:val="22"/>
          <w:szCs w:val="22"/>
        </w:rPr>
        <w:t xml:space="preserve">3,9 </w:t>
      </w:r>
      <w:r w:rsidRPr="00281279">
        <w:rPr>
          <w:rFonts w:ascii="Arial" w:hAnsi="Arial" w:cs="Arial"/>
          <w:sz w:val="22"/>
          <w:szCs w:val="22"/>
        </w:rPr>
        <w:t>and 940,0 thousand</w:t>
      </w:r>
      <w:r>
        <w:rPr>
          <w:rFonts w:ascii="Arial" w:hAnsi="Arial" w:cs="Arial"/>
          <w:sz w:val="22"/>
          <w:szCs w:val="22"/>
        </w:rPr>
        <w:t>,</w:t>
      </w:r>
      <w:r w:rsidRPr="00281279">
        <w:rPr>
          <w:rFonts w:ascii="Arial" w:hAnsi="Arial" w:cs="Arial"/>
          <w:sz w:val="22"/>
          <w:szCs w:val="22"/>
        </w:rPr>
        <w:t xml:space="preserve"> respectively). </w:t>
      </w:r>
      <w:r>
        <w:rPr>
          <w:rFonts w:ascii="Arial" w:hAnsi="Arial" w:cs="Arial"/>
          <w:sz w:val="22"/>
          <w:szCs w:val="22"/>
        </w:rPr>
        <w:t>South Africa sold 3,1</w:t>
      </w:r>
      <w:r w:rsidRPr="00281279">
        <w:rPr>
          <w:rFonts w:ascii="Arial" w:hAnsi="Arial" w:cs="Arial"/>
          <w:sz w:val="22"/>
          <w:szCs w:val="22"/>
        </w:rPr>
        <w:t xml:space="preserve"> million cinema tickets</w:t>
      </w:r>
      <w:r w:rsidR="0028198A">
        <w:rPr>
          <w:rFonts w:ascii="Arial" w:hAnsi="Arial" w:cs="Arial"/>
          <w:sz w:val="22"/>
          <w:szCs w:val="22"/>
        </w:rPr>
        <w:t xml:space="preserve"> in total</w:t>
      </w:r>
      <w:r w:rsidRPr="00281279">
        <w:rPr>
          <w:rFonts w:ascii="Arial" w:hAnsi="Arial" w:cs="Arial"/>
          <w:sz w:val="22"/>
          <w:szCs w:val="22"/>
        </w:rPr>
        <w:t xml:space="preserve"> during the first half of 2022.</w:t>
      </w:r>
    </w:p>
    <w:p w14:paraId="43270C1B" w14:textId="6FD256DD" w:rsidR="005A65E1" w:rsidRPr="003876E4" w:rsidRDefault="005A65E1" w:rsidP="005A65E1">
      <w:pPr>
        <w:pStyle w:val="Caption"/>
        <w:ind w:firstLine="426"/>
        <w:rPr>
          <w:rFonts w:ascii="Arial" w:hAnsi="Arial" w:cs="Arial"/>
          <w:b/>
          <w:bCs/>
          <w:sz w:val="16"/>
          <w:szCs w:val="16"/>
        </w:rPr>
      </w:pPr>
      <w:bookmarkStart w:id="6" w:name="_Toc112165662"/>
      <w:r w:rsidRPr="00246CFF">
        <w:rPr>
          <w:rFonts w:ascii="Arial" w:hAnsi="Arial" w:cs="Arial"/>
          <w:b/>
          <w:bCs/>
          <w:i w:val="0"/>
          <w:iCs w:val="0"/>
          <w:color w:val="auto"/>
          <w:sz w:val="20"/>
          <w:szCs w:val="20"/>
        </w:rPr>
        <w:t xml:space="preserve">Table </w:t>
      </w:r>
      <w:r w:rsidRPr="00246CFF">
        <w:rPr>
          <w:rFonts w:ascii="Arial" w:hAnsi="Arial" w:cs="Arial"/>
          <w:b/>
          <w:bCs/>
          <w:i w:val="0"/>
          <w:iCs w:val="0"/>
          <w:color w:val="auto"/>
          <w:sz w:val="20"/>
          <w:szCs w:val="20"/>
        </w:rPr>
        <w:fldChar w:fldCharType="begin"/>
      </w:r>
      <w:r w:rsidRPr="00246CFF">
        <w:rPr>
          <w:rFonts w:ascii="Arial" w:hAnsi="Arial" w:cs="Arial"/>
          <w:b/>
          <w:bCs/>
          <w:i w:val="0"/>
          <w:iCs w:val="0"/>
          <w:color w:val="auto"/>
          <w:sz w:val="20"/>
          <w:szCs w:val="20"/>
        </w:rPr>
        <w:instrText xml:space="preserve"> SEQ Table \* ARABIC </w:instrText>
      </w:r>
      <w:r w:rsidRPr="00246CFF">
        <w:rPr>
          <w:rFonts w:ascii="Arial" w:hAnsi="Arial" w:cs="Arial"/>
          <w:b/>
          <w:bCs/>
          <w:i w:val="0"/>
          <w:iCs w:val="0"/>
          <w:color w:val="auto"/>
          <w:sz w:val="20"/>
          <w:szCs w:val="20"/>
        </w:rPr>
        <w:fldChar w:fldCharType="separate"/>
      </w:r>
      <w:r w:rsidR="002D7ADD">
        <w:rPr>
          <w:rFonts w:ascii="Arial" w:hAnsi="Arial" w:cs="Arial"/>
          <w:b/>
          <w:bCs/>
          <w:i w:val="0"/>
          <w:iCs w:val="0"/>
          <w:noProof/>
          <w:color w:val="auto"/>
          <w:sz w:val="20"/>
          <w:szCs w:val="20"/>
        </w:rPr>
        <w:t>1</w:t>
      </w:r>
      <w:r w:rsidRPr="00246CFF">
        <w:rPr>
          <w:rFonts w:ascii="Arial" w:hAnsi="Arial" w:cs="Arial"/>
          <w:b/>
          <w:bCs/>
          <w:i w:val="0"/>
          <w:iCs w:val="0"/>
          <w:color w:val="auto"/>
          <w:sz w:val="20"/>
          <w:szCs w:val="20"/>
        </w:rPr>
        <w:fldChar w:fldCharType="end"/>
      </w:r>
      <w:r w:rsidRPr="00246CFF">
        <w:rPr>
          <w:rFonts w:ascii="Arial" w:hAnsi="Arial" w:cs="Arial"/>
          <w:b/>
          <w:bCs/>
          <w:i w:val="0"/>
          <w:iCs w:val="0"/>
          <w:color w:val="auto"/>
          <w:sz w:val="20"/>
          <w:szCs w:val="20"/>
        </w:rPr>
        <w:t>: Cinema admissions in S</w:t>
      </w:r>
      <w:r w:rsidR="0028198A">
        <w:rPr>
          <w:rFonts w:ascii="Arial" w:hAnsi="Arial" w:cs="Arial"/>
          <w:b/>
          <w:bCs/>
          <w:i w:val="0"/>
          <w:iCs w:val="0"/>
          <w:color w:val="auto"/>
          <w:sz w:val="20"/>
          <w:szCs w:val="20"/>
        </w:rPr>
        <w:t xml:space="preserve">outh </w:t>
      </w:r>
      <w:r w:rsidRPr="00246CFF">
        <w:rPr>
          <w:rFonts w:ascii="Arial" w:hAnsi="Arial" w:cs="Arial"/>
          <w:b/>
          <w:bCs/>
          <w:i w:val="0"/>
          <w:iCs w:val="0"/>
          <w:color w:val="auto"/>
          <w:sz w:val="20"/>
          <w:szCs w:val="20"/>
        </w:rPr>
        <w:t>A</w:t>
      </w:r>
      <w:r w:rsidR="0028198A">
        <w:rPr>
          <w:rFonts w:ascii="Arial" w:hAnsi="Arial" w:cs="Arial"/>
          <w:b/>
          <w:bCs/>
          <w:i w:val="0"/>
          <w:iCs w:val="0"/>
          <w:color w:val="auto"/>
          <w:sz w:val="20"/>
          <w:szCs w:val="20"/>
        </w:rPr>
        <w:t>frica</w:t>
      </w:r>
      <w:r w:rsidRPr="00246CFF">
        <w:rPr>
          <w:rFonts w:ascii="Arial" w:hAnsi="Arial" w:cs="Arial"/>
          <w:b/>
          <w:bCs/>
          <w:i w:val="0"/>
          <w:iCs w:val="0"/>
          <w:color w:val="auto"/>
          <w:sz w:val="20"/>
          <w:szCs w:val="20"/>
        </w:rPr>
        <w:t xml:space="preserve"> by month, H1 2021 and H2 2022</w:t>
      </w:r>
      <w:bookmarkEnd w:id="6"/>
    </w:p>
    <w:tbl>
      <w:tblPr>
        <w:tblW w:w="6756" w:type="dxa"/>
        <w:tblInd w:w="426" w:type="dxa"/>
        <w:tblLook w:val="04A0" w:firstRow="1" w:lastRow="0" w:firstColumn="1" w:lastColumn="0" w:noHBand="0" w:noVBand="1"/>
      </w:tblPr>
      <w:tblGrid>
        <w:gridCol w:w="2126"/>
        <w:gridCol w:w="1680"/>
        <w:gridCol w:w="1347"/>
        <w:gridCol w:w="1603"/>
      </w:tblGrid>
      <w:tr w:rsidR="005A65E1" w:rsidRPr="009116F9" w14:paraId="6624F247" w14:textId="77777777" w:rsidTr="00C65525">
        <w:trPr>
          <w:trHeight w:val="466"/>
        </w:trPr>
        <w:tc>
          <w:tcPr>
            <w:tcW w:w="2126" w:type="dxa"/>
            <w:tcBorders>
              <w:top w:val="single" w:sz="4" w:space="0" w:color="auto"/>
              <w:left w:val="nil"/>
              <w:bottom w:val="single" w:sz="4" w:space="0" w:color="auto"/>
              <w:right w:val="nil"/>
            </w:tcBorders>
            <w:shd w:val="clear" w:color="auto" w:fill="auto"/>
            <w:noWrap/>
            <w:vAlign w:val="bottom"/>
            <w:hideMark/>
          </w:tcPr>
          <w:p w14:paraId="4C084279"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Month</w:t>
            </w:r>
          </w:p>
        </w:tc>
        <w:tc>
          <w:tcPr>
            <w:tcW w:w="1680" w:type="dxa"/>
            <w:tcBorders>
              <w:top w:val="single" w:sz="4" w:space="0" w:color="auto"/>
              <w:left w:val="nil"/>
              <w:bottom w:val="single" w:sz="4" w:space="0" w:color="auto"/>
              <w:right w:val="nil"/>
            </w:tcBorders>
            <w:shd w:val="clear" w:color="auto" w:fill="auto"/>
            <w:noWrap/>
            <w:vAlign w:val="bottom"/>
            <w:hideMark/>
          </w:tcPr>
          <w:p w14:paraId="73EAED8D" w14:textId="77777777" w:rsidR="005A65E1" w:rsidRPr="009116F9" w:rsidRDefault="005A65E1" w:rsidP="00C65525">
            <w:pPr>
              <w:jc w:val="right"/>
              <w:rPr>
                <w:rFonts w:ascii="Arial" w:hAnsi="Arial" w:cs="Arial"/>
                <w:b/>
                <w:bCs/>
                <w:sz w:val="18"/>
                <w:szCs w:val="18"/>
                <w:lang w:eastAsia="en-ZA"/>
              </w:rPr>
            </w:pPr>
            <w:r w:rsidRPr="009116F9">
              <w:rPr>
                <w:rFonts w:ascii="Arial" w:hAnsi="Arial" w:cs="Arial"/>
                <w:b/>
                <w:bCs/>
                <w:sz w:val="18"/>
                <w:szCs w:val="18"/>
                <w:lang w:eastAsia="en-ZA"/>
              </w:rPr>
              <w:t>2021</w:t>
            </w:r>
          </w:p>
        </w:tc>
        <w:tc>
          <w:tcPr>
            <w:tcW w:w="1347" w:type="dxa"/>
            <w:tcBorders>
              <w:top w:val="single" w:sz="4" w:space="0" w:color="auto"/>
              <w:left w:val="nil"/>
              <w:bottom w:val="single" w:sz="4" w:space="0" w:color="auto"/>
              <w:right w:val="nil"/>
            </w:tcBorders>
            <w:shd w:val="clear" w:color="auto" w:fill="auto"/>
            <w:noWrap/>
            <w:vAlign w:val="bottom"/>
            <w:hideMark/>
          </w:tcPr>
          <w:p w14:paraId="16A83303" w14:textId="77777777" w:rsidR="005A65E1" w:rsidRPr="009116F9" w:rsidRDefault="005A65E1" w:rsidP="00C65525">
            <w:pPr>
              <w:jc w:val="right"/>
              <w:rPr>
                <w:rFonts w:ascii="Arial" w:hAnsi="Arial" w:cs="Arial"/>
                <w:b/>
                <w:bCs/>
                <w:sz w:val="18"/>
                <w:szCs w:val="18"/>
                <w:lang w:eastAsia="en-ZA"/>
              </w:rPr>
            </w:pPr>
            <w:r w:rsidRPr="009116F9">
              <w:rPr>
                <w:rFonts w:ascii="Arial" w:hAnsi="Arial" w:cs="Arial"/>
                <w:b/>
                <w:bCs/>
                <w:sz w:val="18"/>
                <w:szCs w:val="18"/>
                <w:lang w:eastAsia="en-ZA"/>
              </w:rPr>
              <w:t>2022</w:t>
            </w:r>
          </w:p>
        </w:tc>
        <w:tc>
          <w:tcPr>
            <w:tcW w:w="1603" w:type="dxa"/>
            <w:tcBorders>
              <w:top w:val="single" w:sz="4" w:space="0" w:color="auto"/>
              <w:left w:val="nil"/>
              <w:bottom w:val="single" w:sz="4" w:space="0" w:color="auto"/>
              <w:right w:val="nil"/>
            </w:tcBorders>
            <w:shd w:val="clear" w:color="auto" w:fill="auto"/>
            <w:noWrap/>
            <w:vAlign w:val="bottom"/>
            <w:hideMark/>
          </w:tcPr>
          <w:p w14:paraId="4DB9A612" w14:textId="77777777" w:rsidR="005A65E1" w:rsidRPr="009116F9" w:rsidRDefault="005A65E1" w:rsidP="00C65525">
            <w:pPr>
              <w:jc w:val="right"/>
              <w:rPr>
                <w:rFonts w:ascii="Arial" w:hAnsi="Arial" w:cs="Arial"/>
                <w:b/>
                <w:bCs/>
                <w:sz w:val="18"/>
                <w:szCs w:val="18"/>
                <w:lang w:eastAsia="en-ZA"/>
              </w:rPr>
            </w:pPr>
            <w:r w:rsidRPr="009116F9">
              <w:rPr>
                <w:rFonts w:ascii="Arial" w:hAnsi="Arial" w:cs="Arial"/>
                <w:b/>
                <w:bCs/>
                <w:sz w:val="18"/>
                <w:szCs w:val="18"/>
                <w:lang w:eastAsia="en-ZA"/>
              </w:rPr>
              <w:t>% Change</w:t>
            </w:r>
          </w:p>
        </w:tc>
      </w:tr>
      <w:tr w:rsidR="005A65E1" w:rsidRPr="009116F9" w14:paraId="44379BD5" w14:textId="77777777" w:rsidTr="00C65525">
        <w:trPr>
          <w:trHeight w:val="284"/>
        </w:trPr>
        <w:tc>
          <w:tcPr>
            <w:tcW w:w="2126" w:type="dxa"/>
            <w:tcBorders>
              <w:top w:val="nil"/>
              <w:left w:val="nil"/>
              <w:bottom w:val="nil"/>
              <w:right w:val="nil"/>
            </w:tcBorders>
            <w:shd w:val="clear" w:color="auto" w:fill="auto"/>
            <w:noWrap/>
            <w:vAlign w:val="bottom"/>
            <w:hideMark/>
          </w:tcPr>
          <w:p w14:paraId="326F83A8"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January</w:t>
            </w:r>
          </w:p>
        </w:tc>
        <w:tc>
          <w:tcPr>
            <w:tcW w:w="1680" w:type="dxa"/>
            <w:tcBorders>
              <w:top w:val="nil"/>
              <w:left w:val="nil"/>
              <w:bottom w:val="nil"/>
              <w:right w:val="nil"/>
            </w:tcBorders>
            <w:shd w:val="clear" w:color="auto" w:fill="auto"/>
            <w:noWrap/>
            <w:vAlign w:val="bottom"/>
            <w:hideMark/>
          </w:tcPr>
          <w:p w14:paraId="7B1A9327" w14:textId="77777777" w:rsidR="005A65E1" w:rsidRPr="009116F9" w:rsidRDefault="005A65E1" w:rsidP="00C65525">
            <w:pPr>
              <w:jc w:val="right"/>
              <w:rPr>
                <w:rFonts w:ascii="Arial" w:hAnsi="Arial" w:cs="Arial"/>
                <w:sz w:val="18"/>
                <w:szCs w:val="18"/>
                <w:lang w:eastAsia="en-ZA"/>
              </w:rPr>
            </w:pPr>
            <w:r w:rsidRPr="009116F9">
              <w:rPr>
                <w:rFonts w:ascii="Arial" w:hAnsi="Arial" w:cs="Arial"/>
                <w:sz w:val="18"/>
                <w:szCs w:val="18"/>
                <w:lang w:eastAsia="en-ZA"/>
              </w:rPr>
              <w:t>99,738</w:t>
            </w:r>
          </w:p>
        </w:tc>
        <w:tc>
          <w:tcPr>
            <w:tcW w:w="1347" w:type="dxa"/>
            <w:tcBorders>
              <w:top w:val="nil"/>
              <w:left w:val="nil"/>
              <w:bottom w:val="nil"/>
              <w:right w:val="nil"/>
            </w:tcBorders>
            <w:shd w:val="clear" w:color="auto" w:fill="auto"/>
            <w:noWrap/>
            <w:vAlign w:val="bottom"/>
            <w:hideMark/>
          </w:tcPr>
          <w:p w14:paraId="458C382D" w14:textId="77777777" w:rsidR="005A65E1" w:rsidRPr="009116F9" w:rsidRDefault="005A65E1" w:rsidP="00C65525">
            <w:pPr>
              <w:jc w:val="right"/>
              <w:rPr>
                <w:rFonts w:ascii="Arial" w:hAnsi="Arial" w:cs="Arial"/>
                <w:sz w:val="18"/>
                <w:szCs w:val="18"/>
                <w:lang w:eastAsia="en-ZA"/>
              </w:rPr>
            </w:pPr>
            <w:r w:rsidRPr="009116F9">
              <w:rPr>
                <w:rFonts w:ascii="Arial" w:hAnsi="Arial" w:cs="Arial"/>
                <w:sz w:val="18"/>
                <w:szCs w:val="18"/>
                <w:lang w:eastAsia="en-ZA"/>
              </w:rPr>
              <w:t>139,901</w:t>
            </w:r>
          </w:p>
        </w:tc>
        <w:tc>
          <w:tcPr>
            <w:tcW w:w="1603" w:type="dxa"/>
            <w:tcBorders>
              <w:top w:val="nil"/>
              <w:left w:val="nil"/>
              <w:bottom w:val="nil"/>
              <w:right w:val="nil"/>
            </w:tcBorders>
            <w:shd w:val="clear" w:color="auto" w:fill="auto"/>
            <w:noWrap/>
            <w:vAlign w:val="bottom"/>
            <w:hideMark/>
          </w:tcPr>
          <w:p w14:paraId="2F53FDAD" w14:textId="77777777" w:rsidR="005A65E1" w:rsidRPr="009116F9" w:rsidRDefault="005A65E1" w:rsidP="00C65525">
            <w:pPr>
              <w:jc w:val="right"/>
              <w:rPr>
                <w:rFonts w:ascii="Arial" w:hAnsi="Arial" w:cs="Arial"/>
                <w:sz w:val="18"/>
                <w:szCs w:val="18"/>
                <w:lang w:eastAsia="en-ZA"/>
              </w:rPr>
            </w:pPr>
            <w:r w:rsidRPr="009116F9">
              <w:rPr>
                <w:rFonts w:ascii="Arial" w:hAnsi="Arial" w:cs="Arial"/>
                <w:sz w:val="18"/>
                <w:szCs w:val="18"/>
                <w:lang w:eastAsia="en-ZA"/>
              </w:rPr>
              <w:t>28.71</w:t>
            </w:r>
          </w:p>
        </w:tc>
      </w:tr>
      <w:tr w:rsidR="005A65E1" w:rsidRPr="009116F9" w14:paraId="11B398BD" w14:textId="77777777" w:rsidTr="00C65525">
        <w:trPr>
          <w:trHeight w:val="284"/>
        </w:trPr>
        <w:tc>
          <w:tcPr>
            <w:tcW w:w="2126" w:type="dxa"/>
            <w:tcBorders>
              <w:top w:val="nil"/>
              <w:left w:val="nil"/>
              <w:bottom w:val="nil"/>
              <w:right w:val="nil"/>
            </w:tcBorders>
            <w:shd w:val="clear" w:color="auto" w:fill="auto"/>
            <w:noWrap/>
            <w:vAlign w:val="bottom"/>
            <w:hideMark/>
          </w:tcPr>
          <w:p w14:paraId="246206E2"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February</w:t>
            </w:r>
          </w:p>
        </w:tc>
        <w:tc>
          <w:tcPr>
            <w:tcW w:w="1680" w:type="dxa"/>
            <w:tcBorders>
              <w:top w:val="nil"/>
              <w:left w:val="nil"/>
              <w:bottom w:val="nil"/>
              <w:right w:val="nil"/>
            </w:tcBorders>
            <w:shd w:val="clear" w:color="auto" w:fill="auto"/>
            <w:noWrap/>
            <w:vAlign w:val="bottom"/>
            <w:hideMark/>
          </w:tcPr>
          <w:p w14:paraId="5FAED109" w14:textId="77777777" w:rsidR="005A65E1" w:rsidRPr="009116F9" w:rsidRDefault="005A65E1" w:rsidP="00C65525">
            <w:pPr>
              <w:jc w:val="right"/>
              <w:rPr>
                <w:rFonts w:ascii="Arial" w:hAnsi="Arial" w:cs="Arial"/>
                <w:sz w:val="18"/>
                <w:szCs w:val="18"/>
                <w:lang w:eastAsia="en-ZA"/>
              </w:rPr>
            </w:pPr>
            <w:r w:rsidRPr="009116F9">
              <w:rPr>
                <w:rFonts w:ascii="Arial" w:hAnsi="Arial" w:cs="Arial"/>
                <w:sz w:val="18"/>
                <w:szCs w:val="18"/>
                <w:lang w:eastAsia="en-ZA"/>
              </w:rPr>
              <w:t>30,124</w:t>
            </w:r>
          </w:p>
        </w:tc>
        <w:tc>
          <w:tcPr>
            <w:tcW w:w="1347" w:type="dxa"/>
            <w:tcBorders>
              <w:top w:val="nil"/>
              <w:left w:val="nil"/>
              <w:bottom w:val="nil"/>
              <w:right w:val="nil"/>
            </w:tcBorders>
            <w:shd w:val="clear" w:color="auto" w:fill="auto"/>
            <w:noWrap/>
            <w:vAlign w:val="bottom"/>
            <w:hideMark/>
          </w:tcPr>
          <w:p w14:paraId="5096244E" w14:textId="77777777" w:rsidR="005A65E1" w:rsidRPr="009116F9" w:rsidRDefault="005A65E1" w:rsidP="00C65525">
            <w:pPr>
              <w:jc w:val="right"/>
              <w:rPr>
                <w:rFonts w:ascii="Arial" w:hAnsi="Arial" w:cs="Arial"/>
                <w:sz w:val="18"/>
                <w:szCs w:val="18"/>
                <w:lang w:eastAsia="en-ZA"/>
              </w:rPr>
            </w:pPr>
            <w:r w:rsidRPr="009116F9">
              <w:rPr>
                <w:rFonts w:ascii="Arial" w:hAnsi="Arial" w:cs="Arial"/>
                <w:sz w:val="18"/>
                <w:szCs w:val="18"/>
                <w:lang w:eastAsia="en-ZA"/>
              </w:rPr>
              <w:t>386,141</w:t>
            </w:r>
          </w:p>
        </w:tc>
        <w:tc>
          <w:tcPr>
            <w:tcW w:w="1603" w:type="dxa"/>
            <w:tcBorders>
              <w:top w:val="nil"/>
              <w:left w:val="nil"/>
              <w:bottom w:val="nil"/>
              <w:right w:val="nil"/>
            </w:tcBorders>
            <w:shd w:val="clear" w:color="auto" w:fill="auto"/>
            <w:noWrap/>
            <w:vAlign w:val="bottom"/>
            <w:hideMark/>
          </w:tcPr>
          <w:p w14:paraId="2AFB9C9A" w14:textId="77777777" w:rsidR="005A65E1" w:rsidRPr="009116F9" w:rsidRDefault="005A65E1" w:rsidP="00C65525">
            <w:pPr>
              <w:jc w:val="right"/>
              <w:rPr>
                <w:rFonts w:ascii="Arial" w:hAnsi="Arial" w:cs="Arial"/>
                <w:sz w:val="18"/>
                <w:szCs w:val="18"/>
                <w:lang w:eastAsia="en-ZA"/>
              </w:rPr>
            </w:pPr>
            <w:r w:rsidRPr="009116F9">
              <w:rPr>
                <w:rFonts w:ascii="Arial" w:hAnsi="Arial" w:cs="Arial"/>
                <w:sz w:val="18"/>
                <w:szCs w:val="18"/>
                <w:lang w:eastAsia="en-ZA"/>
              </w:rPr>
              <w:t>92.20</w:t>
            </w:r>
          </w:p>
        </w:tc>
      </w:tr>
      <w:tr w:rsidR="005A65E1" w:rsidRPr="009116F9" w14:paraId="3F9D0737" w14:textId="77777777" w:rsidTr="00C65525">
        <w:trPr>
          <w:trHeight w:val="284"/>
        </w:trPr>
        <w:tc>
          <w:tcPr>
            <w:tcW w:w="2126" w:type="dxa"/>
            <w:tcBorders>
              <w:top w:val="nil"/>
              <w:left w:val="nil"/>
              <w:bottom w:val="nil"/>
              <w:right w:val="nil"/>
            </w:tcBorders>
            <w:shd w:val="clear" w:color="auto" w:fill="auto"/>
            <w:noWrap/>
            <w:vAlign w:val="bottom"/>
            <w:hideMark/>
          </w:tcPr>
          <w:p w14:paraId="31F74781"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March</w:t>
            </w:r>
          </w:p>
        </w:tc>
        <w:tc>
          <w:tcPr>
            <w:tcW w:w="1680" w:type="dxa"/>
            <w:tcBorders>
              <w:top w:val="nil"/>
              <w:left w:val="nil"/>
              <w:bottom w:val="nil"/>
              <w:right w:val="nil"/>
            </w:tcBorders>
            <w:shd w:val="clear" w:color="auto" w:fill="auto"/>
            <w:noWrap/>
            <w:vAlign w:val="bottom"/>
            <w:hideMark/>
          </w:tcPr>
          <w:p w14:paraId="767EE638" w14:textId="77777777" w:rsidR="005A65E1" w:rsidRPr="009116F9" w:rsidRDefault="005A65E1" w:rsidP="00C65525">
            <w:pPr>
              <w:jc w:val="right"/>
              <w:rPr>
                <w:rFonts w:ascii="Arial" w:hAnsi="Arial" w:cs="Arial"/>
                <w:sz w:val="18"/>
                <w:szCs w:val="18"/>
                <w:lang w:eastAsia="en-ZA"/>
              </w:rPr>
            </w:pPr>
            <w:r w:rsidRPr="009116F9">
              <w:rPr>
                <w:rFonts w:ascii="Arial" w:hAnsi="Arial" w:cs="Arial"/>
                <w:sz w:val="18"/>
                <w:szCs w:val="18"/>
                <w:lang w:eastAsia="en-ZA"/>
              </w:rPr>
              <w:t>271,546</w:t>
            </w:r>
          </w:p>
        </w:tc>
        <w:tc>
          <w:tcPr>
            <w:tcW w:w="1347" w:type="dxa"/>
            <w:tcBorders>
              <w:top w:val="nil"/>
              <w:left w:val="nil"/>
              <w:bottom w:val="nil"/>
              <w:right w:val="nil"/>
            </w:tcBorders>
            <w:shd w:val="clear" w:color="auto" w:fill="auto"/>
            <w:noWrap/>
            <w:vAlign w:val="bottom"/>
            <w:hideMark/>
          </w:tcPr>
          <w:p w14:paraId="7D52E1AF" w14:textId="77777777" w:rsidR="005A65E1" w:rsidRPr="009116F9" w:rsidRDefault="005A65E1" w:rsidP="00C65525">
            <w:pPr>
              <w:jc w:val="right"/>
              <w:rPr>
                <w:rFonts w:ascii="Arial" w:hAnsi="Arial" w:cs="Arial"/>
                <w:sz w:val="18"/>
                <w:szCs w:val="18"/>
                <w:lang w:eastAsia="en-ZA"/>
              </w:rPr>
            </w:pPr>
            <w:r w:rsidRPr="009116F9">
              <w:rPr>
                <w:rFonts w:ascii="Arial" w:hAnsi="Arial" w:cs="Arial"/>
                <w:sz w:val="18"/>
                <w:szCs w:val="18"/>
                <w:lang w:eastAsia="en-ZA"/>
              </w:rPr>
              <w:t>423,214</w:t>
            </w:r>
          </w:p>
        </w:tc>
        <w:tc>
          <w:tcPr>
            <w:tcW w:w="1603" w:type="dxa"/>
            <w:tcBorders>
              <w:top w:val="nil"/>
              <w:left w:val="nil"/>
              <w:bottom w:val="nil"/>
              <w:right w:val="nil"/>
            </w:tcBorders>
            <w:shd w:val="clear" w:color="auto" w:fill="auto"/>
            <w:noWrap/>
            <w:vAlign w:val="bottom"/>
            <w:hideMark/>
          </w:tcPr>
          <w:p w14:paraId="6FA8F3C7" w14:textId="77777777" w:rsidR="005A65E1" w:rsidRPr="009116F9" w:rsidRDefault="005A65E1" w:rsidP="00C65525">
            <w:pPr>
              <w:jc w:val="right"/>
              <w:rPr>
                <w:rFonts w:ascii="Arial" w:hAnsi="Arial" w:cs="Arial"/>
                <w:sz w:val="18"/>
                <w:szCs w:val="18"/>
                <w:lang w:eastAsia="en-ZA"/>
              </w:rPr>
            </w:pPr>
            <w:r w:rsidRPr="009116F9">
              <w:rPr>
                <w:rFonts w:ascii="Arial" w:hAnsi="Arial" w:cs="Arial"/>
                <w:sz w:val="18"/>
                <w:szCs w:val="18"/>
                <w:lang w:eastAsia="en-ZA"/>
              </w:rPr>
              <w:t>35.84</w:t>
            </w:r>
          </w:p>
        </w:tc>
      </w:tr>
      <w:tr w:rsidR="005A65E1" w:rsidRPr="009116F9" w14:paraId="3900E5C7" w14:textId="77777777" w:rsidTr="00C65525">
        <w:trPr>
          <w:trHeight w:val="284"/>
        </w:trPr>
        <w:tc>
          <w:tcPr>
            <w:tcW w:w="2126" w:type="dxa"/>
            <w:tcBorders>
              <w:top w:val="single" w:sz="4" w:space="0" w:color="auto"/>
              <w:left w:val="nil"/>
              <w:bottom w:val="single" w:sz="4" w:space="0" w:color="auto"/>
              <w:right w:val="nil"/>
            </w:tcBorders>
            <w:shd w:val="clear" w:color="auto" w:fill="auto"/>
            <w:noWrap/>
            <w:vAlign w:val="bottom"/>
            <w:hideMark/>
          </w:tcPr>
          <w:p w14:paraId="062A8E71"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Quarter 1 Total</w:t>
            </w:r>
          </w:p>
        </w:tc>
        <w:tc>
          <w:tcPr>
            <w:tcW w:w="1680" w:type="dxa"/>
            <w:tcBorders>
              <w:top w:val="single" w:sz="4" w:space="0" w:color="auto"/>
              <w:left w:val="nil"/>
              <w:bottom w:val="single" w:sz="4" w:space="0" w:color="auto"/>
              <w:right w:val="nil"/>
            </w:tcBorders>
            <w:shd w:val="clear" w:color="auto" w:fill="auto"/>
            <w:noWrap/>
            <w:vAlign w:val="bottom"/>
            <w:hideMark/>
          </w:tcPr>
          <w:p w14:paraId="29A74724" w14:textId="77777777" w:rsidR="005A65E1" w:rsidRPr="009116F9" w:rsidRDefault="005A65E1" w:rsidP="00C65525">
            <w:pPr>
              <w:jc w:val="right"/>
              <w:rPr>
                <w:rFonts w:ascii="Arial" w:hAnsi="Arial" w:cs="Arial"/>
                <w:b/>
                <w:bCs/>
                <w:sz w:val="18"/>
                <w:szCs w:val="18"/>
                <w:lang w:eastAsia="en-ZA"/>
              </w:rPr>
            </w:pPr>
            <w:r w:rsidRPr="009116F9">
              <w:rPr>
                <w:rFonts w:ascii="Arial" w:hAnsi="Arial" w:cs="Arial"/>
                <w:b/>
                <w:bCs/>
                <w:sz w:val="18"/>
                <w:szCs w:val="18"/>
                <w:lang w:eastAsia="en-ZA"/>
              </w:rPr>
              <w:t>401,408</w:t>
            </w:r>
          </w:p>
        </w:tc>
        <w:tc>
          <w:tcPr>
            <w:tcW w:w="1347" w:type="dxa"/>
            <w:tcBorders>
              <w:top w:val="single" w:sz="4" w:space="0" w:color="auto"/>
              <w:left w:val="nil"/>
              <w:bottom w:val="single" w:sz="4" w:space="0" w:color="auto"/>
              <w:right w:val="nil"/>
            </w:tcBorders>
            <w:shd w:val="clear" w:color="auto" w:fill="auto"/>
            <w:noWrap/>
            <w:vAlign w:val="bottom"/>
            <w:hideMark/>
          </w:tcPr>
          <w:p w14:paraId="1160EB80" w14:textId="77777777" w:rsidR="005A65E1" w:rsidRPr="009116F9" w:rsidRDefault="005A65E1" w:rsidP="00C65525">
            <w:pPr>
              <w:jc w:val="right"/>
              <w:rPr>
                <w:rFonts w:ascii="Arial" w:hAnsi="Arial" w:cs="Arial"/>
                <w:b/>
                <w:bCs/>
                <w:sz w:val="18"/>
                <w:szCs w:val="18"/>
                <w:lang w:eastAsia="en-ZA"/>
              </w:rPr>
            </w:pPr>
            <w:r w:rsidRPr="009116F9">
              <w:rPr>
                <w:rFonts w:ascii="Arial" w:hAnsi="Arial" w:cs="Arial"/>
                <w:b/>
                <w:bCs/>
                <w:sz w:val="18"/>
                <w:szCs w:val="18"/>
                <w:lang w:eastAsia="en-ZA"/>
              </w:rPr>
              <w:t>949,256</w:t>
            </w:r>
          </w:p>
        </w:tc>
        <w:tc>
          <w:tcPr>
            <w:tcW w:w="1603" w:type="dxa"/>
            <w:tcBorders>
              <w:top w:val="single" w:sz="4" w:space="0" w:color="auto"/>
              <w:left w:val="nil"/>
              <w:bottom w:val="single" w:sz="4" w:space="0" w:color="auto"/>
              <w:right w:val="nil"/>
            </w:tcBorders>
            <w:shd w:val="clear" w:color="auto" w:fill="auto"/>
            <w:noWrap/>
            <w:vAlign w:val="bottom"/>
            <w:hideMark/>
          </w:tcPr>
          <w:p w14:paraId="4E37428C" w14:textId="77777777" w:rsidR="005A65E1" w:rsidRPr="009116F9" w:rsidRDefault="005A65E1" w:rsidP="00C65525">
            <w:pPr>
              <w:jc w:val="right"/>
              <w:rPr>
                <w:rFonts w:ascii="Arial" w:hAnsi="Arial" w:cs="Arial"/>
                <w:b/>
                <w:bCs/>
                <w:sz w:val="18"/>
                <w:szCs w:val="18"/>
                <w:lang w:eastAsia="en-ZA"/>
              </w:rPr>
            </w:pPr>
            <w:r w:rsidRPr="009116F9">
              <w:rPr>
                <w:rFonts w:ascii="Arial" w:hAnsi="Arial" w:cs="Arial"/>
                <w:b/>
                <w:bCs/>
                <w:sz w:val="18"/>
                <w:szCs w:val="18"/>
                <w:lang w:eastAsia="en-ZA"/>
              </w:rPr>
              <w:t>57.71</w:t>
            </w:r>
          </w:p>
        </w:tc>
      </w:tr>
      <w:tr w:rsidR="005A65E1" w:rsidRPr="009116F9" w14:paraId="34DFADCB" w14:textId="77777777" w:rsidTr="00C65525">
        <w:trPr>
          <w:trHeight w:val="284"/>
        </w:trPr>
        <w:tc>
          <w:tcPr>
            <w:tcW w:w="2126" w:type="dxa"/>
            <w:tcBorders>
              <w:top w:val="nil"/>
              <w:left w:val="nil"/>
              <w:bottom w:val="nil"/>
              <w:right w:val="nil"/>
            </w:tcBorders>
            <w:shd w:val="clear" w:color="auto" w:fill="auto"/>
            <w:noWrap/>
            <w:vAlign w:val="bottom"/>
            <w:hideMark/>
          </w:tcPr>
          <w:p w14:paraId="727BD2DD"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April</w:t>
            </w:r>
          </w:p>
        </w:tc>
        <w:tc>
          <w:tcPr>
            <w:tcW w:w="1680" w:type="dxa"/>
            <w:tcBorders>
              <w:top w:val="nil"/>
              <w:left w:val="nil"/>
              <w:bottom w:val="nil"/>
              <w:right w:val="nil"/>
            </w:tcBorders>
            <w:shd w:val="clear" w:color="auto" w:fill="auto"/>
            <w:noWrap/>
            <w:vAlign w:val="bottom"/>
            <w:hideMark/>
          </w:tcPr>
          <w:p w14:paraId="135564BE" w14:textId="77777777" w:rsidR="005A65E1" w:rsidRPr="009116F9" w:rsidRDefault="005A65E1" w:rsidP="00C65525">
            <w:pPr>
              <w:jc w:val="right"/>
              <w:rPr>
                <w:rFonts w:ascii="Arial" w:hAnsi="Arial" w:cs="Arial"/>
                <w:sz w:val="18"/>
                <w:szCs w:val="18"/>
                <w:lang w:eastAsia="en-ZA"/>
              </w:rPr>
            </w:pPr>
            <w:r w:rsidRPr="009116F9">
              <w:rPr>
                <w:rFonts w:ascii="Arial" w:hAnsi="Arial" w:cs="Arial"/>
                <w:sz w:val="18"/>
                <w:szCs w:val="18"/>
                <w:lang w:eastAsia="en-ZA"/>
              </w:rPr>
              <w:t>188,792</w:t>
            </w:r>
          </w:p>
        </w:tc>
        <w:tc>
          <w:tcPr>
            <w:tcW w:w="1347" w:type="dxa"/>
            <w:tcBorders>
              <w:top w:val="nil"/>
              <w:left w:val="nil"/>
              <w:bottom w:val="nil"/>
              <w:right w:val="nil"/>
            </w:tcBorders>
            <w:shd w:val="clear" w:color="000000" w:fill="D9D9D9"/>
            <w:noWrap/>
            <w:vAlign w:val="bottom"/>
            <w:hideMark/>
          </w:tcPr>
          <w:p w14:paraId="4E069B9F" w14:textId="77777777" w:rsidR="005A65E1" w:rsidRPr="009116F9" w:rsidRDefault="005A65E1" w:rsidP="00C65525">
            <w:pPr>
              <w:jc w:val="right"/>
              <w:rPr>
                <w:rFonts w:ascii="Arial" w:hAnsi="Arial" w:cs="Arial"/>
                <w:sz w:val="18"/>
                <w:szCs w:val="18"/>
                <w:lang w:eastAsia="en-ZA"/>
              </w:rPr>
            </w:pPr>
            <w:r w:rsidRPr="009116F9">
              <w:rPr>
                <w:rFonts w:ascii="Arial" w:hAnsi="Arial" w:cs="Arial"/>
                <w:sz w:val="18"/>
                <w:szCs w:val="18"/>
                <w:lang w:eastAsia="en-ZA"/>
              </w:rPr>
              <w:t>793,966</w:t>
            </w:r>
          </w:p>
        </w:tc>
        <w:tc>
          <w:tcPr>
            <w:tcW w:w="1603" w:type="dxa"/>
            <w:tcBorders>
              <w:top w:val="nil"/>
              <w:left w:val="nil"/>
              <w:bottom w:val="nil"/>
              <w:right w:val="nil"/>
            </w:tcBorders>
            <w:shd w:val="clear" w:color="auto" w:fill="auto"/>
            <w:noWrap/>
            <w:vAlign w:val="bottom"/>
            <w:hideMark/>
          </w:tcPr>
          <w:p w14:paraId="6E8D115A" w14:textId="77777777" w:rsidR="005A65E1" w:rsidRPr="009116F9" w:rsidRDefault="005A65E1" w:rsidP="00C65525">
            <w:pPr>
              <w:jc w:val="right"/>
              <w:rPr>
                <w:rFonts w:ascii="Arial" w:hAnsi="Arial" w:cs="Arial"/>
                <w:sz w:val="18"/>
                <w:szCs w:val="18"/>
                <w:lang w:eastAsia="en-ZA"/>
              </w:rPr>
            </w:pPr>
            <w:r w:rsidRPr="009116F9">
              <w:rPr>
                <w:rFonts w:ascii="Arial" w:hAnsi="Arial" w:cs="Arial"/>
                <w:sz w:val="18"/>
                <w:szCs w:val="18"/>
                <w:lang w:eastAsia="en-ZA"/>
              </w:rPr>
              <w:t>76.22</w:t>
            </w:r>
          </w:p>
        </w:tc>
      </w:tr>
      <w:tr w:rsidR="005A65E1" w:rsidRPr="009116F9" w14:paraId="2CEB9571" w14:textId="77777777" w:rsidTr="00C65525">
        <w:trPr>
          <w:trHeight w:val="284"/>
        </w:trPr>
        <w:tc>
          <w:tcPr>
            <w:tcW w:w="2126" w:type="dxa"/>
            <w:tcBorders>
              <w:top w:val="nil"/>
              <w:left w:val="nil"/>
              <w:bottom w:val="nil"/>
              <w:right w:val="nil"/>
            </w:tcBorders>
            <w:shd w:val="clear" w:color="auto" w:fill="auto"/>
            <w:noWrap/>
            <w:vAlign w:val="bottom"/>
            <w:hideMark/>
          </w:tcPr>
          <w:p w14:paraId="041B2795"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May</w:t>
            </w:r>
          </w:p>
        </w:tc>
        <w:tc>
          <w:tcPr>
            <w:tcW w:w="1680" w:type="dxa"/>
            <w:tcBorders>
              <w:top w:val="nil"/>
              <w:left w:val="nil"/>
              <w:bottom w:val="nil"/>
              <w:right w:val="nil"/>
            </w:tcBorders>
            <w:shd w:val="clear" w:color="auto" w:fill="auto"/>
            <w:noWrap/>
            <w:vAlign w:val="bottom"/>
            <w:hideMark/>
          </w:tcPr>
          <w:p w14:paraId="20CA22A6" w14:textId="77777777" w:rsidR="005A65E1" w:rsidRPr="009116F9" w:rsidRDefault="005A65E1" w:rsidP="00C65525">
            <w:pPr>
              <w:jc w:val="right"/>
              <w:rPr>
                <w:rFonts w:ascii="Arial" w:hAnsi="Arial" w:cs="Arial"/>
                <w:sz w:val="18"/>
                <w:szCs w:val="18"/>
                <w:lang w:eastAsia="en-ZA"/>
              </w:rPr>
            </w:pPr>
            <w:r w:rsidRPr="009116F9">
              <w:rPr>
                <w:rFonts w:ascii="Arial" w:hAnsi="Arial" w:cs="Arial"/>
                <w:sz w:val="18"/>
                <w:szCs w:val="18"/>
                <w:lang w:eastAsia="en-ZA"/>
              </w:rPr>
              <w:t>163,259</w:t>
            </w:r>
          </w:p>
        </w:tc>
        <w:tc>
          <w:tcPr>
            <w:tcW w:w="1347" w:type="dxa"/>
            <w:tcBorders>
              <w:top w:val="nil"/>
              <w:left w:val="nil"/>
              <w:bottom w:val="nil"/>
              <w:right w:val="nil"/>
            </w:tcBorders>
            <w:shd w:val="clear" w:color="000000" w:fill="D9D9D9"/>
            <w:noWrap/>
            <w:vAlign w:val="bottom"/>
            <w:hideMark/>
          </w:tcPr>
          <w:p w14:paraId="059FF188" w14:textId="77777777" w:rsidR="005A65E1" w:rsidRPr="009116F9" w:rsidRDefault="005A65E1" w:rsidP="00C65525">
            <w:pPr>
              <w:jc w:val="right"/>
              <w:rPr>
                <w:rFonts w:ascii="Arial" w:hAnsi="Arial" w:cs="Arial"/>
                <w:sz w:val="18"/>
                <w:szCs w:val="18"/>
                <w:lang w:eastAsia="en-ZA"/>
              </w:rPr>
            </w:pPr>
            <w:r w:rsidRPr="009116F9">
              <w:rPr>
                <w:rFonts w:ascii="Arial" w:hAnsi="Arial" w:cs="Arial"/>
                <w:sz w:val="18"/>
                <w:szCs w:val="18"/>
                <w:lang w:eastAsia="en-ZA"/>
              </w:rPr>
              <w:t>940,004</w:t>
            </w:r>
          </w:p>
        </w:tc>
        <w:tc>
          <w:tcPr>
            <w:tcW w:w="1603" w:type="dxa"/>
            <w:tcBorders>
              <w:top w:val="nil"/>
              <w:left w:val="nil"/>
              <w:bottom w:val="nil"/>
              <w:right w:val="nil"/>
            </w:tcBorders>
            <w:shd w:val="clear" w:color="auto" w:fill="auto"/>
            <w:noWrap/>
            <w:vAlign w:val="bottom"/>
            <w:hideMark/>
          </w:tcPr>
          <w:p w14:paraId="64019CDC" w14:textId="77777777" w:rsidR="005A65E1" w:rsidRPr="009116F9" w:rsidRDefault="005A65E1" w:rsidP="00C65525">
            <w:pPr>
              <w:jc w:val="right"/>
              <w:rPr>
                <w:rFonts w:ascii="Arial" w:hAnsi="Arial" w:cs="Arial"/>
                <w:sz w:val="18"/>
                <w:szCs w:val="18"/>
                <w:lang w:eastAsia="en-ZA"/>
              </w:rPr>
            </w:pPr>
            <w:r w:rsidRPr="009116F9">
              <w:rPr>
                <w:rFonts w:ascii="Arial" w:hAnsi="Arial" w:cs="Arial"/>
                <w:sz w:val="18"/>
                <w:szCs w:val="18"/>
                <w:lang w:eastAsia="en-ZA"/>
              </w:rPr>
              <w:t>82.63</w:t>
            </w:r>
          </w:p>
        </w:tc>
      </w:tr>
      <w:tr w:rsidR="005A65E1" w:rsidRPr="009116F9" w14:paraId="3F7F2CF8" w14:textId="77777777" w:rsidTr="00C65525">
        <w:trPr>
          <w:trHeight w:val="284"/>
        </w:trPr>
        <w:tc>
          <w:tcPr>
            <w:tcW w:w="2126" w:type="dxa"/>
            <w:tcBorders>
              <w:top w:val="nil"/>
              <w:left w:val="nil"/>
              <w:bottom w:val="nil"/>
              <w:right w:val="nil"/>
            </w:tcBorders>
            <w:shd w:val="clear" w:color="auto" w:fill="auto"/>
            <w:noWrap/>
            <w:vAlign w:val="bottom"/>
            <w:hideMark/>
          </w:tcPr>
          <w:p w14:paraId="64D0CAA5"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June</w:t>
            </w:r>
          </w:p>
        </w:tc>
        <w:tc>
          <w:tcPr>
            <w:tcW w:w="1680" w:type="dxa"/>
            <w:tcBorders>
              <w:top w:val="nil"/>
              <w:left w:val="nil"/>
              <w:bottom w:val="nil"/>
              <w:right w:val="nil"/>
            </w:tcBorders>
            <w:shd w:val="clear" w:color="auto" w:fill="auto"/>
            <w:noWrap/>
            <w:vAlign w:val="bottom"/>
            <w:hideMark/>
          </w:tcPr>
          <w:p w14:paraId="38FAF76E" w14:textId="77777777" w:rsidR="005A65E1" w:rsidRPr="009116F9" w:rsidRDefault="005A65E1" w:rsidP="00C65525">
            <w:pPr>
              <w:jc w:val="right"/>
              <w:rPr>
                <w:rFonts w:ascii="Arial" w:hAnsi="Arial" w:cs="Arial"/>
                <w:sz w:val="18"/>
                <w:szCs w:val="18"/>
                <w:lang w:eastAsia="en-ZA"/>
              </w:rPr>
            </w:pPr>
            <w:r w:rsidRPr="009116F9">
              <w:rPr>
                <w:rFonts w:ascii="Arial" w:hAnsi="Arial" w:cs="Arial"/>
                <w:sz w:val="18"/>
                <w:szCs w:val="18"/>
                <w:lang w:eastAsia="en-ZA"/>
              </w:rPr>
              <w:t>321,405</w:t>
            </w:r>
          </w:p>
        </w:tc>
        <w:tc>
          <w:tcPr>
            <w:tcW w:w="1347" w:type="dxa"/>
            <w:tcBorders>
              <w:top w:val="nil"/>
              <w:left w:val="nil"/>
              <w:bottom w:val="nil"/>
              <w:right w:val="nil"/>
            </w:tcBorders>
            <w:shd w:val="clear" w:color="auto" w:fill="auto"/>
            <w:noWrap/>
            <w:vAlign w:val="bottom"/>
            <w:hideMark/>
          </w:tcPr>
          <w:p w14:paraId="0EF3087C" w14:textId="77777777" w:rsidR="005A65E1" w:rsidRPr="009116F9" w:rsidRDefault="005A65E1" w:rsidP="00C65525">
            <w:pPr>
              <w:jc w:val="right"/>
              <w:rPr>
                <w:rFonts w:ascii="Arial" w:hAnsi="Arial" w:cs="Arial"/>
                <w:sz w:val="18"/>
                <w:szCs w:val="18"/>
                <w:lang w:eastAsia="en-ZA"/>
              </w:rPr>
            </w:pPr>
            <w:r w:rsidRPr="009116F9">
              <w:rPr>
                <w:rFonts w:ascii="Arial" w:hAnsi="Arial" w:cs="Arial"/>
                <w:sz w:val="18"/>
                <w:szCs w:val="18"/>
                <w:lang w:eastAsia="en-ZA"/>
              </w:rPr>
              <w:t>385,749</w:t>
            </w:r>
          </w:p>
        </w:tc>
        <w:tc>
          <w:tcPr>
            <w:tcW w:w="1603" w:type="dxa"/>
            <w:tcBorders>
              <w:top w:val="nil"/>
              <w:left w:val="nil"/>
              <w:bottom w:val="nil"/>
              <w:right w:val="nil"/>
            </w:tcBorders>
            <w:shd w:val="clear" w:color="auto" w:fill="auto"/>
            <w:noWrap/>
            <w:vAlign w:val="bottom"/>
            <w:hideMark/>
          </w:tcPr>
          <w:p w14:paraId="1C994881" w14:textId="77777777" w:rsidR="005A65E1" w:rsidRPr="009116F9" w:rsidRDefault="005A65E1" w:rsidP="00C65525">
            <w:pPr>
              <w:jc w:val="right"/>
              <w:rPr>
                <w:rFonts w:ascii="Arial" w:hAnsi="Arial" w:cs="Arial"/>
                <w:sz w:val="18"/>
                <w:szCs w:val="18"/>
                <w:lang w:eastAsia="en-ZA"/>
              </w:rPr>
            </w:pPr>
            <w:r w:rsidRPr="009116F9">
              <w:rPr>
                <w:rFonts w:ascii="Arial" w:hAnsi="Arial" w:cs="Arial"/>
                <w:sz w:val="18"/>
                <w:szCs w:val="18"/>
                <w:lang w:eastAsia="en-ZA"/>
              </w:rPr>
              <w:t>16.68</w:t>
            </w:r>
          </w:p>
        </w:tc>
      </w:tr>
      <w:tr w:rsidR="005A65E1" w:rsidRPr="009116F9" w14:paraId="45C6B6A1" w14:textId="77777777" w:rsidTr="00C65525">
        <w:trPr>
          <w:trHeight w:val="284"/>
        </w:trPr>
        <w:tc>
          <w:tcPr>
            <w:tcW w:w="2126" w:type="dxa"/>
            <w:tcBorders>
              <w:top w:val="single" w:sz="4" w:space="0" w:color="auto"/>
              <w:left w:val="nil"/>
              <w:bottom w:val="single" w:sz="4" w:space="0" w:color="auto"/>
              <w:right w:val="nil"/>
            </w:tcBorders>
            <w:shd w:val="clear" w:color="auto" w:fill="auto"/>
            <w:noWrap/>
            <w:vAlign w:val="bottom"/>
            <w:hideMark/>
          </w:tcPr>
          <w:p w14:paraId="0CECF11A"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Quarter 2 Total</w:t>
            </w:r>
          </w:p>
        </w:tc>
        <w:tc>
          <w:tcPr>
            <w:tcW w:w="1680" w:type="dxa"/>
            <w:tcBorders>
              <w:top w:val="single" w:sz="4" w:space="0" w:color="auto"/>
              <w:left w:val="nil"/>
              <w:bottom w:val="single" w:sz="4" w:space="0" w:color="auto"/>
              <w:right w:val="nil"/>
            </w:tcBorders>
            <w:shd w:val="clear" w:color="auto" w:fill="auto"/>
            <w:noWrap/>
            <w:vAlign w:val="bottom"/>
            <w:hideMark/>
          </w:tcPr>
          <w:p w14:paraId="78EA1F19" w14:textId="77777777" w:rsidR="005A65E1" w:rsidRPr="009116F9" w:rsidRDefault="005A65E1" w:rsidP="00C65525">
            <w:pPr>
              <w:jc w:val="right"/>
              <w:rPr>
                <w:rFonts w:ascii="Arial" w:hAnsi="Arial" w:cs="Arial"/>
                <w:b/>
                <w:bCs/>
                <w:sz w:val="18"/>
                <w:szCs w:val="18"/>
                <w:lang w:eastAsia="en-ZA"/>
              </w:rPr>
            </w:pPr>
            <w:r w:rsidRPr="009116F9">
              <w:rPr>
                <w:rFonts w:ascii="Arial" w:hAnsi="Arial" w:cs="Arial"/>
                <w:b/>
                <w:bCs/>
                <w:sz w:val="18"/>
                <w:szCs w:val="18"/>
                <w:lang w:eastAsia="en-ZA"/>
              </w:rPr>
              <w:t>673,456</w:t>
            </w:r>
          </w:p>
        </w:tc>
        <w:tc>
          <w:tcPr>
            <w:tcW w:w="1347" w:type="dxa"/>
            <w:tcBorders>
              <w:top w:val="single" w:sz="4" w:space="0" w:color="auto"/>
              <w:left w:val="nil"/>
              <w:bottom w:val="single" w:sz="4" w:space="0" w:color="auto"/>
              <w:right w:val="nil"/>
            </w:tcBorders>
            <w:shd w:val="clear" w:color="auto" w:fill="auto"/>
            <w:noWrap/>
            <w:vAlign w:val="bottom"/>
            <w:hideMark/>
          </w:tcPr>
          <w:p w14:paraId="48B80C2D" w14:textId="77777777" w:rsidR="005A65E1" w:rsidRPr="009116F9" w:rsidRDefault="005A65E1" w:rsidP="00C65525">
            <w:pPr>
              <w:jc w:val="right"/>
              <w:rPr>
                <w:rFonts w:ascii="Arial" w:hAnsi="Arial" w:cs="Arial"/>
                <w:b/>
                <w:bCs/>
                <w:sz w:val="18"/>
                <w:szCs w:val="18"/>
                <w:lang w:eastAsia="en-ZA"/>
              </w:rPr>
            </w:pPr>
            <w:r w:rsidRPr="009116F9">
              <w:rPr>
                <w:rFonts w:ascii="Arial" w:hAnsi="Arial" w:cs="Arial"/>
                <w:b/>
                <w:bCs/>
                <w:sz w:val="18"/>
                <w:szCs w:val="18"/>
                <w:lang w:eastAsia="en-ZA"/>
              </w:rPr>
              <w:t>2,119,719</w:t>
            </w:r>
          </w:p>
        </w:tc>
        <w:tc>
          <w:tcPr>
            <w:tcW w:w="1603" w:type="dxa"/>
            <w:tcBorders>
              <w:top w:val="single" w:sz="4" w:space="0" w:color="auto"/>
              <w:left w:val="nil"/>
              <w:bottom w:val="single" w:sz="4" w:space="0" w:color="auto"/>
              <w:right w:val="nil"/>
            </w:tcBorders>
            <w:shd w:val="clear" w:color="auto" w:fill="auto"/>
            <w:noWrap/>
            <w:vAlign w:val="bottom"/>
            <w:hideMark/>
          </w:tcPr>
          <w:p w14:paraId="57B7EB32" w14:textId="77777777" w:rsidR="005A65E1" w:rsidRPr="009116F9" w:rsidRDefault="005A65E1" w:rsidP="00C65525">
            <w:pPr>
              <w:jc w:val="right"/>
              <w:rPr>
                <w:rFonts w:ascii="Arial" w:hAnsi="Arial" w:cs="Arial"/>
                <w:b/>
                <w:bCs/>
                <w:sz w:val="18"/>
                <w:szCs w:val="18"/>
                <w:lang w:eastAsia="en-ZA"/>
              </w:rPr>
            </w:pPr>
            <w:r w:rsidRPr="009116F9">
              <w:rPr>
                <w:rFonts w:ascii="Arial" w:hAnsi="Arial" w:cs="Arial"/>
                <w:b/>
                <w:bCs/>
                <w:sz w:val="18"/>
                <w:szCs w:val="18"/>
                <w:lang w:eastAsia="en-ZA"/>
              </w:rPr>
              <w:t>68.23</w:t>
            </w:r>
          </w:p>
        </w:tc>
      </w:tr>
      <w:tr w:rsidR="005A65E1" w:rsidRPr="009116F9" w14:paraId="1E66CE67" w14:textId="77777777" w:rsidTr="00C65525">
        <w:trPr>
          <w:trHeight w:val="284"/>
        </w:trPr>
        <w:tc>
          <w:tcPr>
            <w:tcW w:w="2126" w:type="dxa"/>
            <w:tcBorders>
              <w:top w:val="nil"/>
              <w:left w:val="nil"/>
              <w:bottom w:val="single" w:sz="4" w:space="0" w:color="auto"/>
              <w:right w:val="nil"/>
            </w:tcBorders>
            <w:shd w:val="clear" w:color="auto" w:fill="auto"/>
            <w:noWrap/>
            <w:vAlign w:val="bottom"/>
            <w:hideMark/>
          </w:tcPr>
          <w:p w14:paraId="735913AE"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H1 Total</w:t>
            </w:r>
          </w:p>
        </w:tc>
        <w:tc>
          <w:tcPr>
            <w:tcW w:w="1680" w:type="dxa"/>
            <w:tcBorders>
              <w:top w:val="nil"/>
              <w:left w:val="nil"/>
              <w:bottom w:val="single" w:sz="4" w:space="0" w:color="auto"/>
              <w:right w:val="nil"/>
            </w:tcBorders>
            <w:shd w:val="clear" w:color="auto" w:fill="auto"/>
            <w:noWrap/>
            <w:vAlign w:val="bottom"/>
            <w:hideMark/>
          </w:tcPr>
          <w:p w14:paraId="3B54E835" w14:textId="77777777" w:rsidR="005A65E1" w:rsidRPr="009116F9" w:rsidRDefault="005A65E1" w:rsidP="00C65525">
            <w:pPr>
              <w:jc w:val="right"/>
              <w:rPr>
                <w:rFonts w:ascii="Arial" w:hAnsi="Arial" w:cs="Arial"/>
                <w:b/>
                <w:bCs/>
                <w:sz w:val="18"/>
                <w:szCs w:val="18"/>
                <w:lang w:eastAsia="en-ZA"/>
              </w:rPr>
            </w:pPr>
            <w:r w:rsidRPr="009116F9">
              <w:rPr>
                <w:rFonts w:ascii="Arial" w:hAnsi="Arial" w:cs="Arial"/>
                <w:b/>
                <w:bCs/>
                <w:sz w:val="18"/>
                <w:szCs w:val="18"/>
                <w:lang w:eastAsia="en-ZA"/>
              </w:rPr>
              <w:t>1,074,864</w:t>
            </w:r>
          </w:p>
        </w:tc>
        <w:tc>
          <w:tcPr>
            <w:tcW w:w="1347" w:type="dxa"/>
            <w:tcBorders>
              <w:top w:val="nil"/>
              <w:left w:val="nil"/>
              <w:bottom w:val="single" w:sz="4" w:space="0" w:color="auto"/>
              <w:right w:val="nil"/>
            </w:tcBorders>
            <w:shd w:val="clear" w:color="auto" w:fill="auto"/>
            <w:noWrap/>
            <w:vAlign w:val="bottom"/>
            <w:hideMark/>
          </w:tcPr>
          <w:p w14:paraId="435D059B" w14:textId="77777777" w:rsidR="005A65E1" w:rsidRPr="009116F9" w:rsidRDefault="005A65E1" w:rsidP="00C65525">
            <w:pPr>
              <w:jc w:val="right"/>
              <w:rPr>
                <w:rFonts w:ascii="Arial" w:hAnsi="Arial" w:cs="Arial"/>
                <w:b/>
                <w:bCs/>
                <w:sz w:val="18"/>
                <w:szCs w:val="18"/>
                <w:lang w:eastAsia="en-ZA"/>
              </w:rPr>
            </w:pPr>
            <w:r w:rsidRPr="009116F9">
              <w:rPr>
                <w:rFonts w:ascii="Arial" w:hAnsi="Arial" w:cs="Arial"/>
                <w:b/>
                <w:bCs/>
                <w:sz w:val="18"/>
                <w:szCs w:val="18"/>
                <w:lang w:eastAsia="en-ZA"/>
              </w:rPr>
              <w:t>3,068,975</w:t>
            </w:r>
          </w:p>
        </w:tc>
        <w:tc>
          <w:tcPr>
            <w:tcW w:w="1603" w:type="dxa"/>
            <w:tcBorders>
              <w:top w:val="nil"/>
              <w:left w:val="nil"/>
              <w:bottom w:val="single" w:sz="4" w:space="0" w:color="auto"/>
              <w:right w:val="nil"/>
            </w:tcBorders>
            <w:shd w:val="clear" w:color="auto" w:fill="auto"/>
            <w:noWrap/>
            <w:vAlign w:val="bottom"/>
            <w:hideMark/>
          </w:tcPr>
          <w:p w14:paraId="62ACE8AB" w14:textId="77777777" w:rsidR="005A65E1" w:rsidRPr="009116F9" w:rsidRDefault="005A65E1" w:rsidP="00C65525">
            <w:pPr>
              <w:jc w:val="right"/>
              <w:rPr>
                <w:rFonts w:ascii="Arial" w:hAnsi="Arial" w:cs="Arial"/>
                <w:b/>
                <w:bCs/>
                <w:sz w:val="18"/>
                <w:szCs w:val="18"/>
                <w:lang w:eastAsia="en-ZA"/>
              </w:rPr>
            </w:pPr>
            <w:r w:rsidRPr="009116F9">
              <w:rPr>
                <w:rFonts w:ascii="Arial" w:hAnsi="Arial" w:cs="Arial"/>
                <w:b/>
                <w:bCs/>
                <w:sz w:val="18"/>
                <w:szCs w:val="18"/>
                <w:lang w:eastAsia="en-ZA"/>
              </w:rPr>
              <w:t>64.98</w:t>
            </w:r>
          </w:p>
        </w:tc>
      </w:tr>
    </w:tbl>
    <w:p w14:paraId="6908F692" w14:textId="795E7F43" w:rsidR="005A65E1" w:rsidRPr="00BD6BE2" w:rsidRDefault="005A65E1" w:rsidP="005A65E1">
      <w:pPr>
        <w:spacing w:line="360" w:lineRule="auto"/>
        <w:ind w:left="426"/>
        <w:jc w:val="both"/>
        <w:rPr>
          <w:rFonts w:ascii="Arial" w:hAnsi="Arial" w:cs="Arial"/>
          <w:b/>
          <w:bCs/>
          <w:i/>
          <w:iCs/>
          <w:sz w:val="16"/>
          <w:szCs w:val="16"/>
        </w:rPr>
      </w:pPr>
      <w:r w:rsidRPr="00BD6BE2">
        <w:rPr>
          <w:rFonts w:ascii="Arial" w:hAnsi="Arial" w:cs="Arial"/>
          <w:b/>
          <w:bCs/>
          <w:i/>
          <w:iCs/>
          <w:sz w:val="16"/>
          <w:szCs w:val="16"/>
        </w:rPr>
        <w:t xml:space="preserve">Source: </w:t>
      </w:r>
      <w:proofErr w:type="spellStart"/>
      <w:r w:rsidRPr="00BD6BE2">
        <w:rPr>
          <w:rFonts w:ascii="Arial" w:hAnsi="Arial" w:cs="Arial"/>
          <w:b/>
          <w:bCs/>
          <w:i/>
          <w:iCs/>
          <w:sz w:val="16"/>
          <w:szCs w:val="16"/>
        </w:rPr>
        <w:t>Numero</w:t>
      </w:r>
      <w:proofErr w:type="spellEnd"/>
      <w:r w:rsidR="0028198A">
        <w:rPr>
          <w:rFonts w:ascii="Arial" w:hAnsi="Arial" w:cs="Arial"/>
          <w:b/>
          <w:bCs/>
          <w:i/>
          <w:iCs/>
          <w:sz w:val="16"/>
          <w:szCs w:val="16"/>
        </w:rPr>
        <w:t>, NFVF</w:t>
      </w:r>
    </w:p>
    <w:p w14:paraId="17E81EE0" w14:textId="77777777" w:rsidR="005A65E1" w:rsidRPr="00BD6BE2" w:rsidRDefault="005A65E1" w:rsidP="005A65E1">
      <w:pPr>
        <w:spacing w:line="360" w:lineRule="auto"/>
        <w:ind w:left="720"/>
        <w:jc w:val="both"/>
        <w:rPr>
          <w:rFonts w:ascii="Arial" w:hAnsi="Arial" w:cs="Arial"/>
          <w:b/>
          <w:bCs/>
          <w:i/>
          <w:iCs/>
          <w:sz w:val="22"/>
          <w:szCs w:val="22"/>
        </w:rPr>
      </w:pPr>
    </w:p>
    <w:p w14:paraId="072F2E9B" w14:textId="49687860" w:rsidR="00AC0C31" w:rsidRPr="0028198A" w:rsidRDefault="005A65E1" w:rsidP="0028198A">
      <w:pPr>
        <w:pStyle w:val="ListParagraph"/>
        <w:numPr>
          <w:ilvl w:val="1"/>
          <w:numId w:val="17"/>
        </w:numPr>
        <w:spacing w:line="360" w:lineRule="auto"/>
        <w:jc w:val="both"/>
        <w:outlineLvl w:val="1"/>
        <w:rPr>
          <w:rFonts w:ascii="Arial" w:hAnsi="Arial" w:cs="Arial"/>
          <w:b/>
          <w:bCs/>
        </w:rPr>
      </w:pPr>
      <w:bookmarkStart w:id="7" w:name="_Toc112165589"/>
      <w:r w:rsidRPr="00A23B3B">
        <w:rPr>
          <w:rFonts w:ascii="Arial" w:hAnsi="Arial" w:cs="Arial"/>
          <w:b/>
          <w:bCs/>
        </w:rPr>
        <w:t xml:space="preserve">Number of </w:t>
      </w:r>
      <w:r>
        <w:rPr>
          <w:rFonts w:ascii="Arial" w:hAnsi="Arial" w:cs="Arial"/>
          <w:b/>
          <w:bCs/>
        </w:rPr>
        <w:t>f</w:t>
      </w:r>
      <w:r w:rsidRPr="00A23B3B">
        <w:rPr>
          <w:rFonts w:ascii="Arial" w:hAnsi="Arial" w:cs="Arial"/>
          <w:b/>
          <w:bCs/>
        </w:rPr>
        <w:t xml:space="preserve">ilms </w:t>
      </w:r>
      <w:r>
        <w:rPr>
          <w:rFonts w:ascii="Arial" w:hAnsi="Arial" w:cs="Arial"/>
          <w:b/>
          <w:bCs/>
        </w:rPr>
        <w:t xml:space="preserve">released </w:t>
      </w:r>
      <w:r w:rsidRPr="00A23B3B">
        <w:rPr>
          <w:rFonts w:ascii="Arial" w:hAnsi="Arial" w:cs="Arial"/>
          <w:b/>
          <w:bCs/>
        </w:rPr>
        <w:t xml:space="preserve">and </w:t>
      </w:r>
      <w:r>
        <w:rPr>
          <w:rFonts w:ascii="Arial" w:hAnsi="Arial" w:cs="Arial"/>
          <w:b/>
          <w:bCs/>
        </w:rPr>
        <w:t>r</w:t>
      </w:r>
      <w:r w:rsidRPr="00A23B3B">
        <w:rPr>
          <w:rFonts w:ascii="Arial" w:hAnsi="Arial" w:cs="Arial"/>
          <w:b/>
          <w:bCs/>
        </w:rPr>
        <w:t>evenue</w:t>
      </w:r>
      <w:r>
        <w:rPr>
          <w:rFonts w:ascii="Arial" w:hAnsi="Arial" w:cs="Arial"/>
          <w:b/>
          <w:bCs/>
        </w:rPr>
        <w:t xml:space="preserve"> (GBO)</w:t>
      </w:r>
      <w:r w:rsidRPr="00A23B3B">
        <w:rPr>
          <w:rFonts w:ascii="Arial" w:hAnsi="Arial" w:cs="Arial"/>
          <w:b/>
          <w:bCs/>
        </w:rPr>
        <w:t xml:space="preserve"> by </w:t>
      </w:r>
      <w:r>
        <w:rPr>
          <w:rFonts w:ascii="Arial" w:hAnsi="Arial" w:cs="Arial"/>
          <w:b/>
          <w:bCs/>
        </w:rPr>
        <w:t>m</w:t>
      </w:r>
      <w:r w:rsidRPr="00A23B3B">
        <w:rPr>
          <w:rFonts w:ascii="Arial" w:hAnsi="Arial" w:cs="Arial"/>
          <w:b/>
          <w:bCs/>
        </w:rPr>
        <w:t>onth</w:t>
      </w:r>
      <w:bookmarkEnd w:id="7"/>
    </w:p>
    <w:p w14:paraId="604E49C9" w14:textId="374578C8" w:rsidR="005A65E1" w:rsidRDefault="005A65E1" w:rsidP="005A65E1">
      <w:pPr>
        <w:spacing w:line="360" w:lineRule="auto"/>
        <w:ind w:left="426"/>
        <w:jc w:val="both"/>
        <w:rPr>
          <w:rFonts w:ascii="Arial" w:hAnsi="Arial" w:cs="Arial"/>
          <w:sz w:val="22"/>
          <w:szCs w:val="22"/>
        </w:rPr>
      </w:pPr>
      <w:r w:rsidRPr="00BE0D22">
        <w:rPr>
          <w:rFonts w:ascii="Arial" w:hAnsi="Arial" w:cs="Arial"/>
          <w:sz w:val="22"/>
          <w:szCs w:val="22"/>
        </w:rPr>
        <w:t xml:space="preserve">The </w:t>
      </w:r>
      <w:r w:rsidR="00B17059">
        <w:rPr>
          <w:rFonts w:ascii="Arial" w:hAnsi="Arial" w:cs="Arial"/>
          <w:sz w:val="22"/>
          <w:szCs w:val="22"/>
        </w:rPr>
        <w:t xml:space="preserve">revenues generated </w:t>
      </w:r>
      <w:r w:rsidRPr="00BE0D22">
        <w:rPr>
          <w:rFonts w:ascii="Arial" w:hAnsi="Arial" w:cs="Arial"/>
          <w:sz w:val="22"/>
          <w:szCs w:val="22"/>
        </w:rPr>
        <w:t>f</w:t>
      </w:r>
      <w:r w:rsidR="00B17059">
        <w:rPr>
          <w:rFonts w:ascii="Arial" w:hAnsi="Arial" w:cs="Arial"/>
          <w:sz w:val="22"/>
          <w:szCs w:val="22"/>
        </w:rPr>
        <w:t>or</w:t>
      </w:r>
      <w:r w:rsidRPr="00BE0D22">
        <w:rPr>
          <w:rFonts w:ascii="Arial" w:hAnsi="Arial" w:cs="Arial"/>
          <w:sz w:val="22"/>
          <w:szCs w:val="22"/>
        </w:rPr>
        <w:t xml:space="preserve"> all titles </w:t>
      </w:r>
      <w:r>
        <w:rPr>
          <w:rFonts w:ascii="Arial" w:hAnsi="Arial" w:cs="Arial"/>
          <w:sz w:val="22"/>
          <w:szCs w:val="22"/>
        </w:rPr>
        <w:t>released</w:t>
      </w:r>
      <w:r w:rsidRPr="00BE0D22">
        <w:rPr>
          <w:rFonts w:ascii="Arial" w:hAnsi="Arial" w:cs="Arial"/>
          <w:sz w:val="22"/>
          <w:szCs w:val="22"/>
        </w:rPr>
        <w:t xml:space="preserve"> </w:t>
      </w:r>
      <w:r w:rsidR="00454625">
        <w:rPr>
          <w:rFonts w:ascii="Arial" w:hAnsi="Arial" w:cs="Arial"/>
          <w:sz w:val="22"/>
          <w:szCs w:val="22"/>
        </w:rPr>
        <w:t>at</w:t>
      </w:r>
      <w:r w:rsidRPr="00BE0D22">
        <w:rPr>
          <w:rFonts w:ascii="Arial" w:hAnsi="Arial" w:cs="Arial"/>
          <w:sz w:val="22"/>
          <w:szCs w:val="22"/>
        </w:rPr>
        <w:t xml:space="preserve"> S</w:t>
      </w:r>
      <w:r w:rsidR="00B17059">
        <w:rPr>
          <w:rFonts w:ascii="Arial" w:hAnsi="Arial" w:cs="Arial"/>
          <w:sz w:val="22"/>
          <w:szCs w:val="22"/>
        </w:rPr>
        <w:t xml:space="preserve">outh </w:t>
      </w:r>
      <w:r w:rsidRPr="00BE0D22">
        <w:rPr>
          <w:rFonts w:ascii="Arial" w:hAnsi="Arial" w:cs="Arial"/>
          <w:sz w:val="22"/>
          <w:szCs w:val="22"/>
        </w:rPr>
        <w:t>A</w:t>
      </w:r>
      <w:r w:rsidR="00B17059">
        <w:rPr>
          <w:rFonts w:ascii="Arial" w:hAnsi="Arial" w:cs="Arial"/>
          <w:sz w:val="22"/>
          <w:szCs w:val="22"/>
        </w:rPr>
        <w:t>frica</w:t>
      </w:r>
      <w:r w:rsidR="00836235">
        <w:rPr>
          <w:rFonts w:ascii="Arial" w:hAnsi="Arial" w:cs="Arial"/>
          <w:sz w:val="22"/>
          <w:szCs w:val="22"/>
        </w:rPr>
        <w:t>'</w:t>
      </w:r>
      <w:r w:rsidRPr="00BE0D22">
        <w:rPr>
          <w:rFonts w:ascii="Arial" w:hAnsi="Arial" w:cs="Arial"/>
          <w:sz w:val="22"/>
          <w:szCs w:val="22"/>
        </w:rPr>
        <w:t>s box office during H1 of 2022 was R264,</w:t>
      </w:r>
      <w:r>
        <w:rPr>
          <w:rFonts w:ascii="Arial" w:hAnsi="Arial" w:cs="Arial"/>
          <w:sz w:val="22"/>
          <w:szCs w:val="22"/>
        </w:rPr>
        <w:t>6</w:t>
      </w:r>
      <w:r w:rsidRPr="00BE0D22">
        <w:rPr>
          <w:rFonts w:ascii="Arial" w:hAnsi="Arial" w:cs="Arial"/>
          <w:sz w:val="22"/>
          <w:szCs w:val="22"/>
        </w:rPr>
        <w:t xml:space="preserve"> million, 67</w:t>
      </w:r>
      <w:r>
        <w:rPr>
          <w:rFonts w:ascii="Arial" w:hAnsi="Arial" w:cs="Arial"/>
          <w:sz w:val="22"/>
          <w:szCs w:val="22"/>
        </w:rPr>
        <w:t>%</w:t>
      </w:r>
      <w:r w:rsidRPr="00BE0D22">
        <w:rPr>
          <w:rFonts w:ascii="Arial" w:hAnsi="Arial" w:cs="Arial"/>
          <w:sz w:val="22"/>
          <w:szCs w:val="22"/>
        </w:rPr>
        <w:t xml:space="preserve"> more than the R86,9 million earned in H1 2021. Consistent with cinema admissions, the month</w:t>
      </w:r>
      <w:r w:rsidR="00836235">
        <w:rPr>
          <w:rFonts w:ascii="Arial" w:hAnsi="Arial" w:cs="Arial"/>
          <w:sz w:val="22"/>
          <w:szCs w:val="22"/>
        </w:rPr>
        <w:t>s</w:t>
      </w:r>
      <w:r w:rsidRPr="00BE0D22">
        <w:rPr>
          <w:rFonts w:ascii="Arial" w:hAnsi="Arial" w:cs="Arial"/>
          <w:sz w:val="22"/>
          <w:szCs w:val="22"/>
        </w:rPr>
        <w:t xml:space="preserve"> of April and May earned the highest revenues (R61,6 and R90,</w:t>
      </w:r>
      <w:r>
        <w:rPr>
          <w:rFonts w:ascii="Arial" w:hAnsi="Arial" w:cs="Arial"/>
          <w:sz w:val="22"/>
          <w:szCs w:val="22"/>
        </w:rPr>
        <w:t>4</w:t>
      </w:r>
      <w:r w:rsidRPr="00BE0D22">
        <w:rPr>
          <w:rFonts w:ascii="Arial" w:hAnsi="Arial" w:cs="Arial"/>
          <w:sz w:val="22"/>
          <w:szCs w:val="22"/>
        </w:rPr>
        <w:t xml:space="preserve"> million respectively).</w:t>
      </w:r>
    </w:p>
    <w:p w14:paraId="6C37629A" w14:textId="77777777" w:rsidR="00B17059" w:rsidRDefault="00B17059" w:rsidP="005A65E1">
      <w:pPr>
        <w:spacing w:line="360" w:lineRule="auto"/>
        <w:ind w:left="426"/>
        <w:jc w:val="both"/>
        <w:rPr>
          <w:rFonts w:ascii="Arial" w:hAnsi="Arial" w:cs="Arial"/>
          <w:sz w:val="22"/>
          <w:szCs w:val="22"/>
        </w:rPr>
      </w:pPr>
    </w:p>
    <w:p w14:paraId="3DB672E9" w14:textId="53B1C786" w:rsidR="005A65E1" w:rsidRPr="003876E4" w:rsidRDefault="005A65E1" w:rsidP="005A65E1">
      <w:pPr>
        <w:pStyle w:val="Caption"/>
        <w:ind w:firstLine="426"/>
        <w:rPr>
          <w:rFonts w:ascii="Arial" w:hAnsi="Arial" w:cs="Arial"/>
          <w:b/>
          <w:bCs/>
          <w:sz w:val="16"/>
          <w:szCs w:val="16"/>
        </w:rPr>
      </w:pPr>
      <w:bookmarkStart w:id="8" w:name="_Toc112165663"/>
      <w:r w:rsidRPr="00246CFF">
        <w:rPr>
          <w:rFonts w:ascii="Arial" w:hAnsi="Arial" w:cs="Arial"/>
          <w:b/>
          <w:bCs/>
          <w:i w:val="0"/>
          <w:iCs w:val="0"/>
          <w:color w:val="auto"/>
          <w:sz w:val="20"/>
          <w:szCs w:val="20"/>
        </w:rPr>
        <w:lastRenderedPageBreak/>
        <w:t xml:space="preserve">Table </w:t>
      </w:r>
      <w:r w:rsidRPr="00246CFF">
        <w:rPr>
          <w:rFonts w:ascii="Arial" w:hAnsi="Arial" w:cs="Arial"/>
          <w:b/>
          <w:bCs/>
          <w:i w:val="0"/>
          <w:iCs w:val="0"/>
          <w:color w:val="auto"/>
          <w:sz w:val="20"/>
          <w:szCs w:val="20"/>
        </w:rPr>
        <w:fldChar w:fldCharType="begin"/>
      </w:r>
      <w:r w:rsidRPr="00246CFF">
        <w:rPr>
          <w:rFonts w:ascii="Arial" w:hAnsi="Arial" w:cs="Arial"/>
          <w:b/>
          <w:bCs/>
          <w:i w:val="0"/>
          <w:iCs w:val="0"/>
          <w:color w:val="auto"/>
          <w:sz w:val="20"/>
          <w:szCs w:val="20"/>
        </w:rPr>
        <w:instrText xml:space="preserve"> SEQ Table \* ARABIC </w:instrText>
      </w:r>
      <w:r w:rsidRPr="00246CFF">
        <w:rPr>
          <w:rFonts w:ascii="Arial" w:hAnsi="Arial" w:cs="Arial"/>
          <w:b/>
          <w:bCs/>
          <w:i w:val="0"/>
          <w:iCs w:val="0"/>
          <w:color w:val="auto"/>
          <w:sz w:val="20"/>
          <w:szCs w:val="20"/>
        </w:rPr>
        <w:fldChar w:fldCharType="separate"/>
      </w:r>
      <w:r w:rsidR="002D7ADD">
        <w:rPr>
          <w:rFonts w:ascii="Arial" w:hAnsi="Arial" w:cs="Arial"/>
          <w:b/>
          <w:bCs/>
          <w:i w:val="0"/>
          <w:iCs w:val="0"/>
          <w:noProof/>
          <w:color w:val="auto"/>
          <w:sz w:val="20"/>
          <w:szCs w:val="20"/>
        </w:rPr>
        <w:t>2</w:t>
      </w:r>
      <w:r w:rsidRPr="00246CFF">
        <w:rPr>
          <w:rFonts w:ascii="Arial" w:hAnsi="Arial" w:cs="Arial"/>
          <w:b/>
          <w:bCs/>
          <w:i w:val="0"/>
          <w:iCs w:val="0"/>
          <w:color w:val="auto"/>
          <w:sz w:val="20"/>
          <w:szCs w:val="20"/>
        </w:rPr>
        <w:fldChar w:fldCharType="end"/>
      </w:r>
      <w:r w:rsidRPr="00246CFF">
        <w:rPr>
          <w:rFonts w:ascii="Arial" w:hAnsi="Arial" w:cs="Arial"/>
          <w:b/>
          <w:bCs/>
          <w:i w:val="0"/>
          <w:iCs w:val="0"/>
          <w:color w:val="auto"/>
          <w:sz w:val="20"/>
          <w:szCs w:val="20"/>
        </w:rPr>
        <w:t>: Number of film</w:t>
      </w:r>
      <w:r w:rsidR="00454625">
        <w:rPr>
          <w:rFonts w:ascii="Arial" w:hAnsi="Arial" w:cs="Arial"/>
          <w:b/>
          <w:bCs/>
          <w:i w:val="0"/>
          <w:iCs w:val="0"/>
          <w:color w:val="auto"/>
          <w:sz w:val="20"/>
          <w:szCs w:val="20"/>
        </w:rPr>
        <w:t>s</w:t>
      </w:r>
      <w:r w:rsidRPr="00246CFF">
        <w:rPr>
          <w:rFonts w:ascii="Arial" w:hAnsi="Arial" w:cs="Arial"/>
          <w:b/>
          <w:bCs/>
          <w:i w:val="0"/>
          <w:iCs w:val="0"/>
          <w:color w:val="auto"/>
          <w:sz w:val="20"/>
          <w:szCs w:val="20"/>
        </w:rPr>
        <w:t xml:space="preserve"> released and revenue (GBO) by month, H1 2021 and H2 2022</w:t>
      </w:r>
      <w:bookmarkEnd w:id="8"/>
    </w:p>
    <w:tbl>
      <w:tblPr>
        <w:tblW w:w="9113" w:type="dxa"/>
        <w:tblInd w:w="426" w:type="dxa"/>
        <w:tblLook w:val="04A0" w:firstRow="1" w:lastRow="0" w:firstColumn="1" w:lastColumn="0" w:noHBand="0" w:noVBand="1"/>
      </w:tblPr>
      <w:tblGrid>
        <w:gridCol w:w="1701"/>
        <w:gridCol w:w="1701"/>
        <w:gridCol w:w="1931"/>
        <w:gridCol w:w="1261"/>
        <w:gridCol w:w="1409"/>
        <w:gridCol w:w="1183"/>
      </w:tblGrid>
      <w:tr w:rsidR="005A65E1" w:rsidRPr="009116F9" w14:paraId="24007841" w14:textId="77777777" w:rsidTr="00C65525">
        <w:trPr>
          <w:trHeight w:val="451"/>
        </w:trPr>
        <w:tc>
          <w:tcPr>
            <w:tcW w:w="1701" w:type="dxa"/>
            <w:tcBorders>
              <w:top w:val="single" w:sz="4" w:space="0" w:color="auto"/>
              <w:left w:val="nil"/>
              <w:bottom w:val="single" w:sz="4" w:space="0" w:color="auto"/>
              <w:right w:val="nil"/>
            </w:tcBorders>
            <w:shd w:val="clear" w:color="auto" w:fill="auto"/>
            <w:noWrap/>
            <w:vAlign w:val="bottom"/>
            <w:hideMark/>
          </w:tcPr>
          <w:p w14:paraId="1B6321D3" w14:textId="77777777" w:rsidR="005A65E1" w:rsidRPr="00B17059" w:rsidRDefault="005A65E1" w:rsidP="00C65525">
            <w:pPr>
              <w:rPr>
                <w:rFonts w:ascii="Arial" w:hAnsi="Arial" w:cs="Arial"/>
                <w:b/>
                <w:bCs/>
                <w:sz w:val="20"/>
                <w:szCs w:val="20"/>
                <w:lang w:eastAsia="en-ZA"/>
              </w:rPr>
            </w:pPr>
            <w:r w:rsidRPr="00B17059">
              <w:rPr>
                <w:rFonts w:ascii="Arial" w:hAnsi="Arial" w:cs="Arial"/>
                <w:b/>
                <w:bCs/>
                <w:sz w:val="20"/>
                <w:szCs w:val="20"/>
                <w:lang w:eastAsia="en-ZA"/>
              </w:rPr>
              <w:t>Month</w:t>
            </w:r>
          </w:p>
        </w:tc>
        <w:tc>
          <w:tcPr>
            <w:tcW w:w="1701" w:type="dxa"/>
            <w:tcBorders>
              <w:top w:val="single" w:sz="4" w:space="0" w:color="auto"/>
              <w:left w:val="nil"/>
              <w:bottom w:val="single" w:sz="4" w:space="0" w:color="auto"/>
              <w:right w:val="nil"/>
            </w:tcBorders>
            <w:shd w:val="clear" w:color="auto" w:fill="auto"/>
            <w:vAlign w:val="center"/>
            <w:hideMark/>
          </w:tcPr>
          <w:p w14:paraId="45155293" w14:textId="77777777" w:rsidR="005A65E1" w:rsidRPr="00B17059" w:rsidRDefault="005A65E1" w:rsidP="00C65525">
            <w:pPr>
              <w:rPr>
                <w:rFonts w:ascii="Arial" w:hAnsi="Arial" w:cs="Arial"/>
                <w:b/>
                <w:bCs/>
                <w:sz w:val="20"/>
                <w:szCs w:val="20"/>
                <w:lang w:eastAsia="en-ZA"/>
              </w:rPr>
            </w:pPr>
            <w:r w:rsidRPr="00B17059">
              <w:rPr>
                <w:rFonts w:ascii="Arial" w:hAnsi="Arial" w:cs="Arial"/>
                <w:b/>
                <w:bCs/>
                <w:sz w:val="20"/>
                <w:szCs w:val="20"/>
                <w:lang w:eastAsia="en-ZA"/>
              </w:rPr>
              <w:t>Number of films (2021)</w:t>
            </w:r>
          </w:p>
        </w:tc>
        <w:tc>
          <w:tcPr>
            <w:tcW w:w="1931" w:type="dxa"/>
            <w:tcBorders>
              <w:top w:val="single" w:sz="4" w:space="0" w:color="auto"/>
              <w:left w:val="nil"/>
              <w:bottom w:val="single" w:sz="4" w:space="0" w:color="auto"/>
              <w:right w:val="nil"/>
            </w:tcBorders>
            <w:shd w:val="clear" w:color="auto" w:fill="auto"/>
            <w:vAlign w:val="center"/>
            <w:hideMark/>
          </w:tcPr>
          <w:p w14:paraId="49580C6F" w14:textId="77777777" w:rsidR="00B17059" w:rsidRPr="00B17059" w:rsidRDefault="005A65E1" w:rsidP="00C65525">
            <w:pPr>
              <w:rPr>
                <w:rFonts w:ascii="Arial" w:hAnsi="Arial" w:cs="Arial"/>
                <w:b/>
                <w:bCs/>
                <w:sz w:val="20"/>
                <w:szCs w:val="20"/>
                <w:lang w:eastAsia="en-ZA"/>
              </w:rPr>
            </w:pPr>
            <w:r w:rsidRPr="00B17059">
              <w:rPr>
                <w:rFonts w:ascii="Arial" w:hAnsi="Arial" w:cs="Arial"/>
                <w:b/>
                <w:bCs/>
                <w:sz w:val="20"/>
                <w:szCs w:val="20"/>
                <w:lang w:eastAsia="en-ZA"/>
              </w:rPr>
              <w:t>Revenue</w:t>
            </w:r>
          </w:p>
          <w:p w14:paraId="5E0DB0B6" w14:textId="51E1D28B" w:rsidR="005A65E1" w:rsidRPr="00B17059" w:rsidRDefault="005A65E1" w:rsidP="00C65525">
            <w:pPr>
              <w:rPr>
                <w:rFonts w:ascii="Arial" w:hAnsi="Arial" w:cs="Arial"/>
                <w:b/>
                <w:bCs/>
                <w:sz w:val="20"/>
                <w:szCs w:val="20"/>
                <w:lang w:eastAsia="en-ZA"/>
              </w:rPr>
            </w:pPr>
            <w:r w:rsidRPr="00B17059">
              <w:rPr>
                <w:rFonts w:ascii="Arial" w:hAnsi="Arial" w:cs="Arial"/>
                <w:b/>
                <w:bCs/>
                <w:sz w:val="20"/>
                <w:szCs w:val="20"/>
                <w:lang w:eastAsia="en-ZA"/>
              </w:rPr>
              <w:t>(2021)</w:t>
            </w:r>
          </w:p>
        </w:tc>
        <w:tc>
          <w:tcPr>
            <w:tcW w:w="1234" w:type="dxa"/>
            <w:tcBorders>
              <w:top w:val="single" w:sz="4" w:space="0" w:color="auto"/>
              <w:left w:val="nil"/>
              <w:bottom w:val="single" w:sz="4" w:space="0" w:color="auto"/>
              <w:right w:val="nil"/>
            </w:tcBorders>
            <w:shd w:val="clear" w:color="auto" w:fill="auto"/>
            <w:vAlign w:val="center"/>
            <w:hideMark/>
          </w:tcPr>
          <w:p w14:paraId="4E4111C1" w14:textId="0BB9C537" w:rsidR="005A65E1" w:rsidRPr="00B17059" w:rsidRDefault="005A65E1" w:rsidP="00C65525">
            <w:pPr>
              <w:rPr>
                <w:rFonts w:ascii="Arial" w:hAnsi="Arial" w:cs="Arial"/>
                <w:b/>
                <w:bCs/>
                <w:sz w:val="20"/>
                <w:szCs w:val="20"/>
                <w:lang w:eastAsia="en-ZA"/>
              </w:rPr>
            </w:pPr>
            <w:r w:rsidRPr="00B17059">
              <w:rPr>
                <w:rFonts w:ascii="Arial" w:hAnsi="Arial" w:cs="Arial"/>
                <w:b/>
                <w:bCs/>
                <w:sz w:val="20"/>
                <w:szCs w:val="20"/>
                <w:lang w:eastAsia="en-ZA"/>
              </w:rPr>
              <w:t>Number of films(2022)</w:t>
            </w:r>
          </w:p>
        </w:tc>
        <w:tc>
          <w:tcPr>
            <w:tcW w:w="1409" w:type="dxa"/>
            <w:tcBorders>
              <w:top w:val="single" w:sz="4" w:space="0" w:color="auto"/>
              <w:left w:val="nil"/>
              <w:bottom w:val="single" w:sz="4" w:space="0" w:color="auto"/>
              <w:right w:val="nil"/>
            </w:tcBorders>
            <w:shd w:val="clear" w:color="auto" w:fill="auto"/>
            <w:vAlign w:val="center"/>
            <w:hideMark/>
          </w:tcPr>
          <w:p w14:paraId="3152F893" w14:textId="77777777" w:rsidR="005A65E1" w:rsidRPr="00B17059" w:rsidRDefault="005A65E1" w:rsidP="00C65525">
            <w:pPr>
              <w:rPr>
                <w:rFonts w:ascii="Arial" w:hAnsi="Arial" w:cs="Arial"/>
                <w:b/>
                <w:bCs/>
                <w:sz w:val="20"/>
                <w:szCs w:val="20"/>
                <w:lang w:eastAsia="en-ZA"/>
              </w:rPr>
            </w:pPr>
            <w:r w:rsidRPr="00B17059">
              <w:rPr>
                <w:rFonts w:ascii="Arial" w:hAnsi="Arial" w:cs="Arial"/>
                <w:b/>
                <w:bCs/>
                <w:sz w:val="20"/>
                <w:szCs w:val="20"/>
                <w:lang w:eastAsia="en-ZA"/>
              </w:rPr>
              <w:t>Revenue (2022)</w:t>
            </w:r>
          </w:p>
        </w:tc>
        <w:tc>
          <w:tcPr>
            <w:tcW w:w="1137" w:type="dxa"/>
            <w:tcBorders>
              <w:top w:val="single" w:sz="4" w:space="0" w:color="auto"/>
              <w:left w:val="nil"/>
              <w:bottom w:val="single" w:sz="4" w:space="0" w:color="auto"/>
              <w:right w:val="nil"/>
            </w:tcBorders>
            <w:shd w:val="clear" w:color="auto" w:fill="auto"/>
            <w:vAlign w:val="center"/>
            <w:hideMark/>
          </w:tcPr>
          <w:p w14:paraId="5716E29D" w14:textId="77777777" w:rsidR="005A65E1" w:rsidRPr="00B17059" w:rsidRDefault="005A65E1" w:rsidP="00C65525">
            <w:pPr>
              <w:jc w:val="right"/>
              <w:rPr>
                <w:rFonts w:ascii="Arial" w:hAnsi="Arial" w:cs="Arial"/>
                <w:b/>
                <w:bCs/>
                <w:sz w:val="20"/>
                <w:szCs w:val="20"/>
                <w:lang w:eastAsia="en-ZA"/>
              </w:rPr>
            </w:pPr>
            <w:r w:rsidRPr="00B17059">
              <w:rPr>
                <w:rFonts w:ascii="Arial" w:hAnsi="Arial" w:cs="Arial"/>
                <w:b/>
                <w:bCs/>
                <w:sz w:val="20"/>
                <w:szCs w:val="20"/>
                <w:lang w:eastAsia="en-ZA"/>
              </w:rPr>
              <w:t>% Change (Revenue)</w:t>
            </w:r>
          </w:p>
        </w:tc>
      </w:tr>
      <w:tr w:rsidR="005A65E1" w:rsidRPr="009116F9" w14:paraId="040D0DAE" w14:textId="77777777" w:rsidTr="00C65525">
        <w:trPr>
          <w:trHeight w:val="276"/>
        </w:trPr>
        <w:tc>
          <w:tcPr>
            <w:tcW w:w="1701" w:type="dxa"/>
            <w:tcBorders>
              <w:top w:val="nil"/>
              <w:left w:val="nil"/>
              <w:bottom w:val="nil"/>
              <w:right w:val="nil"/>
            </w:tcBorders>
            <w:shd w:val="clear" w:color="auto" w:fill="auto"/>
            <w:noWrap/>
            <w:vAlign w:val="bottom"/>
            <w:hideMark/>
          </w:tcPr>
          <w:p w14:paraId="41121993"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January</w:t>
            </w:r>
          </w:p>
        </w:tc>
        <w:tc>
          <w:tcPr>
            <w:tcW w:w="1701" w:type="dxa"/>
            <w:tcBorders>
              <w:top w:val="nil"/>
              <w:left w:val="nil"/>
              <w:bottom w:val="nil"/>
              <w:right w:val="nil"/>
            </w:tcBorders>
            <w:shd w:val="clear" w:color="auto" w:fill="auto"/>
            <w:noWrap/>
            <w:vAlign w:val="bottom"/>
            <w:hideMark/>
          </w:tcPr>
          <w:p w14:paraId="6E6BEC93" w14:textId="77777777" w:rsidR="005A65E1" w:rsidRPr="009116F9" w:rsidRDefault="005A65E1" w:rsidP="00C65525">
            <w:pPr>
              <w:jc w:val="center"/>
              <w:rPr>
                <w:rFonts w:ascii="Arial" w:hAnsi="Arial" w:cs="Arial"/>
                <w:sz w:val="20"/>
                <w:szCs w:val="20"/>
                <w:lang w:eastAsia="en-ZA"/>
              </w:rPr>
            </w:pPr>
            <w:r w:rsidRPr="009116F9">
              <w:rPr>
                <w:rFonts w:ascii="Arial" w:hAnsi="Arial" w:cs="Arial"/>
                <w:sz w:val="20"/>
                <w:szCs w:val="20"/>
                <w:lang w:eastAsia="en-ZA"/>
              </w:rPr>
              <w:t>8</w:t>
            </w:r>
          </w:p>
        </w:tc>
        <w:tc>
          <w:tcPr>
            <w:tcW w:w="1931" w:type="dxa"/>
            <w:tcBorders>
              <w:top w:val="nil"/>
              <w:left w:val="nil"/>
              <w:bottom w:val="nil"/>
              <w:right w:val="nil"/>
            </w:tcBorders>
            <w:shd w:val="clear" w:color="auto" w:fill="auto"/>
            <w:noWrap/>
            <w:vAlign w:val="bottom"/>
            <w:hideMark/>
          </w:tcPr>
          <w:p w14:paraId="3D5FAAE1"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R7,808,017</w:t>
            </w:r>
          </w:p>
        </w:tc>
        <w:tc>
          <w:tcPr>
            <w:tcW w:w="1234" w:type="dxa"/>
            <w:tcBorders>
              <w:top w:val="nil"/>
              <w:left w:val="nil"/>
              <w:bottom w:val="nil"/>
              <w:right w:val="nil"/>
            </w:tcBorders>
            <w:shd w:val="clear" w:color="auto" w:fill="auto"/>
            <w:noWrap/>
            <w:vAlign w:val="bottom"/>
            <w:hideMark/>
          </w:tcPr>
          <w:p w14:paraId="1A2B4DBC" w14:textId="77777777" w:rsidR="005A65E1" w:rsidRPr="009116F9" w:rsidRDefault="005A65E1" w:rsidP="00C65525">
            <w:pPr>
              <w:jc w:val="center"/>
              <w:rPr>
                <w:rFonts w:ascii="Arial" w:hAnsi="Arial" w:cs="Arial"/>
                <w:sz w:val="20"/>
                <w:szCs w:val="20"/>
                <w:lang w:eastAsia="en-ZA"/>
              </w:rPr>
            </w:pPr>
            <w:r w:rsidRPr="009116F9">
              <w:rPr>
                <w:rFonts w:ascii="Arial" w:hAnsi="Arial" w:cs="Arial"/>
                <w:sz w:val="20"/>
                <w:szCs w:val="20"/>
                <w:lang w:eastAsia="en-ZA"/>
              </w:rPr>
              <w:t>12</w:t>
            </w:r>
          </w:p>
        </w:tc>
        <w:tc>
          <w:tcPr>
            <w:tcW w:w="1409" w:type="dxa"/>
            <w:tcBorders>
              <w:top w:val="nil"/>
              <w:left w:val="nil"/>
              <w:bottom w:val="nil"/>
              <w:right w:val="nil"/>
            </w:tcBorders>
            <w:shd w:val="clear" w:color="auto" w:fill="auto"/>
            <w:noWrap/>
            <w:vAlign w:val="bottom"/>
            <w:hideMark/>
          </w:tcPr>
          <w:p w14:paraId="0A51F087"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R10,849,311</w:t>
            </w:r>
          </w:p>
        </w:tc>
        <w:tc>
          <w:tcPr>
            <w:tcW w:w="1137" w:type="dxa"/>
            <w:tcBorders>
              <w:top w:val="nil"/>
              <w:left w:val="nil"/>
              <w:bottom w:val="nil"/>
              <w:right w:val="nil"/>
            </w:tcBorders>
            <w:shd w:val="clear" w:color="auto" w:fill="auto"/>
            <w:noWrap/>
            <w:vAlign w:val="bottom"/>
            <w:hideMark/>
          </w:tcPr>
          <w:p w14:paraId="04852C9C" w14:textId="77777777" w:rsidR="005A65E1" w:rsidRPr="009116F9" w:rsidRDefault="005A65E1" w:rsidP="00C65525">
            <w:pPr>
              <w:jc w:val="center"/>
              <w:rPr>
                <w:rFonts w:ascii="Arial" w:hAnsi="Arial" w:cs="Arial"/>
                <w:sz w:val="18"/>
                <w:szCs w:val="18"/>
                <w:lang w:eastAsia="en-ZA"/>
              </w:rPr>
            </w:pPr>
            <w:r w:rsidRPr="009116F9">
              <w:rPr>
                <w:rFonts w:ascii="Arial" w:hAnsi="Arial" w:cs="Arial"/>
                <w:sz w:val="18"/>
                <w:szCs w:val="18"/>
                <w:lang w:eastAsia="en-ZA"/>
              </w:rPr>
              <w:t>28.03</w:t>
            </w:r>
          </w:p>
        </w:tc>
      </w:tr>
      <w:tr w:rsidR="005A65E1" w:rsidRPr="009116F9" w14:paraId="32FBD002" w14:textId="77777777" w:rsidTr="00C65525">
        <w:trPr>
          <w:trHeight w:val="276"/>
        </w:trPr>
        <w:tc>
          <w:tcPr>
            <w:tcW w:w="1701" w:type="dxa"/>
            <w:tcBorders>
              <w:top w:val="nil"/>
              <w:left w:val="nil"/>
              <w:bottom w:val="nil"/>
              <w:right w:val="nil"/>
            </w:tcBorders>
            <w:shd w:val="clear" w:color="auto" w:fill="auto"/>
            <w:noWrap/>
            <w:vAlign w:val="bottom"/>
            <w:hideMark/>
          </w:tcPr>
          <w:p w14:paraId="03D277C0"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February</w:t>
            </w:r>
          </w:p>
        </w:tc>
        <w:tc>
          <w:tcPr>
            <w:tcW w:w="1701" w:type="dxa"/>
            <w:tcBorders>
              <w:top w:val="nil"/>
              <w:left w:val="nil"/>
              <w:bottom w:val="nil"/>
              <w:right w:val="nil"/>
            </w:tcBorders>
            <w:shd w:val="clear" w:color="auto" w:fill="auto"/>
            <w:noWrap/>
            <w:vAlign w:val="bottom"/>
            <w:hideMark/>
          </w:tcPr>
          <w:p w14:paraId="3C48A252" w14:textId="77777777" w:rsidR="005A65E1" w:rsidRPr="009116F9" w:rsidRDefault="005A65E1" w:rsidP="00C65525">
            <w:pPr>
              <w:jc w:val="center"/>
              <w:rPr>
                <w:rFonts w:ascii="Arial" w:hAnsi="Arial" w:cs="Arial"/>
                <w:sz w:val="20"/>
                <w:szCs w:val="20"/>
                <w:lang w:eastAsia="en-ZA"/>
              </w:rPr>
            </w:pPr>
            <w:r w:rsidRPr="009116F9">
              <w:rPr>
                <w:rFonts w:ascii="Arial" w:hAnsi="Arial" w:cs="Arial"/>
                <w:sz w:val="20"/>
                <w:szCs w:val="20"/>
                <w:lang w:eastAsia="en-ZA"/>
              </w:rPr>
              <w:t>9</w:t>
            </w:r>
          </w:p>
        </w:tc>
        <w:tc>
          <w:tcPr>
            <w:tcW w:w="1931" w:type="dxa"/>
            <w:tcBorders>
              <w:top w:val="nil"/>
              <w:left w:val="nil"/>
              <w:bottom w:val="nil"/>
              <w:right w:val="nil"/>
            </w:tcBorders>
            <w:shd w:val="clear" w:color="auto" w:fill="auto"/>
            <w:noWrap/>
            <w:vAlign w:val="bottom"/>
            <w:hideMark/>
          </w:tcPr>
          <w:p w14:paraId="4987E5A7"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R2,519,324</w:t>
            </w:r>
          </w:p>
        </w:tc>
        <w:tc>
          <w:tcPr>
            <w:tcW w:w="1234" w:type="dxa"/>
            <w:tcBorders>
              <w:top w:val="nil"/>
              <w:left w:val="nil"/>
              <w:bottom w:val="nil"/>
              <w:right w:val="nil"/>
            </w:tcBorders>
            <w:shd w:val="clear" w:color="auto" w:fill="auto"/>
            <w:noWrap/>
            <w:vAlign w:val="bottom"/>
            <w:hideMark/>
          </w:tcPr>
          <w:p w14:paraId="7D82048A" w14:textId="77777777" w:rsidR="005A65E1" w:rsidRPr="009116F9" w:rsidRDefault="005A65E1" w:rsidP="00C65525">
            <w:pPr>
              <w:jc w:val="center"/>
              <w:rPr>
                <w:rFonts w:ascii="Arial" w:hAnsi="Arial" w:cs="Arial"/>
                <w:sz w:val="20"/>
                <w:szCs w:val="20"/>
                <w:lang w:eastAsia="en-ZA"/>
              </w:rPr>
            </w:pPr>
            <w:r w:rsidRPr="009116F9">
              <w:rPr>
                <w:rFonts w:ascii="Arial" w:hAnsi="Arial" w:cs="Arial"/>
                <w:sz w:val="20"/>
                <w:szCs w:val="20"/>
                <w:lang w:eastAsia="en-ZA"/>
              </w:rPr>
              <w:t>12</w:t>
            </w:r>
          </w:p>
        </w:tc>
        <w:tc>
          <w:tcPr>
            <w:tcW w:w="1409" w:type="dxa"/>
            <w:tcBorders>
              <w:top w:val="nil"/>
              <w:left w:val="nil"/>
              <w:bottom w:val="nil"/>
              <w:right w:val="nil"/>
            </w:tcBorders>
            <w:shd w:val="clear" w:color="auto" w:fill="auto"/>
            <w:noWrap/>
            <w:vAlign w:val="bottom"/>
            <w:hideMark/>
          </w:tcPr>
          <w:p w14:paraId="7FF53045"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R31,270,912</w:t>
            </w:r>
          </w:p>
        </w:tc>
        <w:tc>
          <w:tcPr>
            <w:tcW w:w="1137" w:type="dxa"/>
            <w:tcBorders>
              <w:top w:val="nil"/>
              <w:left w:val="nil"/>
              <w:bottom w:val="nil"/>
              <w:right w:val="nil"/>
            </w:tcBorders>
            <w:shd w:val="clear" w:color="auto" w:fill="auto"/>
            <w:noWrap/>
            <w:vAlign w:val="bottom"/>
            <w:hideMark/>
          </w:tcPr>
          <w:p w14:paraId="7C49B6EE" w14:textId="77777777" w:rsidR="005A65E1" w:rsidRPr="009116F9" w:rsidRDefault="005A65E1" w:rsidP="00C65525">
            <w:pPr>
              <w:jc w:val="center"/>
              <w:rPr>
                <w:rFonts w:ascii="Arial" w:hAnsi="Arial" w:cs="Arial"/>
                <w:sz w:val="18"/>
                <w:szCs w:val="18"/>
                <w:lang w:eastAsia="en-ZA"/>
              </w:rPr>
            </w:pPr>
            <w:r w:rsidRPr="009116F9">
              <w:rPr>
                <w:rFonts w:ascii="Arial" w:hAnsi="Arial" w:cs="Arial"/>
                <w:sz w:val="18"/>
                <w:szCs w:val="18"/>
                <w:lang w:eastAsia="en-ZA"/>
              </w:rPr>
              <w:t>91.94</w:t>
            </w:r>
          </w:p>
        </w:tc>
      </w:tr>
      <w:tr w:rsidR="005A65E1" w:rsidRPr="009116F9" w14:paraId="7D6B9698" w14:textId="77777777" w:rsidTr="00C65525">
        <w:trPr>
          <w:trHeight w:val="276"/>
        </w:trPr>
        <w:tc>
          <w:tcPr>
            <w:tcW w:w="1701" w:type="dxa"/>
            <w:tcBorders>
              <w:top w:val="nil"/>
              <w:left w:val="nil"/>
              <w:bottom w:val="nil"/>
              <w:right w:val="nil"/>
            </w:tcBorders>
            <w:shd w:val="clear" w:color="auto" w:fill="auto"/>
            <w:noWrap/>
            <w:vAlign w:val="bottom"/>
            <w:hideMark/>
          </w:tcPr>
          <w:p w14:paraId="0167A6D6"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March</w:t>
            </w:r>
          </w:p>
        </w:tc>
        <w:tc>
          <w:tcPr>
            <w:tcW w:w="1701" w:type="dxa"/>
            <w:tcBorders>
              <w:top w:val="nil"/>
              <w:left w:val="nil"/>
              <w:bottom w:val="nil"/>
              <w:right w:val="nil"/>
            </w:tcBorders>
            <w:shd w:val="clear" w:color="auto" w:fill="auto"/>
            <w:noWrap/>
            <w:vAlign w:val="bottom"/>
            <w:hideMark/>
          </w:tcPr>
          <w:p w14:paraId="00780583" w14:textId="77777777" w:rsidR="005A65E1" w:rsidRPr="009116F9" w:rsidRDefault="005A65E1" w:rsidP="00C65525">
            <w:pPr>
              <w:jc w:val="center"/>
              <w:rPr>
                <w:rFonts w:ascii="Arial" w:hAnsi="Arial" w:cs="Arial"/>
                <w:sz w:val="20"/>
                <w:szCs w:val="20"/>
                <w:lang w:eastAsia="en-ZA"/>
              </w:rPr>
            </w:pPr>
            <w:r w:rsidRPr="009116F9">
              <w:rPr>
                <w:rFonts w:ascii="Arial" w:hAnsi="Arial" w:cs="Arial"/>
                <w:sz w:val="20"/>
                <w:szCs w:val="20"/>
                <w:lang w:eastAsia="en-ZA"/>
              </w:rPr>
              <w:t>14</w:t>
            </w:r>
          </w:p>
        </w:tc>
        <w:tc>
          <w:tcPr>
            <w:tcW w:w="1931" w:type="dxa"/>
            <w:tcBorders>
              <w:top w:val="nil"/>
              <w:left w:val="nil"/>
              <w:bottom w:val="nil"/>
              <w:right w:val="nil"/>
            </w:tcBorders>
            <w:shd w:val="clear" w:color="auto" w:fill="auto"/>
            <w:noWrap/>
            <w:vAlign w:val="bottom"/>
            <w:hideMark/>
          </w:tcPr>
          <w:p w14:paraId="177814B0"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R22,548,965</w:t>
            </w:r>
          </w:p>
        </w:tc>
        <w:tc>
          <w:tcPr>
            <w:tcW w:w="1234" w:type="dxa"/>
            <w:tcBorders>
              <w:top w:val="nil"/>
              <w:left w:val="nil"/>
              <w:bottom w:val="nil"/>
              <w:right w:val="nil"/>
            </w:tcBorders>
            <w:shd w:val="clear" w:color="auto" w:fill="auto"/>
            <w:noWrap/>
            <w:vAlign w:val="bottom"/>
            <w:hideMark/>
          </w:tcPr>
          <w:p w14:paraId="74BE5559" w14:textId="77777777" w:rsidR="005A65E1" w:rsidRPr="009116F9" w:rsidRDefault="005A65E1" w:rsidP="00C65525">
            <w:pPr>
              <w:jc w:val="center"/>
              <w:rPr>
                <w:rFonts w:ascii="Arial" w:hAnsi="Arial" w:cs="Arial"/>
                <w:sz w:val="20"/>
                <w:szCs w:val="20"/>
                <w:lang w:eastAsia="en-ZA"/>
              </w:rPr>
            </w:pPr>
            <w:r w:rsidRPr="009116F9">
              <w:rPr>
                <w:rFonts w:ascii="Arial" w:hAnsi="Arial" w:cs="Arial"/>
                <w:sz w:val="20"/>
                <w:szCs w:val="20"/>
                <w:lang w:eastAsia="en-ZA"/>
              </w:rPr>
              <w:t>16</w:t>
            </w:r>
          </w:p>
        </w:tc>
        <w:tc>
          <w:tcPr>
            <w:tcW w:w="1409" w:type="dxa"/>
            <w:tcBorders>
              <w:top w:val="nil"/>
              <w:left w:val="nil"/>
              <w:bottom w:val="nil"/>
              <w:right w:val="nil"/>
            </w:tcBorders>
            <w:shd w:val="clear" w:color="auto" w:fill="auto"/>
            <w:noWrap/>
            <w:vAlign w:val="bottom"/>
            <w:hideMark/>
          </w:tcPr>
          <w:p w14:paraId="44DD2BBC"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R36,464,172</w:t>
            </w:r>
          </w:p>
        </w:tc>
        <w:tc>
          <w:tcPr>
            <w:tcW w:w="1137" w:type="dxa"/>
            <w:tcBorders>
              <w:top w:val="nil"/>
              <w:left w:val="nil"/>
              <w:bottom w:val="nil"/>
              <w:right w:val="nil"/>
            </w:tcBorders>
            <w:shd w:val="clear" w:color="auto" w:fill="auto"/>
            <w:noWrap/>
            <w:vAlign w:val="bottom"/>
            <w:hideMark/>
          </w:tcPr>
          <w:p w14:paraId="73E398D8" w14:textId="77777777" w:rsidR="005A65E1" w:rsidRPr="009116F9" w:rsidRDefault="005A65E1" w:rsidP="00C65525">
            <w:pPr>
              <w:jc w:val="center"/>
              <w:rPr>
                <w:rFonts w:ascii="Arial" w:hAnsi="Arial" w:cs="Arial"/>
                <w:sz w:val="18"/>
                <w:szCs w:val="18"/>
                <w:lang w:eastAsia="en-ZA"/>
              </w:rPr>
            </w:pPr>
            <w:r w:rsidRPr="009116F9">
              <w:rPr>
                <w:rFonts w:ascii="Arial" w:hAnsi="Arial" w:cs="Arial"/>
                <w:sz w:val="18"/>
                <w:szCs w:val="18"/>
                <w:lang w:eastAsia="en-ZA"/>
              </w:rPr>
              <w:t>38.16</w:t>
            </w:r>
          </w:p>
        </w:tc>
      </w:tr>
      <w:tr w:rsidR="005A65E1" w:rsidRPr="009116F9" w14:paraId="1B091DB3" w14:textId="77777777" w:rsidTr="00C65525">
        <w:trPr>
          <w:trHeight w:val="276"/>
        </w:trPr>
        <w:tc>
          <w:tcPr>
            <w:tcW w:w="1701" w:type="dxa"/>
            <w:tcBorders>
              <w:top w:val="single" w:sz="4" w:space="0" w:color="auto"/>
              <w:left w:val="nil"/>
              <w:bottom w:val="single" w:sz="4" w:space="0" w:color="auto"/>
              <w:right w:val="nil"/>
            </w:tcBorders>
            <w:shd w:val="clear" w:color="auto" w:fill="auto"/>
            <w:noWrap/>
            <w:vAlign w:val="bottom"/>
            <w:hideMark/>
          </w:tcPr>
          <w:p w14:paraId="237D3670"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Quarter 1 Total</w:t>
            </w:r>
          </w:p>
        </w:tc>
        <w:tc>
          <w:tcPr>
            <w:tcW w:w="1701" w:type="dxa"/>
            <w:tcBorders>
              <w:top w:val="single" w:sz="4" w:space="0" w:color="auto"/>
              <w:left w:val="nil"/>
              <w:bottom w:val="single" w:sz="4" w:space="0" w:color="auto"/>
              <w:right w:val="nil"/>
            </w:tcBorders>
            <w:shd w:val="clear" w:color="auto" w:fill="auto"/>
            <w:noWrap/>
            <w:vAlign w:val="bottom"/>
            <w:hideMark/>
          </w:tcPr>
          <w:p w14:paraId="159E2BD9" w14:textId="77777777" w:rsidR="005A65E1" w:rsidRPr="009116F9" w:rsidRDefault="005A65E1" w:rsidP="00C65525">
            <w:pPr>
              <w:jc w:val="center"/>
              <w:rPr>
                <w:rFonts w:ascii="Arial" w:hAnsi="Arial" w:cs="Arial"/>
                <w:b/>
                <w:bCs/>
                <w:sz w:val="20"/>
                <w:szCs w:val="20"/>
                <w:lang w:eastAsia="en-ZA"/>
              </w:rPr>
            </w:pPr>
            <w:r w:rsidRPr="009116F9">
              <w:rPr>
                <w:rFonts w:ascii="Arial" w:hAnsi="Arial" w:cs="Arial"/>
                <w:b/>
                <w:bCs/>
                <w:sz w:val="20"/>
                <w:szCs w:val="20"/>
                <w:lang w:eastAsia="en-ZA"/>
              </w:rPr>
              <w:t>31</w:t>
            </w:r>
          </w:p>
        </w:tc>
        <w:tc>
          <w:tcPr>
            <w:tcW w:w="1931" w:type="dxa"/>
            <w:tcBorders>
              <w:top w:val="single" w:sz="4" w:space="0" w:color="auto"/>
              <w:left w:val="nil"/>
              <w:bottom w:val="single" w:sz="4" w:space="0" w:color="auto"/>
              <w:right w:val="nil"/>
            </w:tcBorders>
            <w:shd w:val="clear" w:color="auto" w:fill="auto"/>
            <w:noWrap/>
            <w:vAlign w:val="bottom"/>
            <w:hideMark/>
          </w:tcPr>
          <w:p w14:paraId="7004F068"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R32,876,306</w:t>
            </w:r>
          </w:p>
        </w:tc>
        <w:tc>
          <w:tcPr>
            <w:tcW w:w="1234" w:type="dxa"/>
            <w:tcBorders>
              <w:top w:val="single" w:sz="4" w:space="0" w:color="auto"/>
              <w:left w:val="nil"/>
              <w:bottom w:val="single" w:sz="4" w:space="0" w:color="auto"/>
              <w:right w:val="nil"/>
            </w:tcBorders>
            <w:shd w:val="clear" w:color="auto" w:fill="auto"/>
            <w:noWrap/>
            <w:vAlign w:val="bottom"/>
            <w:hideMark/>
          </w:tcPr>
          <w:p w14:paraId="0887B80D" w14:textId="77777777" w:rsidR="005A65E1" w:rsidRPr="009116F9" w:rsidRDefault="005A65E1" w:rsidP="00C65525">
            <w:pPr>
              <w:jc w:val="center"/>
              <w:rPr>
                <w:rFonts w:ascii="Arial" w:hAnsi="Arial" w:cs="Arial"/>
                <w:b/>
                <w:bCs/>
                <w:sz w:val="20"/>
                <w:szCs w:val="20"/>
                <w:lang w:eastAsia="en-ZA"/>
              </w:rPr>
            </w:pPr>
            <w:r w:rsidRPr="009116F9">
              <w:rPr>
                <w:rFonts w:ascii="Arial" w:hAnsi="Arial" w:cs="Arial"/>
                <w:b/>
                <w:bCs/>
                <w:sz w:val="20"/>
                <w:szCs w:val="20"/>
                <w:lang w:eastAsia="en-ZA"/>
              </w:rPr>
              <w:t>40</w:t>
            </w:r>
          </w:p>
        </w:tc>
        <w:tc>
          <w:tcPr>
            <w:tcW w:w="1409" w:type="dxa"/>
            <w:tcBorders>
              <w:top w:val="single" w:sz="4" w:space="0" w:color="auto"/>
              <w:left w:val="nil"/>
              <w:bottom w:val="single" w:sz="4" w:space="0" w:color="auto"/>
              <w:right w:val="nil"/>
            </w:tcBorders>
            <w:shd w:val="clear" w:color="auto" w:fill="auto"/>
            <w:noWrap/>
            <w:vAlign w:val="bottom"/>
            <w:hideMark/>
          </w:tcPr>
          <w:p w14:paraId="59AC7E59"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R78,584,395</w:t>
            </w:r>
          </w:p>
        </w:tc>
        <w:tc>
          <w:tcPr>
            <w:tcW w:w="1137" w:type="dxa"/>
            <w:tcBorders>
              <w:top w:val="single" w:sz="4" w:space="0" w:color="auto"/>
              <w:left w:val="nil"/>
              <w:bottom w:val="single" w:sz="4" w:space="0" w:color="auto"/>
              <w:right w:val="nil"/>
            </w:tcBorders>
            <w:shd w:val="clear" w:color="auto" w:fill="auto"/>
            <w:noWrap/>
            <w:vAlign w:val="bottom"/>
            <w:hideMark/>
          </w:tcPr>
          <w:p w14:paraId="4977FBF1" w14:textId="77777777" w:rsidR="005A65E1" w:rsidRPr="009116F9" w:rsidRDefault="005A65E1" w:rsidP="00C65525">
            <w:pPr>
              <w:jc w:val="center"/>
              <w:rPr>
                <w:rFonts w:ascii="Arial" w:hAnsi="Arial" w:cs="Arial"/>
                <w:b/>
                <w:bCs/>
                <w:sz w:val="18"/>
                <w:szCs w:val="18"/>
                <w:lang w:eastAsia="en-ZA"/>
              </w:rPr>
            </w:pPr>
            <w:r w:rsidRPr="009116F9">
              <w:rPr>
                <w:rFonts w:ascii="Arial" w:hAnsi="Arial" w:cs="Arial"/>
                <w:b/>
                <w:bCs/>
                <w:sz w:val="18"/>
                <w:szCs w:val="18"/>
                <w:lang w:eastAsia="en-ZA"/>
              </w:rPr>
              <w:t>58.16</w:t>
            </w:r>
          </w:p>
        </w:tc>
      </w:tr>
      <w:tr w:rsidR="005A65E1" w:rsidRPr="009116F9" w14:paraId="176ED488" w14:textId="77777777" w:rsidTr="00C65525">
        <w:trPr>
          <w:trHeight w:val="276"/>
        </w:trPr>
        <w:tc>
          <w:tcPr>
            <w:tcW w:w="1701" w:type="dxa"/>
            <w:tcBorders>
              <w:top w:val="nil"/>
              <w:left w:val="nil"/>
              <w:bottom w:val="nil"/>
              <w:right w:val="nil"/>
            </w:tcBorders>
            <w:shd w:val="clear" w:color="auto" w:fill="auto"/>
            <w:noWrap/>
            <w:vAlign w:val="bottom"/>
            <w:hideMark/>
          </w:tcPr>
          <w:p w14:paraId="47C52B00"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April</w:t>
            </w:r>
          </w:p>
        </w:tc>
        <w:tc>
          <w:tcPr>
            <w:tcW w:w="1701" w:type="dxa"/>
            <w:tcBorders>
              <w:top w:val="nil"/>
              <w:left w:val="nil"/>
              <w:bottom w:val="nil"/>
              <w:right w:val="nil"/>
            </w:tcBorders>
            <w:shd w:val="clear" w:color="auto" w:fill="auto"/>
            <w:noWrap/>
            <w:vAlign w:val="bottom"/>
            <w:hideMark/>
          </w:tcPr>
          <w:p w14:paraId="720F8A12" w14:textId="77777777" w:rsidR="005A65E1" w:rsidRPr="009116F9" w:rsidRDefault="005A65E1" w:rsidP="00C65525">
            <w:pPr>
              <w:jc w:val="center"/>
              <w:rPr>
                <w:rFonts w:ascii="Arial" w:hAnsi="Arial" w:cs="Arial"/>
                <w:sz w:val="20"/>
                <w:szCs w:val="20"/>
                <w:lang w:eastAsia="en-ZA"/>
              </w:rPr>
            </w:pPr>
            <w:r w:rsidRPr="009116F9">
              <w:rPr>
                <w:rFonts w:ascii="Arial" w:hAnsi="Arial" w:cs="Arial"/>
                <w:sz w:val="20"/>
                <w:szCs w:val="20"/>
                <w:lang w:eastAsia="en-ZA"/>
              </w:rPr>
              <w:t>18</w:t>
            </w:r>
          </w:p>
        </w:tc>
        <w:tc>
          <w:tcPr>
            <w:tcW w:w="1931" w:type="dxa"/>
            <w:tcBorders>
              <w:top w:val="nil"/>
              <w:left w:val="nil"/>
              <w:bottom w:val="nil"/>
              <w:right w:val="nil"/>
            </w:tcBorders>
            <w:shd w:val="clear" w:color="auto" w:fill="auto"/>
            <w:noWrap/>
            <w:vAlign w:val="bottom"/>
            <w:hideMark/>
          </w:tcPr>
          <w:p w14:paraId="5930C408"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R15,708,887</w:t>
            </w:r>
          </w:p>
        </w:tc>
        <w:tc>
          <w:tcPr>
            <w:tcW w:w="1234" w:type="dxa"/>
            <w:tcBorders>
              <w:top w:val="nil"/>
              <w:left w:val="nil"/>
              <w:bottom w:val="nil"/>
              <w:right w:val="nil"/>
            </w:tcBorders>
            <w:shd w:val="clear" w:color="auto" w:fill="auto"/>
            <w:noWrap/>
            <w:vAlign w:val="bottom"/>
            <w:hideMark/>
          </w:tcPr>
          <w:p w14:paraId="3EDD4B89" w14:textId="77777777" w:rsidR="005A65E1" w:rsidRPr="009116F9" w:rsidRDefault="005A65E1" w:rsidP="00C65525">
            <w:pPr>
              <w:jc w:val="center"/>
              <w:rPr>
                <w:rFonts w:ascii="Arial" w:hAnsi="Arial" w:cs="Arial"/>
                <w:sz w:val="20"/>
                <w:szCs w:val="20"/>
                <w:lang w:eastAsia="en-ZA"/>
              </w:rPr>
            </w:pPr>
            <w:r w:rsidRPr="009116F9">
              <w:rPr>
                <w:rFonts w:ascii="Arial" w:hAnsi="Arial" w:cs="Arial"/>
                <w:sz w:val="20"/>
                <w:szCs w:val="20"/>
                <w:lang w:eastAsia="en-ZA"/>
              </w:rPr>
              <w:t>21</w:t>
            </w:r>
          </w:p>
        </w:tc>
        <w:tc>
          <w:tcPr>
            <w:tcW w:w="1409" w:type="dxa"/>
            <w:tcBorders>
              <w:top w:val="nil"/>
              <w:left w:val="nil"/>
              <w:bottom w:val="nil"/>
              <w:right w:val="nil"/>
            </w:tcBorders>
            <w:shd w:val="clear" w:color="000000" w:fill="D9D9D9"/>
            <w:noWrap/>
            <w:vAlign w:val="bottom"/>
            <w:hideMark/>
          </w:tcPr>
          <w:p w14:paraId="4AA79E6F"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R61,603,916</w:t>
            </w:r>
          </w:p>
        </w:tc>
        <w:tc>
          <w:tcPr>
            <w:tcW w:w="1137" w:type="dxa"/>
            <w:tcBorders>
              <w:top w:val="nil"/>
              <w:left w:val="nil"/>
              <w:bottom w:val="nil"/>
              <w:right w:val="nil"/>
            </w:tcBorders>
            <w:shd w:val="clear" w:color="auto" w:fill="auto"/>
            <w:noWrap/>
            <w:vAlign w:val="bottom"/>
            <w:hideMark/>
          </w:tcPr>
          <w:p w14:paraId="1B75F619" w14:textId="77777777" w:rsidR="005A65E1" w:rsidRPr="009116F9" w:rsidRDefault="005A65E1" w:rsidP="00C65525">
            <w:pPr>
              <w:jc w:val="center"/>
              <w:rPr>
                <w:rFonts w:ascii="Arial" w:hAnsi="Arial" w:cs="Arial"/>
                <w:sz w:val="18"/>
                <w:szCs w:val="18"/>
                <w:lang w:eastAsia="en-ZA"/>
              </w:rPr>
            </w:pPr>
            <w:r w:rsidRPr="009116F9">
              <w:rPr>
                <w:rFonts w:ascii="Arial" w:hAnsi="Arial" w:cs="Arial"/>
                <w:sz w:val="18"/>
                <w:szCs w:val="18"/>
                <w:lang w:eastAsia="en-ZA"/>
              </w:rPr>
              <w:t>74.50</w:t>
            </w:r>
          </w:p>
        </w:tc>
      </w:tr>
      <w:tr w:rsidR="005A65E1" w:rsidRPr="009116F9" w14:paraId="31251702" w14:textId="77777777" w:rsidTr="00C65525">
        <w:trPr>
          <w:trHeight w:val="276"/>
        </w:trPr>
        <w:tc>
          <w:tcPr>
            <w:tcW w:w="1701" w:type="dxa"/>
            <w:tcBorders>
              <w:top w:val="nil"/>
              <w:left w:val="nil"/>
              <w:bottom w:val="nil"/>
              <w:right w:val="nil"/>
            </w:tcBorders>
            <w:shd w:val="clear" w:color="auto" w:fill="auto"/>
            <w:noWrap/>
            <w:vAlign w:val="bottom"/>
            <w:hideMark/>
          </w:tcPr>
          <w:p w14:paraId="11DC28C5"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May</w:t>
            </w:r>
          </w:p>
        </w:tc>
        <w:tc>
          <w:tcPr>
            <w:tcW w:w="1701" w:type="dxa"/>
            <w:tcBorders>
              <w:top w:val="nil"/>
              <w:left w:val="nil"/>
              <w:bottom w:val="nil"/>
              <w:right w:val="nil"/>
            </w:tcBorders>
            <w:shd w:val="clear" w:color="auto" w:fill="auto"/>
            <w:noWrap/>
            <w:vAlign w:val="bottom"/>
            <w:hideMark/>
          </w:tcPr>
          <w:p w14:paraId="4614CC5B" w14:textId="77777777" w:rsidR="005A65E1" w:rsidRPr="009116F9" w:rsidRDefault="005A65E1" w:rsidP="00C65525">
            <w:pPr>
              <w:jc w:val="center"/>
              <w:rPr>
                <w:rFonts w:ascii="Arial" w:hAnsi="Arial" w:cs="Arial"/>
                <w:sz w:val="20"/>
                <w:szCs w:val="20"/>
                <w:lang w:eastAsia="en-ZA"/>
              </w:rPr>
            </w:pPr>
            <w:r w:rsidRPr="009116F9">
              <w:rPr>
                <w:rFonts w:ascii="Arial" w:hAnsi="Arial" w:cs="Arial"/>
                <w:sz w:val="20"/>
                <w:szCs w:val="20"/>
                <w:lang w:eastAsia="en-ZA"/>
              </w:rPr>
              <w:t>12</w:t>
            </w:r>
          </w:p>
        </w:tc>
        <w:tc>
          <w:tcPr>
            <w:tcW w:w="1931" w:type="dxa"/>
            <w:tcBorders>
              <w:top w:val="nil"/>
              <w:left w:val="nil"/>
              <w:bottom w:val="nil"/>
              <w:right w:val="nil"/>
            </w:tcBorders>
            <w:shd w:val="clear" w:color="auto" w:fill="auto"/>
            <w:noWrap/>
            <w:vAlign w:val="bottom"/>
            <w:hideMark/>
          </w:tcPr>
          <w:p w14:paraId="26F0A124"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R12,472,248</w:t>
            </w:r>
          </w:p>
        </w:tc>
        <w:tc>
          <w:tcPr>
            <w:tcW w:w="1234" w:type="dxa"/>
            <w:tcBorders>
              <w:top w:val="nil"/>
              <w:left w:val="nil"/>
              <w:bottom w:val="nil"/>
              <w:right w:val="nil"/>
            </w:tcBorders>
            <w:shd w:val="clear" w:color="auto" w:fill="auto"/>
            <w:noWrap/>
            <w:vAlign w:val="bottom"/>
            <w:hideMark/>
          </w:tcPr>
          <w:p w14:paraId="7862B2FF" w14:textId="77777777" w:rsidR="005A65E1" w:rsidRPr="009116F9" w:rsidRDefault="005A65E1" w:rsidP="00C65525">
            <w:pPr>
              <w:jc w:val="center"/>
              <w:rPr>
                <w:rFonts w:ascii="Arial" w:hAnsi="Arial" w:cs="Arial"/>
                <w:sz w:val="20"/>
                <w:szCs w:val="20"/>
                <w:lang w:eastAsia="en-ZA"/>
              </w:rPr>
            </w:pPr>
            <w:r w:rsidRPr="009116F9">
              <w:rPr>
                <w:rFonts w:ascii="Arial" w:hAnsi="Arial" w:cs="Arial"/>
                <w:sz w:val="20"/>
                <w:szCs w:val="20"/>
                <w:lang w:eastAsia="en-ZA"/>
              </w:rPr>
              <w:t>14</w:t>
            </w:r>
          </w:p>
        </w:tc>
        <w:tc>
          <w:tcPr>
            <w:tcW w:w="1409" w:type="dxa"/>
            <w:tcBorders>
              <w:top w:val="nil"/>
              <w:left w:val="nil"/>
              <w:bottom w:val="nil"/>
              <w:right w:val="nil"/>
            </w:tcBorders>
            <w:shd w:val="clear" w:color="000000" w:fill="D9D9D9"/>
            <w:noWrap/>
            <w:vAlign w:val="bottom"/>
            <w:hideMark/>
          </w:tcPr>
          <w:p w14:paraId="7D79E76E"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R90,395,902</w:t>
            </w:r>
          </w:p>
        </w:tc>
        <w:tc>
          <w:tcPr>
            <w:tcW w:w="1137" w:type="dxa"/>
            <w:tcBorders>
              <w:top w:val="nil"/>
              <w:left w:val="nil"/>
              <w:bottom w:val="nil"/>
              <w:right w:val="nil"/>
            </w:tcBorders>
            <w:shd w:val="clear" w:color="auto" w:fill="auto"/>
            <w:noWrap/>
            <w:vAlign w:val="bottom"/>
            <w:hideMark/>
          </w:tcPr>
          <w:p w14:paraId="48B05E79" w14:textId="77777777" w:rsidR="005A65E1" w:rsidRPr="009116F9" w:rsidRDefault="005A65E1" w:rsidP="00C65525">
            <w:pPr>
              <w:jc w:val="center"/>
              <w:rPr>
                <w:rFonts w:ascii="Arial" w:hAnsi="Arial" w:cs="Arial"/>
                <w:sz w:val="18"/>
                <w:szCs w:val="18"/>
                <w:lang w:eastAsia="en-ZA"/>
              </w:rPr>
            </w:pPr>
            <w:r w:rsidRPr="009116F9">
              <w:rPr>
                <w:rFonts w:ascii="Arial" w:hAnsi="Arial" w:cs="Arial"/>
                <w:sz w:val="18"/>
                <w:szCs w:val="18"/>
                <w:lang w:eastAsia="en-ZA"/>
              </w:rPr>
              <w:t>86.20</w:t>
            </w:r>
          </w:p>
        </w:tc>
      </w:tr>
      <w:tr w:rsidR="005A65E1" w:rsidRPr="009116F9" w14:paraId="1F4EC2DB" w14:textId="77777777" w:rsidTr="00C65525">
        <w:trPr>
          <w:trHeight w:val="276"/>
        </w:trPr>
        <w:tc>
          <w:tcPr>
            <w:tcW w:w="1701" w:type="dxa"/>
            <w:tcBorders>
              <w:top w:val="nil"/>
              <w:left w:val="nil"/>
              <w:bottom w:val="nil"/>
              <w:right w:val="nil"/>
            </w:tcBorders>
            <w:shd w:val="clear" w:color="auto" w:fill="auto"/>
            <w:noWrap/>
            <w:vAlign w:val="bottom"/>
            <w:hideMark/>
          </w:tcPr>
          <w:p w14:paraId="76F07367"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June</w:t>
            </w:r>
          </w:p>
        </w:tc>
        <w:tc>
          <w:tcPr>
            <w:tcW w:w="1701" w:type="dxa"/>
            <w:tcBorders>
              <w:top w:val="nil"/>
              <w:left w:val="nil"/>
              <w:bottom w:val="nil"/>
              <w:right w:val="nil"/>
            </w:tcBorders>
            <w:shd w:val="clear" w:color="auto" w:fill="auto"/>
            <w:noWrap/>
            <w:vAlign w:val="bottom"/>
            <w:hideMark/>
          </w:tcPr>
          <w:p w14:paraId="018821CB" w14:textId="77777777" w:rsidR="005A65E1" w:rsidRPr="009116F9" w:rsidRDefault="005A65E1" w:rsidP="00C65525">
            <w:pPr>
              <w:jc w:val="center"/>
              <w:rPr>
                <w:rFonts w:ascii="Arial" w:hAnsi="Arial" w:cs="Arial"/>
                <w:sz w:val="20"/>
                <w:szCs w:val="20"/>
                <w:lang w:eastAsia="en-ZA"/>
              </w:rPr>
            </w:pPr>
            <w:r w:rsidRPr="009116F9">
              <w:rPr>
                <w:rFonts w:ascii="Arial" w:hAnsi="Arial" w:cs="Arial"/>
                <w:sz w:val="20"/>
                <w:szCs w:val="20"/>
                <w:lang w:eastAsia="en-ZA"/>
              </w:rPr>
              <w:t>11</w:t>
            </w:r>
          </w:p>
        </w:tc>
        <w:tc>
          <w:tcPr>
            <w:tcW w:w="1931" w:type="dxa"/>
            <w:tcBorders>
              <w:top w:val="nil"/>
              <w:left w:val="nil"/>
              <w:bottom w:val="nil"/>
              <w:right w:val="nil"/>
            </w:tcBorders>
            <w:shd w:val="clear" w:color="auto" w:fill="auto"/>
            <w:noWrap/>
            <w:vAlign w:val="bottom"/>
            <w:hideMark/>
          </w:tcPr>
          <w:p w14:paraId="5E852776"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R25,901,864</w:t>
            </w:r>
          </w:p>
        </w:tc>
        <w:tc>
          <w:tcPr>
            <w:tcW w:w="1234" w:type="dxa"/>
            <w:tcBorders>
              <w:top w:val="nil"/>
              <w:left w:val="nil"/>
              <w:bottom w:val="nil"/>
              <w:right w:val="nil"/>
            </w:tcBorders>
            <w:shd w:val="clear" w:color="auto" w:fill="auto"/>
            <w:noWrap/>
            <w:vAlign w:val="bottom"/>
            <w:hideMark/>
          </w:tcPr>
          <w:p w14:paraId="3547B4FB" w14:textId="77777777" w:rsidR="005A65E1" w:rsidRPr="009116F9" w:rsidRDefault="005A65E1" w:rsidP="00C65525">
            <w:pPr>
              <w:jc w:val="center"/>
              <w:rPr>
                <w:rFonts w:ascii="Arial" w:hAnsi="Arial" w:cs="Arial"/>
                <w:sz w:val="20"/>
                <w:szCs w:val="20"/>
                <w:lang w:eastAsia="en-ZA"/>
              </w:rPr>
            </w:pPr>
            <w:r w:rsidRPr="009116F9">
              <w:rPr>
                <w:rFonts w:ascii="Arial" w:hAnsi="Arial" w:cs="Arial"/>
                <w:sz w:val="20"/>
                <w:szCs w:val="20"/>
                <w:lang w:eastAsia="en-ZA"/>
              </w:rPr>
              <w:t>11</w:t>
            </w:r>
          </w:p>
        </w:tc>
        <w:tc>
          <w:tcPr>
            <w:tcW w:w="1409" w:type="dxa"/>
            <w:tcBorders>
              <w:top w:val="nil"/>
              <w:left w:val="nil"/>
              <w:bottom w:val="nil"/>
              <w:right w:val="nil"/>
            </w:tcBorders>
            <w:shd w:val="clear" w:color="auto" w:fill="auto"/>
            <w:noWrap/>
            <w:vAlign w:val="bottom"/>
            <w:hideMark/>
          </w:tcPr>
          <w:p w14:paraId="1AF6E1B2"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R34,007,897</w:t>
            </w:r>
          </w:p>
        </w:tc>
        <w:tc>
          <w:tcPr>
            <w:tcW w:w="1137" w:type="dxa"/>
            <w:tcBorders>
              <w:top w:val="nil"/>
              <w:left w:val="nil"/>
              <w:bottom w:val="nil"/>
              <w:right w:val="nil"/>
            </w:tcBorders>
            <w:shd w:val="clear" w:color="auto" w:fill="auto"/>
            <w:noWrap/>
            <w:vAlign w:val="bottom"/>
            <w:hideMark/>
          </w:tcPr>
          <w:p w14:paraId="0C3D1B58" w14:textId="77777777" w:rsidR="005A65E1" w:rsidRPr="009116F9" w:rsidRDefault="005A65E1" w:rsidP="00C65525">
            <w:pPr>
              <w:jc w:val="center"/>
              <w:rPr>
                <w:rFonts w:ascii="Arial" w:hAnsi="Arial" w:cs="Arial"/>
                <w:sz w:val="18"/>
                <w:szCs w:val="18"/>
                <w:lang w:eastAsia="en-ZA"/>
              </w:rPr>
            </w:pPr>
            <w:r w:rsidRPr="009116F9">
              <w:rPr>
                <w:rFonts w:ascii="Arial" w:hAnsi="Arial" w:cs="Arial"/>
                <w:sz w:val="18"/>
                <w:szCs w:val="18"/>
                <w:lang w:eastAsia="en-ZA"/>
              </w:rPr>
              <w:t>23.84</w:t>
            </w:r>
          </w:p>
        </w:tc>
      </w:tr>
      <w:tr w:rsidR="005A65E1" w:rsidRPr="009116F9" w14:paraId="65DEECEA" w14:textId="77777777" w:rsidTr="00C65525">
        <w:trPr>
          <w:trHeight w:val="276"/>
        </w:trPr>
        <w:tc>
          <w:tcPr>
            <w:tcW w:w="1701" w:type="dxa"/>
            <w:tcBorders>
              <w:top w:val="single" w:sz="4" w:space="0" w:color="auto"/>
              <w:left w:val="nil"/>
              <w:bottom w:val="single" w:sz="4" w:space="0" w:color="auto"/>
              <w:right w:val="nil"/>
            </w:tcBorders>
            <w:shd w:val="clear" w:color="auto" w:fill="auto"/>
            <w:noWrap/>
            <w:vAlign w:val="bottom"/>
            <w:hideMark/>
          </w:tcPr>
          <w:p w14:paraId="2B9614C4"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Quarter 2 Total</w:t>
            </w:r>
          </w:p>
        </w:tc>
        <w:tc>
          <w:tcPr>
            <w:tcW w:w="1701" w:type="dxa"/>
            <w:tcBorders>
              <w:top w:val="single" w:sz="4" w:space="0" w:color="auto"/>
              <w:left w:val="nil"/>
              <w:bottom w:val="single" w:sz="4" w:space="0" w:color="auto"/>
              <w:right w:val="nil"/>
            </w:tcBorders>
            <w:shd w:val="clear" w:color="auto" w:fill="auto"/>
            <w:noWrap/>
            <w:vAlign w:val="bottom"/>
            <w:hideMark/>
          </w:tcPr>
          <w:p w14:paraId="37A76870" w14:textId="77777777" w:rsidR="005A65E1" w:rsidRPr="009116F9" w:rsidRDefault="005A65E1" w:rsidP="00C65525">
            <w:pPr>
              <w:jc w:val="center"/>
              <w:rPr>
                <w:rFonts w:ascii="Arial" w:hAnsi="Arial" w:cs="Arial"/>
                <w:b/>
                <w:bCs/>
                <w:sz w:val="20"/>
                <w:szCs w:val="20"/>
                <w:lang w:eastAsia="en-ZA"/>
              </w:rPr>
            </w:pPr>
            <w:r w:rsidRPr="009116F9">
              <w:rPr>
                <w:rFonts w:ascii="Arial" w:hAnsi="Arial" w:cs="Arial"/>
                <w:b/>
                <w:bCs/>
                <w:sz w:val="20"/>
                <w:szCs w:val="20"/>
                <w:lang w:eastAsia="en-ZA"/>
              </w:rPr>
              <w:t>41</w:t>
            </w:r>
          </w:p>
        </w:tc>
        <w:tc>
          <w:tcPr>
            <w:tcW w:w="1931" w:type="dxa"/>
            <w:tcBorders>
              <w:top w:val="single" w:sz="4" w:space="0" w:color="auto"/>
              <w:left w:val="nil"/>
              <w:bottom w:val="single" w:sz="4" w:space="0" w:color="auto"/>
              <w:right w:val="nil"/>
            </w:tcBorders>
            <w:shd w:val="clear" w:color="auto" w:fill="auto"/>
            <w:noWrap/>
            <w:vAlign w:val="bottom"/>
            <w:hideMark/>
          </w:tcPr>
          <w:p w14:paraId="2C5E643C"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R54,082,999</w:t>
            </w:r>
          </w:p>
        </w:tc>
        <w:tc>
          <w:tcPr>
            <w:tcW w:w="1234" w:type="dxa"/>
            <w:tcBorders>
              <w:top w:val="single" w:sz="4" w:space="0" w:color="auto"/>
              <w:left w:val="nil"/>
              <w:bottom w:val="single" w:sz="4" w:space="0" w:color="auto"/>
              <w:right w:val="nil"/>
            </w:tcBorders>
            <w:shd w:val="clear" w:color="auto" w:fill="auto"/>
            <w:noWrap/>
            <w:vAlign w:val="bottom"/>
            <w:hideMark/>
          </w:tcPr>
          <w:p w14:paraId="3C381994" w14:textId="77777777" w:rsidR="005A65E1" w:rsidRPr="009116F9" w:rsidRDefault="005A65E1" w:rsidP="00C65525">
            <w:pPr>
              <w:jc w:val="center"/>
              <w:rPr>
                <w:rFonts w:ascii="Arial" w:hAnsi="Arial" w:cs="Arial"/>
                <w:b/>
                <w:bCs/>
                <w:sz w:val="20"/>
                <w:szCs w:val="20"/>
                <w:lang w:eastAsia="en-ZA"/>
              </w:rPr>
            </w:pPr>
            <w:r w:rsidRPr="009116F9">
              <w:rPr>
                <w:rFonts w:ascii="Arial" w:hAnsi="Arial" w:cs="Arial"/>
                <w:b/>
                <w:bCs/>
                <w:sz w:val="20"/>
                <w:szCs w:val="20"/>
                <w:lang w:eastAsia="en-ZA"/>
              </w:rPr>
              <w:t>46</w:t>
            </w:r>
          </w:p>
        </w:tc>
        <w:tc>
          <w:tcPr>
            <w:tcW w:w="1409" w:type="dxa"/>
            <w:tcBorders>
              <w:top w:val="single" w:sz="4" w:space="0" w:color="auto"/>
              <w:left w:val="nil"/>
              <w:bottom w:val="single" w:sz="4" w:space="0" w:color="auto"/>
              <w:right w:val="nil"/>
            </w:tcBorders>
            <w:shd w:val="clear" w:color="auto" w:fill="auto"/>
            <w:noWrap/>
            <w:vAlign w:val="bottom"/>
            <w:hideMark/>
          </w:tcPr>
          <w:p w14:paraId="4F3A1D0E"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R186,007,715</w:t>
            </w:r>
          </w:p>
        </w:tc>
        <w:tc>
          <w:tcPr>
            <w:tcW w:w="1137" w:type="dxa"/>
            <w:tcBorders>
              <w:top w:val="single" w:sz="4" w:space="0" w:color="auto"/>
              <w:left w:val="nil"/>
              <w:bottom w:val="single" w:sz="4" w:space="0" w:color="auto"/>
              <w:right w:val="nil"/>
            </w:tcBorders>
            <w:shd w:val="clear" w:color="auto" w:fill="auto"/>
            <w:noWrap/>
            <w:vAlign w:val="bottom"/>
            <w:hideMark/>
          </w:tcPr>
          <w:p w14:paraId="03797735" w14:textId="77777777" w:rsidR="005A65E1" w:rsidRPr="009116F9" w:rsidRDefault="005A65E1" w:rsidP="00C65525">
            <w:pPr>
              <w:jc w:val="center"/>
              <w:rPr>
                <w:rFonts w:ascii="Arial" w:hAnsi="Arial" w:cs="Arial"/>
                <w:b/>
                <w:bCs/>
                <w:sz w:val="18"/>
                <w:szCs w:val="18"/>
                <w:lang w:eastAsia="en-ZA"/>
              </w:rPr>
            </w:pPr>
            <w:r w:rsidRPr="009116F9">
              <w:rPr>
                <w:rFonts w:ascii="Arial" w:hAnsi="Arial" w:cs="Arial"/>
                <w:b/>
                <w:bCs/>
                <w:sz w:val="18"/>
                <w:szCs w:val="18"/>
                <w:lang w:eastAsia="en-ZA"/>
              </w:rPr>
              <w:t>70.92</w:t>
            </w:r>
          </w:p>
        </w:tc>
      </w:tr>
      <w:tr w:rsidR="005A65E1" w:rsidRPr="009116F9" w14:paraId="678A1F36" w14:textId="77777777" w:rsidTr="00C65525">
        <w:trPr>
          <w:trHeight w:val="276"/>
        </w:trPr>
        <w:tc>
          <w:tcPr>
            <w:tcW w:w="1701" w:type="dxa"/>
            <w:tcBorders>
              <w:top w:val="nil"/>
              <w:left w:val="nil"/>
              <w:bottom w:val="single" w:sz="4" w:space="0" w:color="auto"/>
              <w:right w:val="nil"/>
            </w:tcBorders>
            <w:shd w:val="clear" w:color="auto" w:fill="auto"/>
            <w:noWrap/>
            <w:vAlign w:val="bottom"/>
            <w:hideMark/>
          </w:tcPr>
          <w:p w14:paraId="3433C3D8"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H1 Total</w:t>
            </w:r>
          </w:p>
        </w:tc>
        <w:tc>
          <w:tcPr>
            <w:tcW w:w="1701" w:type="dxa"/>
            <w:tcBorders>
              <w:top w:val="nil"/>
              <w:left w:val="nil"/>
              <w:bottom w:val="single" w:sz="4" w:space="0" w:color="auto"/>
              <w:right w:val="nil"/>
            </w:tcBorders>
            <w:shd w:val="clear" w:color="auto" w:fill="auto"/>
            <w:noWrap/>
            <w:vAlign w:val="bottom"/>
            <w:hideMark/>
          </w:tcPr>
          <w:p w14:paraId="40ED1274" w14:textId="77777777" w:rsidR="005A65E1" w:rsidRPr="009116F9" w:rsidRDefault="005A65E1" w:rsidP="00C65525">
            <w:pPr>
              <w:jc w:val="center"/>
              <w:rPr>
                <w:rFonts w:ascii="Arial" w:hAnsi="Arial" w:cs="Arial"/>
                <w:b/>
                <w:bCs/>
                <w:sz w:val="20"/>
                <w:szCs w:val="20"/>
                <w:lang w:eastAsia="en-ZA"/>
              </w:rPr>
            </w:pPr>
            <w:r w:rsidRPr="009116F9">
              <w:rPr>
                <w:rFonts w:ascii="Arial" w:hAnsi="Arial" w:cs="Arial"/>
                <w:b/>
                <w:bCs/>
                <w:sz w:val="20"/>
                <w:szCs w:val="20"/>
                <w:lang w:eastAsia="en-ZA"/>
              </w:rPr>
              <w:t>72</w:t>
            </w:r>
          </w:p>
        </w:tc>
        <w:tc>
          <w:tcPr>
            <w:tcW w:w="1931" w:type="dxa"/>
            <w:tcBorders>
              <w:top w:val="nil"/>
              <w:left w:val="nil"/>
              <w:bottom w:val="single" w:sz="4" w:space="0" w:color="auto"/>
              <w:right w:val="nil"/>
            </w:tcBorders>
            <w:shd w:val="clear" w:color="auto" w:fill="auto"/>
            <w:noWrap/>
            <w:vAlign w:val="bottom"/>
            <w:hideMark/>
          </w:tcPr>
          <w:p w14:paraId="61E9D5F0"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R86,959,305</w:t>
            </w:r>
          </w:p>
        </w:tc>
        <w:tc>
          <w:tcPr>
            <w:tcW w:w="1234" w:type="dxa"/>
            <w:tcBorders>
              <w:top w:val="nil"/>
              <w:left w:val="nil"/>
              <w:bottom w:val="single" w:sz="4" w:space="0" w:color="auto"/>
              <w:right w:val="nil"/>
            </w:tcBorders>
            <w:shd w:val="clear" w:color="auto" w:fill="auto"/>
            <w:noWrap/>
            <w:vAlign w:val="bottom"/>
            <w:hideMark/>
          </w:tcPr>
          <w:p w14:paraId="62C1444F" w14:textId="77777777" w:rsidR="005A65E1" w:rsidRPr="009116F9" w:rsidRDefault="005A65E1" w:rsidP="00C65525">
            <w:pPr>
              <w:jc w:val="center"/>
              <w:rPr>
                <w:rFonts w:ascii="Arial" w:hAnsi="Arial" w:cs="Arial"/>
                <w:b/>
                <w:bCs/>
                <w:sz w:val="20"/>
                <w:szCs w:val="20"/>
                <w:lang w:eastAsia="en-ZA"/>
              </w:rPr>
            </w:pPr>
            <w:r w:rsidRPr="009116F9">
              <w:rPr>
                <w:rFonts w:ascii="Arial" w:hAnsi="Arial" w:cs="Arial"/>
                <w:b/>
                <w:bCs/>
                <w:sz w:val="20"/>
                <w:szCs w:val="20"/>
                <w:lang w:eastAsia="en-ZA"/>
              </w:rPr>
              <w:t>86</w:t>
            </w:r>
          </w:p>
        </w:tc>
        <w:tc>
          <w:tcPr>
            <w:tcW w:w="1409" w:type="dxa"/>
            <w:tcBorders>
              <w:top w:val="nil"/>
              <w:left w:val="nil"/>
              <w:bottom w:val="single" w:sz="4" w:space="0" w:color="auto"/>
              <w:right w:val="nil"/>
            </w:tcBorders>
            <w:shd w:val="clear" w:color="auto" w:fill="auto"/>
            <w:noWrap/>
            <w:vAlign w:val="bottom"/>
            <w:hideMark/>
          </w:tcPr>
          <w:p w14:paraId="2B6668A9"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R264,592,110</w:t>
            </w:r>
          </w:p>
        </w:tc>
        <w:tc>
          <w:tcPr>
            <w:tcW w:w="1137" w:type="dxa"/>
            <w:tcBorders>
              <w:top w:val="nil"/>
              <w:left w:val="nil"/>
              <w:bottom w:val="single" w:sz="4" w:space="0" w:color="auto"/>
              <w:right w:val="nil"/>
            </w:tcBorders>
            <w:shd w:val="clear" w:color="auto" w:fill="auto"/>
            <w:noWrap/>
            <w:vAlign w:val="bottom"/>
            <w:hideMark/>
          </w:tcPr>
          <w:p w14:paraId="12C9ECB2" w14:textId="77777777" w:rsidR="005A65E1" w:rsidRPr="009116F9" w:rsidRDefault="005A65E1" w:rsidP="00C65525">
            <w:pPr>
              <w:jc w:val="center"/>
              <w:rPr>
                <w:rFonts w:ascii="Arial" w:hAnsi="Arial" w:cs="Arial"/>
                <w:b/>
                <w:bCs/>
                <w:sz w:val="18"/>
                <w:szCs w:val="18"/>
                <w:lang w:eastAsia="en-ZA"/>
              </w:rPr>
            </w:pPr>
            <w:r w:rsidRPr="009116F9">
              <w:rPr>
                <w:rFonts w:ascii="Arial" w:hAnsi="Arial" w:cs="Arial"/>
                <w:b/>
                <w:bCs/>
                <w:sz w:val="18"/>
                <w:szCs w:val="18"/>
                <w:lang w:eastAsia="en-ZA"/>
              </w:rPr>
              <w:t>67.13</w:t>
            </w:r>
          </w:p>
        </w:tc>
      </w:tr>
    </w:tbl>
    <w:p w14:paraId="38DC3D73" w14:textId="6F52C6B7" w:rsidR="005A65E1" w:rsidRPr="003876E4" w:rsidRDefault="005A65E1" w:rsidP="005A65E1">
      <w:pPr>
        <w:spacing w:line="360" w:lineRule="auto"/>
        <w:ind w:left="426"/>
        <w:jc w:val="both"/>
        <w:rPr>
          <w:rFonts w:ascii="Arial" w:hAnsi="Arial" w:cs="Arial"/>
          <w:b/>
          <w:bCs/>
          <w:sz w:val="16"/>
          <w:szCs w:val="16"/>
        </w:rPr>
      </w:pPr>
      <w:r w:rsidRPr="003876E4">
        <w:rPr>
          <w:rFonts w:ascii="Arial" w:hAnsi="Arial" w:cs="Arial"/>
          <w:b/>
          <w:bCs/>
          <w:sz w:val="16"/>
          <w:szCs w:val="16"/>
        </w:rPr>
        <w:t xml:space="preserve">Source: </w:t>
      </w:r>
      <w:proofErr w:type="spellStart"/>
      <w:r>
        <w:rPr>
          <w:rFonts w:ascii="Arial" w:hAnsi="Arial" w:cs="Arial"/>
          <w:b/>
          <w:bCs/>
          <w:sz w:val="16"/>
          <w:szCs w:val="16"/>
        </w:rPr>
        <w:t>Numero</w:t>
      </w:r>
      <w:proofErr w:type="spellEnd"/>
      <w:r w:rsidR="002F390A">
        <w:rPr>
          <w:rFonts w:ascii="Arial" w:hAnsi="Arial" w:cs="Arial"/>
          <w:b/>
          <w:bCs/>
          <w:sz w:val="16"/>
          <w:szCs w:val="16"/>
        </w:rPr>
        <w:t>, NFVF</w:t>
      </w:r>
    </w:p>
    <w:p w14:paraId="742E2EA7" w14:textId="60743CB6" w:rsidR="005A65E1" w:rsidRDefault="005A65E1" w:rsidP="005A65E1">
      <w:pPr>
        <w:pStyle w:val="Heading2"/>
        <w:rPr>
          <w:rFonts w:ascii="Arial" w:hAnsi="Arial" w:cs="Arial"/>
          <w:b/>
          <w:bCs/>
          <w:sz w:val="16"/>
          <w:szCs w:val="16"/>
        </w:rPr>
      </w:pPr>
      <w:r>
        <w:rPr>
          <w:rFonts w:ascii="Arial" w:hAnsi="Arial" w:cs="Arial"/>
          <w:b/>
          <w:bCs/>
          <w:sz w:val="16"/>
          <w:szCs w:val="16"/>
        </w:rPr>
        <w:t xml:space="preserve"> </w:t>
      </w:r>
    </w:p>
    <w:p w14:paraId="664A0A73" w14:textId="77777777" w:rsidR="00194E49" w:rsidRPr="00194E49" w:rsidRDefault="00194E49" w:rsidP="00194E49"/>
    <w:p w14:paraId="124212C1" w14:textId="3CFD5774" w:rsidR="00AC0C31" w:rsidRPr="00B17059" w:rsidRDefault="005A65E1" w:rsidP="00B17059">
      <w:pPr>
        <w:pStyle w:val="ListParagraph"/>
        <w:numPr>
          <w:ilvl w:val="1"/>
          <w:numId w:val="17"/>
        </w:numPr>
        <w:spacing w:line="360" w:lineRule="auto"/>
        <w:jc w:val="both"/>
        <w:outlineLvl w:val="1"/>
        <w:rPr>
          <w:rFonts w:ascii="Arial" w:hAnsi="Arial" w:cs="Arial"/>
          <w:b/>
          <w:bCs/>
        </w:rPr>
      </w:pPr>
      <w:bookmarkStart w:id="9" w:name="_Toc112165590"/>
      <w:r>
        <w:rPr>
          <w:rFonts w:ascii="Arial" w:hAnsi="Arial" w:cs="Arial"/>
          <w:b/>
          <w:bCs/>
        </w:rPr>
        <w:t xml:space="preserve">Number of films released and revenue (GBO) in </w:t>
      </w:r>
      <w:r w:rsidR="00836235">
        <w:rPr>
          <w:rFonts w:ascii="Arial" w:hAnsi="Arial" w:cs="Arial"/>
          <w:b/>
          <w:bCs/>
        </w:rPr>
        <w:t>S</w:t>
      </w:r>
      <w:bookmarkEnd w:id="9"/>
      <w:r w:rsidR="00494DAF">
        <w:rPr>
          <w:rFonts w:ascii="Arial" w:hAnsi="Arial" w:cs="Arial"/>
          <w:b/>
          <w:bCs/>
        </w:rPr>
        <w:t>outh Africa</w:t>
      </w:r>
    </w:p>
    <w:p w14:paraId="3FAA424B" w14:textId="7F375057" w:rsidR="005A65E1" w:rsidRPr="009C33FE" w:rsidRDefault="005A65E1" w:rsidP="00454625">
      <w:pPr>
        <w:spacing w:line="360" w:lineRule="auto"/>
        <w:ind w:left="426"/>
        <w:jc w:val="both"/>
        <w:rPr>
          <w:rFonts w:ascii="Arial" w:hAnsi="Arial" w:cs="Arial"/>
          <w:sz w:val="22"/>
          <w:szCs w:val="22"/>
        </w:rPr>
      </w:pPr>
      <w:bookmarkStart w:id="10" w:name="_Toc111829286"/>
      <w:r w:rsidRPr="009C33FE">
        <w:rPr>
          <w:rFonts w:ascii="Arial" w:hAnsi="Arial" w:cs="Arial"/>
          <w:sz w:val="22"/>
          <w:szCs w:val="22"/>
        </w:rPr>
        <w:t xml:space="preserve">Figure 1 </w:t>
      </w:r>
      <w:bookmarkStart w:id="11" w:name="_Hlk111650026"/>
      <w:r w:rsidRPr="009C33FE">
        <w:rPr>
          <w:rFonts w:ascii="Arial" w:hAnsi="Arial" w:cs="Arial"/>
          <w:sz w:val="22"/>
          <w:szCs w:val="22"/>
        </w:rPr>
        <w:t xml:space="preserve">shows </w:t>
      </w:r>
      <w:r w:rsidR="00836235">
        <w:rPr>
          <w:rFonts w:ascii="Arial" w:hAnsi="Arial" w:cs="Arial"/>
          <w:sz w:val="22"/>
          <w:szCs w:val="22"/>
        </w:rPr>
        <w:t xml:space="preserve">the </w:t>
      </w:r>
      <w:r w:rsidRPr="009C33FE">
        <w:rPr>
          <w:rFonts w:ascii="Arial" w:hAnsi="Arial" w:cs="Arial"/>
          <w:sz w:val="22"/>
          <w:szCs w:val="22"/>
        </w:rPr>
        <w:t>revenue</w:t>
      </w:r>
      <w:r w:rsidR="00B17059">
        <w:rPr>
          <w:rFonts w:ascii="Arial" w:hAnsi="Arial" w:cs="Arial"/>
          <w:sz w:val="22"/>
          <w:szCs w:val="22"/>
        </w:rPr>
        <w:t>s</w:t>
      </w:r>
      <w:r w:rsidRPr="009C33FE">
        <w:rPr>
          <w:rFonts w:ascii="Arial" w:hAnsi="Arial" w:cs="Arial"/>
          <w:sz w:val="22"/>
          <w:szCs w:val="22"/>
        </w:rPr>
        <w:t xml:space="preserve"> of all films released in S</w:t>
      </w:r>
      <w:r w:rsidR="00B17059">
        <w:rPr>
          <w:rFonts w:ascii="Arial" w:hAnsi="Arial" w:cs="Arial"/>
          <w:sz w:val="22"/>
          <w:szCs w:val="22"/>
        </w:rPr>
        <w:t xml:space="preserve">outh </w:t>
      </w:r>
      <w:r w:rsidRPr="009C33FE">
        <w:rPr>
          <w:rFonts w:ascii="Arial" w:hAnsi="Arial" w:cs="Arial"/>
          <w:sz w:val="22"/>
          <w:szCs w:val="22"/>
        </w:rPr>
        <w:t>A</w:t>
      </w:r>
      <w:r w:rsidR="00B17059">
        <w:rPr>
          <w:rFonts w:ascii="Arial" w:hAnsi="Arial" w:cs="Arial"/>
          <w:sz w:val="22"/>
          <w:szCs w:val="22"/>
        </w:rPr>
        <w:t>frica</w:t>
      </w:r>
      <w:r w:rsidRPr="009C33FE">
        <w:rPr>
          <w:rFonts w:ascii="Arial" w:hAnsi="Arial" w:cs="Arial"/>
          <w:sz w:val="22"/>
          <w:szCs w:val="22"/>
        </w:rPr>
        <w:t xml:space="preserve"> between 2018 and 20</w:t>
      </w:r>
      <w:r>
        <w:rPr>
          <w:rFonts w:ascii="Arial" w:hAnsi="Arial" w:cs="Arial"/>
          <w:sz w:val="22"/>
          <w:szCs w:val="22"/>
        </w:rPr>
        <w:t>22</w:t>
      </w:r>
      <w:r w:rsidRPr="009C33FE">
        <w:rPr>
          <w:rFonts w:ascii="Arial" w:hAnsi="Arial" w:cs="Arial"/>
          <w:sz w:val="22"/>
          <w:szCs w:val="22"/>
        </w:rPr>
        <w:t xml:space="preserve">. There was a steep drop in 2020 and 2021, following the COVID-19 pandemic and the associated lockdowns, however, there is a sign </w:t>
      </w:r>
      <w:r w:rsidR="00807A79">
        <w:rPr>
          <w:rFonts w:ascii="Arial" w:hAnsi="Arial" w:cs="Arial"/>
          <w:sz w:val="22"/>
          <w:szCs w:val="22"/>
        </w:rPr>
        <w:t xml:space="preserve">of </w:t>
      </w:r>
      <w:r w:rsidRPr="009C33FE">
        <w:rPr>
          <w:rFonts w:ascii="Arial" w:hAnsi="Arial" w:cs="Arial"/>
          <w:sz w:val="22"/>
          <w:szCs w:val="22"/>
        </w:rPr>
        <w:t>an upward trend in 2022</w:t>
      </w:r>
      <w:bookmarkEnd w:id="11"/>
      <w:r w:rsidRPr="009C33FE">
        <w:rPr>
          <w:rFonts w:ascii="Arial" w:hAnsi="Arial" w:cs="Arial"/>
          <w:sz w:val="22"/>
          <w:szCs w:val="22"/>
        </w:rPr>
        <w:t xml:space="preserve">. The year 2018 was the best-performing year throughout the last five-years </w:t>
      </w:r>
      <w:r>
        <w:rPr>
          <w:rFonts w:ascii="Arial" w:hAnsi="Arial" w:cs="Arial"/>
          <w:sz w:val="22"/>
          <w:szCs w:val="22"/>
        </w:rPr>
        <w:t xml:space="preserve">and </w:t>
      </w:r>
      <w:r w:rsidRPr="009C33FE">
        <w:rPr>
          <w:rFonts w:ascii="Arial" w:hAnsi="Arial" w:cs="Arial"/>
          <w:sz w:val="22"/>
          <w:szCs w:val="22"/>
        </w:rPr>
        <w:t>generated over R651.8 million, while 2021 was the worst performing year and only generated R87 million.</w:t>
      </w:r>
      <w:bookmarkEnd w:id="10"/>
      <w:r w:rsidRPr="009C33FE">
        <w:rPr>
          <w:rFonts w:ascii="Arial" w:hAnsi="Arial" w:cs="Arial"/>
          <w:sz w:val="22"/>
          <w:szCs w:val="22"/>
        </w:rPr>
        <w:t xml:space="preserve"> </w:t>
      </w:r>
    </w:p>
    <w:p w14:paraId="01BE095F" w14:textId="77777777" w:rsidR="005A65E1" w:rsidRPr="006E3CE1" w:rsidRDefault="005A65E1" w:rsidP="00194E49">
      <w:pPr>
        <w:ind w:firstLine="426"/>
        <w:rPr>
          <w:rFonts w:ascii="Arial" w:hAnsi="Arial" w:cs="Arial"/>
          <w:b/>
          <w:bCs/>
          <w:i/>
          <w:iCs/>
          <w:sz w:val="20"/>
          <w:szCs w:val="20"/>
        </w:rPr>
      </w:pPr>
      <w:bookmarkStart w:id="12" w:name="_Toc112165673"/>
      <w:r w:rsidRPr="006E3CE1">
        <w:rPr>
          <w:rFonts w:ascii="Arial" w:hAnsi="Arial" w:cs="Arial"/>
          <w:b/>
          <w:bCs/>
          <w:sz w:val="20"/>
          <w:szCs w:val="20"/>
        </w:rPr>
        <w:t xml:space="preserve">Figure </w:t>
      </w:r>
      <w:r w:rsidRPr="006E3CE1">
        <w:rPr>
          <w:rFonts w:ascii="Arial" w:hAnsi="Arial" w:cs="Arial"/>
          <w:b/>
          <w:bCs/>
          <w:i/>
          <w:iCs/>
          <w:sz w:val="20"/>
          <w:szCs w:val="20"/>
        </w:rPr>
        <w:fldChar w:fldCharType="begin"/>
      </w:r>
      <w:r w:rsidRPr="006E3CE1">
        <w:rPr>
          <w:rFonts w:ascii="Arial" w:hAnsi="Arial" w:cs="Arial"/>
          <w:b/>
          <w:bCs/>
          <w:sz w:val="20"/>
          <w:szCs w:val="20"/>
        </w:rPr>
        <w:instrText xml:space="preserve"> SEQ Figure \* ARABIC </w:instrText>
      </w:r>
      <w:r w:rsidRPr="006E3CE1">
        <w:rPr>
          <w:rFonts w:ascii="Arial" w:hAnsi="Arial" w:cs="Arial"/>
          <w:b/>
          <w:bCs/>
          <w:i/>
          <w:iCs/>
          <w:sz w:val="20"/>
          <w:szCs w:val="20"/>
        </w:rPr>
        <w:fldChar w:fldCharType="separate"/>
      </w:r>
      <w:r w:rsidRPr="006E3CE1">
        <w:rPr>
          <w:rFonts w:ascii="Arial" w:hAnsi="Arial" w:cs="Arial"/>
          <w:b/>
          <w:bCs/>
          <w:noProof/>
          <w:sz w:val="20"/>
          <w:szCs w:val="20"/>
        </w:rPr>
        <w:t>1</w:t>
      </w:r>
      <w:r w:rsidRPr="006E3CE1">
        <w:rPr>
          <w:rFonts w:ascii="Arial" w:hAnsi="Arial" w:cs="Arial"/>
          <w:b/>
          <w:bCs/>
          <w:i/>
          <w:iCs/>
          <w:sz w:val="20"/>
          <w:szCs w:val="20"/>
        </w:rPr>
        <w:fldChar w:fldCharType="end"/>
      </w:r>
      <w:r w:rsidRPr="006E3CE1">
        <w:rPr>
          <w:rFonts w:ascii="Arial" w:hAnsi="Arial" w:cs="Arial"/>
          <w:b/>
          <w:bCs/>
          <w:sz w:val="20"/>
          <w:szCs w:val="20"/>
        </w:rPr>
        <w:t>: Number of films released and revenue (GBO) in SA</w:t>
      </w:r>
      <w:bookmarkEnd w:id="12"/>
    </w:p>
    <w:p w14:paraId="727A37FB" w14:textId="7DD54F8D" w:rsidR="005A65E1" w:rsidRDefault="005A65E1" w:rsidP="00194E49">
      <w:pPr>
        <w:ind w:left="426"/>
        <w:rPr>
          <w:rFonts w:ascii="Arial" w:hAnsi="Arial" w:cs="Arial"/>
          <w:b/>
          <w:bCs/>
        </w:rPr>
      </w:pPr>
      <w:r>
        <w:rPr>
          <w:noProof/>
        </w:rPr>
        <w:drawing>
          <wp:inline distT="0" distB="0" distL="0" distR="0" wp14:anchorId="3C3A8705" wp14:editId="2C5AA3FC">
            <wp:extent cx="5692140" cy="2823210"/>
            <wp:effectExtent l="0" t="0" r="3810" b="15240"/>
            <wp:docPr id="1" name="Chart 1">
              <a:extLst xmlns:a="http://schemas.openxmlformats.org/drawingml/2006/main">
                <a:ext uri="{FF2B5EF4-FFF2-40B4-BE49-F238E27FC236}">
                  <a16:creationId xmlns:a16="http://schemas.microsoft.com/office/drawing/2014/main" id="{BD80FDD4-5220-F2D0-798B-438022CDAE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B59C6EF" w14:textId="48285A04" w:rsidR="00194E49" w:rsidRPr="002F390A" w:rsidRDefault="002F390A" w:rsidP="002F390A">
      <w:pPr>
        <w:spacing w:line="360" w:lineRule="auto"/>
        <w:ind w:left="426"/>
        <w:jc w:val="both"/>
        <w:rPr>
          <w:rFonts w:ascii="Arial" w:hAnsi="Arial" w:cs="Arial"/>
          <w:b/>
          <w:bCs/>
          <w:sz w:val="16"/>
          <w:szCs w:val="16"/>
        </w:rPr>
      </w:pPr>
      <w:r w:rsidRPr="003876E4">
        <w:rPr>
          <w:rFonts w:ascii="Arial" w:hAnsi="Arial" w:cs="Arial"/>
          <w:b/>
          <w:bCs/>
          <w:sz w:val="16"/>
          <w:szCs w:val="16"/>
        </w:rPr>
        <w:t xml:space="preserve">Source: </w:t>
      </w:r>
      <w:proofErr w:type="spellStart"/>
      <w:r>
        <w:rPr>
          <w:rFonts w:ascii="Arial" w:hAnsi="Arial" w:cs="Arial"/>
          <w:b/>
          <w:bCs/>
          <w:sz w:val="16"/>
          <w:szCs w:val="16"/>
        </w:rPr>
        <w:t>Numero</w:t>
      </w:r>
      <w:proofErr w:type="spellEnd"/>
      <w:r>
        <w:rPr>
          <w:rFonts w:ascii="Arial" w:hAnsi="Arial" w:cs="Arial"/>
          <w:b/>
          <w:bCs/>
          <w:sz w:val="16"/>
          <w:szCs w:val="16"/>
        </w:rPr>
        <w:t>, NFVF</w:t>
      </w:r>
    </w:p>
    <w:p w14:paraId="5E8D4066" w14:textId="77777777" w:rsidR="00194E49" w:rsidRPr="009C33FE" w:rsidRDefault="00194E49" w:rsidP="00194E49">
      <w:pPr>
        <w:ind w:left="426"/>
        <w:rPr>
          <w:rFonts w:ascii="Arial" w:hAnsi="Arial" w:cs="Arial"/>
          <w:b/>
          <w:bCs/>
        </w:rPr>
      </w:pPr>
    </w:p>
    <w:p w14:paraId="55C29A69" w14:textId="77777777" w:rsidR="005A65E1" w:rsidRDefault="005A65E1" w:rsidP="00194E49">
      <w:pPr>
        <w:rPr>
          <w:rFonts w:ascii="Arial" w:hAnsi="Arial" w:cs="Arial"/>
          <w:b/>
          <w:bCs/>
        </w:rPr>
      </w:pPr>
    </w:p>
    <w:p w14:paraId="25AA933A" w14:textId="77777777" w:rsidR="005A65E1" w:rsidRDefault="005A65E1" w:rsidP="005A65E1">
      <w:pPr>
        <w:pStyle w:val="ListParagraph"/>
        <w:numPr>
          <w:ilvl w:val="1"/>
          <w:numId w:val="17"/>
        </w:numPr>
        <w:spacing w:line="360" w:lineRule="auto"/>
        <w:jc w:val="both"/>
        <w:outlineLvl w:val="1"/>
        <w:rPr>
          <w:rFonts w:ascii="Arial" w:hAnsi="Arial" w:cs="Arial"/>
          <w:b/>
          <w:bCs/>
        </w:rPr>
      </w:pPr>
      <w:bookmarkStart w:id="13" w:name="_Toc112165591"/>
      <w:r w:rsidRPr="00116AAF">
        <w:rPr>
          <w:rFonts w:ascii="Arial" w:hAnsi="Arial" w:cs="Arial"/>
          <w:b/>
          <w:bCs/>
        </w:rPr>
        <w:t>Market share of number of films released and revenue</w:t>
      </w:r>
      <w:r>
        <w:rPr>
          <w:rFonts w:ascii="Arial" w:hAnsi="Arial" w:cs="Arial"/>
          <w:b/>
          <w:bCs/>
        </w:rPr>
        <w:t xml:space="preserve"> (GBO)</w:t>
      </w:r>
      <w:bookmarkEnd w:id="13"/>
    </w:p>
    <w:p w14:paraId="7D01E8C7" w14:textId="1F9EA0D8" w:rsidR="005A65E1" w:rsidRDefault="005A65E1" w:rsidP="00194E49">
      <w:pPr>
        <w:spacing w:line="360" w:lineRule="auto"/>
        <w:ind w:left="426"/>
        <w:jc w:val="both"/>
        <w:rPr>
          <w:rFonts w:ascii="Arial" w:hAnsi="Arial" w:cs="Arial"/>
          <w:sz w:val="22"/>
          <w:szCs w:val="22"/>
        </w:rPr>
      </w:pPr>
      <w:r>
        <w:rPr>
          <w:rFonts w:ascii="Arial" w:hAnsi="Arial" w:cs="Arial"/>
          <w:sz w:val="22"/>
          <w:szCs w:val="22"/>
        </w:rPr>
        <w:t xml:space="preserve">In total, 86 films were released in H1 </w:t>
      </w:r>
      <w:r w:rsidRPr="00CF49A1">
        <w:rPr>
          <w:rFonts w:ascii="Arial" w:hAnsi="Arial" w:cs="Arial"/>
          <w:sz w:val="22"/>
          <w:szCs w:val="22"/>
        </w:rPr>
        <w:t>202</w:t>
      </w:r>
      <w:r>
        <w:rPr>
          <w:rFonts w:ascii="Arial" w:hAnsi="Arial" w:cs="Arial"/>
          <w:sz w:val="22"/>
          <w:szCs w:val="22"/>
        </w:rPr>
        <w:t xml:space="preserve">2, of which 09 were </w:t>
      </w:r>
      <w:r w:rsidR="00B17059">
        <w:rPr>
          <w:rFonts w:ascii="Arial" w:hAnsi="Arial" w:cs="Arial"/>
          <w:sz w:val="22"/>
          <w:szCs w:val="22"/>
        </w:rPr>
        <w:t xml:space="preserve">South African </w:t>
      </w:r>
      <w:r w:rsidR="00836235">
        <w:rPr>
          <w:rFonts w:ascii="Arial" w:hAnsi="Arial" w:cs="Arial"/>
          <w:sz w:val="22"/>
          <w:szCs w:val="22"/>
        </w:rPr>
        <w:t>produced</w:t>
      </w:r>
      <w:r>
        <w:rPr>
          <w:rFonts w:ascii="Arial" w:hAnsi="Arial" w:cs="Arial"/>
          <w:sz w:val="22"/>
          <w:szCs w:val="22"/>
        </w:rPr>
        <w:t xml:space="preserve"> accounting for 10</w:t>
      </w:r>
      <w:r w:rsidRPr="00CF49A1">
        <w:rPr>
          <w:rFonts w:ascii="Arial" w:hAnsi="Arial" w:cs="Arial"/>
          <w:sz w:val="22"/>
          <w:szCs w:val="22"/>
        </w:rPr>
        <w:t>%</w:t>
      </w:r>
      <w:bookmarkStart w:id="14" w:name="_Hlk111643552"/>
      <w:r w:rsidR="00B17059">
        <w:rPr>
          <w:rFonts w:ascii="Arial" w:hAnsi="Arial" w:cs="Arial"/>
          <w:sz w:val="22"/>
          <w:szCs w:val="22"/>
        </w:rPr>
        <w:t xml:space="preserve"> of films released</w:t>
      </w:r>
      <w:r>
        <w:rPr>
          <w:rFonts w:ascii="Arial" w:hAnsi="Arial" w:cs="Arial"/>
          <w:sz w:val="22"/>
          <w:szCs w:val="22"/>
        </w:rPr>
        <w:t xml:space="preserve">. </w:t>
      </w:r>
      <w:r w:rsidRPr="00CF49A1">
        <w:rPr>
          <w:rFonts w:ascii="Arial" w:hAnsi="Arial" w:cs="Arial"/>
          <w:sz w:val="22"/>
          <w:szCs w:val="22"/>
        </w:rPr>
        <w:t xml:space="preserve">By revenue, these films contributed only </w:t>
      </w:r>
      <w:r>
        <w:rPr>
          <w:rFonts w:ascii="Arial" w:hAnsi="Arial" w:cs="Arial"/>
          <w:sz w:val="22"/>
          <w:szCs w:val="22"/>
        </w:rPr>
        <w:t>4</w:t>
      </w:r>
      <w:r w:rsidRPr="00CF49A1">
        <w:rPr>
          <w:rFonts w:ascii="Arial" w:hAnsi="Arial" w:cs="Arial"/>
          <w:sz w:val="22"/>
          <w:szCs w:val="22"/>
        </w:rPr>
        <w:t>% (GBO = R</w:t>
      </w:r>
      <w:r>
        <w:rPr>
          <w:rFonts w:ascii="Arial" w:hAnsi="Arial" w:cs="Arial"/>
          <w:sz w:val="22"/>
          <w:szCs w:val="22"/>
        </w:rPr>
        <w:t>10, 441, 459</w:t>
      </w:r>
      <w:r w:rsidRPr="00CF49A1">
        <w:rPr>
          <w:rFonts w:ascii="Arial" w:hAnsi="Arial" w:cs="Arial"/>
          <w:sz w:val="22"/>
          <w:szCs w:val="22"/>
        </w:rPr>
        <w:t xml:space="preserve">) </w:t>
      </w:r>
      <w:bookmarkEnd w:id="14"/>
      <w:r w:rsidRPr="00CF49A1">
        <w:rPr>
          <w:rFonts w:ascii="Arial" w:hAnsi="Arial" w:cs="Arial"/>
          <w:sz w:val="22"/>
          <w:szCs w:val="22"/>
        </w:rPr>
        <w:t xml:space="preserve">of the total revenue generated (Figure </w:t>
      </w:r>
      <w:r w:rsidR="00C77674">
        <w:rPr>
          <w:rFonts w:ascii="Arial" w:hAnsi="Arial" w:cs="Arial"/>
          <w:sz w:val="22"/>
          <w:szCs w:val="22"/>
        </w:rPr>
        <w:t>2</w:t>
      </w:r>
      <w:r w:rsidRPr="00CF49A1">
        <w:rPr>
          <w:rFonts w:ascii="Arial" w:hAnsi="Arial" w:cs="Arial"/>
          <w:sz w:val="22"/>
          <w:szCs w:val="22"/>
        </w:rPr>
        <w:t xml:space="preserve">). </w:t>
      </w:r>
    </w:p>
    <w:p w14:paraId="12286153" w14:textId="322A6E57" w:rsidR="00C77674" w:rsidRDefault="00C77674" w:rsidP="00194E49">
      <w:pPr>
        <w:spacing w:line="360" w:lineRule="auto"/>
        <w:ind w:left="426"/>
        <w:jc w:val="both"/>
        <w:rPr>
          <w:rFonts w:ascii="Arial" w:hAnsi="Arial" w:cs="Arial"/>
          <w:sz w:val="22"/>
          <w:szCs w:val="22"/>
        </w:rPr>
      </w:pPr>
    </w:p>
    <w:p w14:paraId="3D157A16" w14:textId="33452931" w:rsidR="00C77674" w:rsidRDefault="00C77674" w:rsidP="00BD6BE2">
      <w:pPr>
        <w:spacing w:line="360" w:lineRule="auto"/>
        <w:jc w:val="both"/>
        <w:rPr>
          <w:rFonts w:ascii="Arial" w:hAnsi="Arial" w:cs="Arial"/>
          <w:sz w:val="22"/>
          <w:szCs w:val="22"/>
        </w:rPr>
      </w:pPr>
    </w:p>
    <w:p w14:paraId="7F4A192F" w14:textId="58B51EDA" w:rsidR="00B17059" w:rsidRDefault="00B17059" w:rsidP="00BD6BE2">
      <w:pPr>
        <w:spacing w:line="360" w:lineRule="auto"/>
        <w:jc w:val="both"/>
        <w:rPr>
          <w:rFonts w:ascii="Arial" w:hAnsi="Arial" w:cs="Arial"/>
          <w:sz w:val="22"/>
          <w:szCs w:val="22"/>
        </w:rPr>
      </w:pPr>
    </w:p>
    <w:p w14:paraId="376D77EC" w14:textId="77777777" w:rsidR="00B17059" w:rsidRPr="00CF49A1" w:rsidRDefault="00B17059" w:rsidP="00BD6BE2">
      <w:pPr>
        <w:spacing w:line="360" w:lineRule="auto"/>
        <w:jc w:val="both"/>
        <w:rPr>
          <w:rFonts w:ascii="Arial" w:hAnsi="Arial" w:cs="Arial"/>
          <w:sz w:val="22"/>
          <w:szCs w:val="22"/>
        </w:rPr>
      </w:pPr>
    </w:p>
    <w:p w14:paraId="4D4C1D44" w14:textId="77777777" w:rsidR="005A65E1" w:rsidRPr="00246CFF" w:rsidRDefault="005A65E1" w:rsidP="005A65E1">
      <w:pPr>
        <w:pStyle w:val="Caption"/>
        <w:ind w:firstLine="426"/>
        <w:rPr>
          <w:rFonts w:ascii="Arial" w:hAnsi="Arial" w:cs="Arial"/>
          <w:b/>
          <w:bCs/>
          <w:i w:val="0"/>
          <w:iCs w:val="0"/>
          <w:color w:val="auto"/>
          <w:sz w:val="20"/>
          <w:szCs w:val="20"/>
        </w:rPr>
      </w:pPr>
      <w:bookmarkStart w:id="15" w:name="_Toc112165674"/>
      <w:r w:rsidRPr="00246CFF">
        <w:rPr>
          <w:rFonts w:ascii="Arial" w:hAnsi="Arial" w:cs="Arial"/>
          <w:b/>
          <w:bCs/>
          <w:i w:val="0"/>
          <w:iCs w:val="0"/>
          <w:color w:val="auto"/>
          <w:sz w:val="20"/>
          <w:szCs w:val="20"/>
        </w:rPr>
        <w:lastRenderedPageBreak/>
        <w:t xml:space="preserve">Figure </w:t>
      </w:r>
      <w:r w:rsidRPr="00246CFF">
        <w:rPr>
          <w:rFonts w:ascii="Arial" w:hAnsi="Arial" w:cs="Arial"/>
          <w:b/>
          <w:bCs/>
          <w:i w:val="0"/>
          <w:iCs w:val="0"/>
          <w:color w:val="auto"/>
          <w:sz w:val="20"/>
          <w:szCs w:val="20"/>
        </w:rPr>
        <w:fldChar w:fldCharType="begin"/>
      </w:r>
      <w:r w:rsidRPr="00246CFF">
        <w:rPr>
          <w:rFonts w:ascii="Arial" w:hAnsi="Arial" w:cs="Arial"/>
          <w:b/>
          <w:bCs/>
          <w:i w:val="0"/>
          <w:iCs w:val="0"/>
          <w:color w:val="auto"/>
          <w:sz w:val="20"/>
          <w:szCs w:val="20"/>
        </w:rPr>
        <w:instrText xml:space="preserve"> SEQ Figure \* ARABIC </w:instrText>
      </w:r>
      <w:r w:rsidRPr="00246CFF">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2</w:t>
      </w:r>
      <w:r w:rsidRPr="00246CFF">
        <w:rPr>
          <w:rFonts w:ascii="Arial" w:hAnsi="Arial" w:cs="Arial"/>
          <w:b/>
          <w:bCs/>
          <w:i w:val="0"/>
          <w:iCs w:val="0"/>
          <w:color w:val="auto"/>
          <w:sz w:val="20"/>
          <w:szCs w:val="20"/>
        </w:rPr>
        <w:fldChar w:fldCharType="end"/>
      </w:r>
      <w:r w:rsidRPr="00246CFF">
        <w:rPr>
          <w:rFonts w:ascii="Arial" w:hAnsi="Arial" w:cs="Arial"/>
          <w:b/>
          <w:bCs/>
          <w:i w:val="0"/>
          <w:iCs w:val="0"/>
          <w:color w:val="auto"/>
          <w:sz w:val="20"/>
          <w:szCs w:val="20"/>
        </w:rPr>
        <w:t>: Market share of the number of films released and revenue (GBO)</w:t>
      </w:r>
      <w:bookmarkEnd w:id="15"/>
    </w:p>
    <w:p w14:paraId="7C0BA705" w14:textId="77777777" w:rsidR="005A65E1" w:rsidRDefault="005A65E1" w:rsidP="005A65E1">
      <w:pPr>
        <w:spacing w:line="360" w:lineRule="auto"/>
        <w:ind w:left="426"/>
        <w:jc w:val="both"/>
        <w:rPr>
          <w:rFonts w:ascii="Arial" w:hAnsi="Arial" w:cs="Arial"/>
          <w:b/>
          <w:bCs/>
        </w:rPr>
      </w:pPr>
      <w:r>
        <w:rPr>
          <w:noProof/>
        </w:rPr>
        <w:drawing>
          <wp:inline distT="0" distB="0" distL="0" distR="0" wp14:anchorId="2C51B3DE" wp14:editId="556E23C3">
            <wp:extent cx="5433060" cy="2743200"/>
            <wp:effectExtent l="0" t="0" r="15240" b="0"/>
            <wp:docPr id="5" name="Chart 5">
              <a:extLst xmlns:a="http://schemas.openxmlformats.org/drawingml/2006/main">
                <a:ext uri="{FF2B5EF4-FFF2-40B4-BE49-F238E27FC236}">
                  <a16:creationId xmlns:a16="http://schemas.microsoft.com/office/drawing/2014/main" id="{FC5B1753-91CA-5497-47B1-CA1D6D5356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6136B8B" w14:textId="4F8BD87B" w:rsidR="005A65E1" w:rsidRPr="003876E4" w:rsidRDefault="005A65E1" w:rsidP="005A65E1">
      <w:pPr>
        <w:spacing w:line="360" w:lineRule="auto"/>
        <w:ind w:left="426"/>
        <w:jc w:val="both"/>
        <w:rPr>
          <w:rFonts w:ascii="Arial" w:hAnsi="Arial" w:cs="Arial"/>
          <w:b/>
          <w:bCs/>
          <w:sz w:val="16"/>
          <w:szCs w:val="16"/>
        </w:rPr>
      </w:pPr>
      <w:r w:rsidRPr="003876E4">
        <w:rPr>
          <w:rFonts w:ascii="Arial" w:hAnsi="Arial" w:cs="Arial"/>
          <w:b/>
          <w:bCs/>
          <w:sz w:val="16"/>
          <w:szCs w:val="16"/>
        </w:rPr>
        <w:t xml:space="preserve">Source: </w:t>
      </w:r>
      <w:proofErr w:type="spellStart"/>
      <w:r>
        <w:rPr>
          <w:rFonts w:ascii="Arial" w:hAnsi="Arial" w:cs="Arial"/>
          <w:b/>
          <w:bCs/>
          <w:sz w:val="16"/>
          <w:szCs w:val="16"/>
        </w:rPr>
        <w:t>Numero</w:t>
      </w:r>
      <w:proofErr w:type="spellEnd"/>
      <w:r w:rsidR="002F390A">
        <w:rPr>
          <w:rFonts w:ascii="Arial" w:hAnsi="Arial" w:cs="Arial"/>
          <w:b/>
          <w:bCs/>
          <w:sz w:val="16"/>
          <w:szCs w:val="16"/>
        </w:rPr>
        <w:t>, NFVF</w:t>
      </w:r>
    </w:p>
    <w:p w14:paraId="5DF54189" w14:textId="48050D0F" w:rsidR="00A53F6A" w:rsidRDefault="00A53F6A" w:rsidP="00A53F6A"/>
    <w:p w14:paraId="04D2E360" w14:textId="77777777" w:rsidR="00A53F6A" w:rsidRPr="00BD6BE2" w:rsidRDefault="00A53F6A" w:rsidP="00BD6BE2"/>
    <w:p w14:paraId="2C3A4929" w14:textId="6BA549AD" w:rsidR="00A53F6A" w:rsidRPr="002F390A" w:rsidRDefault="005A65E1" w:rsidP="002F390A">
      <w:pPr>
        <w:pStyle w:val="ListParagraph"/>
        <w:numPr>
          <w:ilvl w:val="1"/>
          <w:numId w:val="17"/>
        </w:numPr>
        <w:spacing w:line="360" w:lineRule="auto"/>
        <w:jc w:val="both"/>
        <w:outlineLvl w:val="1"/>
        <w:rPr>
          <w:rFonts w:ascii="Arial" w:hAnsi="Arial" w:cs="Arial"/>
          <w:b/>
          <w:bCs/>
        </w:rPr>
      </w:pPr>
      <w:bookmarkStart w:id="16" w:name="_Toc112165592"/>
      <w:r w:rsidRPr="00116AAF">
        <w:rPr>
          <w:rFonts w:ascii="Arial" w:hAnsi="Arial" w:cs="Arial"/>
          <w:b/>
          <w:bCs/>
        </w:rPr>
        <w:t>Films produced in South Africa</w:t>
      </w:r>
      <w:bookmarkEnd w:id="16"/>
    </w:p>
    <w:p w14:paraId="64EC3FE6" w14:textId="5DC2F7AB" w:rsidR="005A65E1" w:rsidRPr="00CE7DA2" w:rsidRDefault="002F390A" w:rsidP="005A65E1">
      <w:pPr>
        <w:spacing w:line="360" w:lineRule="auto"/>
        <w:ind w:left="426"/>
        <w:jc w:val="both"/>
        <w:rPr>
          <w:rFonts w:ascii="Arial" w:hAnsi="Arial" w:cs="Arial"/>
          <w:sz w:val="22"/>
          <w:szCs w:val="22"/>
        </w:rPr>
      </w:pPr>
      <w:r>
        <w:rPr>
          <w:rFonts w:ascii="Arial" w:hAnsi="Arial" w:cs="Arial"/>
          <w:sz w:val="22"/>
          <w:szCs w:val="22"/>
        </w:rPr>
        <w:t xml:space="preserve">There were </w:t>
      </w:r>
      <w:r w:rsidR="005A65E1">
        <w:rPr>
          <w:rFonts w:ascii="Arial" w:hAnsi="Arial" w:cs="Arial"/>
          <w:sz w:val="22"/>
          <w:szCs w:val="22"/>
        </w:rPr>
        <w:t>09</w:t>
      </w:r>
      <w:r w:rsidR="005A65E1" w:rsidRPr="00CE7DA2">
        <w:rPr>
          <w:rFonts w:ascii="Arial" w:hAnsi="Arial" w:cs="Arial"/>
          <w:sz w:val="22"/>
          <w:szCs w:val="22"/>
        </w:rPr>
        <w:t xml:space="preserve"> films</w:t>
      </w:r>
      <w:r>
        <w:rPr>
          <w:rFonts w:ascii="Arial" w:hAnsi="Arial" w:cs="Arial"/>
          <w:sz w:val="22"/>
          <w:szCs w:val="22"/>
        </w:rPr>
        <w:t xml:space="preserve"> </w:t>
      </w:r>
      <w:r w:rsidR="005A65E1" w:rsidRPr="00CE7DA2">
        <w:rPr>
          <w:rFonts w:ascii="Arial" w:hAnsi="Arial" w:cs="Arial"/>
          <w:sz w:val="22"/>
          <w:szCs w:val="22"/>
        </w:rPr>
        <w:t>produced in S</w:t>
      </w:r>
      <w:r>
        <w:rPr>
          <w:rFonts w:ascii="Arial" w:hAnsi="Arial" w:cs="Arial"/>
          <w:sz w:val="22"/>
          <w:szCs w:val="22"/>
        </w:rPr>
        <w:t xml:space="preserve">outh </w:t>
      </w:r>
      <w:r w:rsidR="005A65E1" w:rsidRPr="00CE7DA2">
        <w:rPr>
          <w:rFonts w:ascii="Arial" w:hAnsi="Arial" w:cs="Arial"/>
          <w:sz w:val="22"/>
          <w:szCs w:val="22"/>
        </w:rPr>
        <w:t>A</w:t>
      </w:r>
      <w:r>
        <w:rPr>
          <w:rFonts w:ascii="Arial" w:hAnsi="Arial" w:cs="Arial"/>
          <w:sz w:val="22"/>
          <w:szCs w:val="22"/>
        </w:rPr>
        <w:t>frica</w:t>
      </w:r>
      <w:r w:rsidR="005A65E1">
        <w:rPr>
          <w:rFonts w:ascii="Arial" w:hAnsi="Arial" w:cs="Arial"/>
          <w:sz w:val="22"/>
          <w:szCs w:val="22"/>
        </w:rPr>
        <w:t xml:space="preserve">, generating revenues of R10,4 million. The highest earning locally produced film was </w:t>
      </w:r>
      <w:r w:rsidR="005A65E1" w:rsidRPr="00122DDD">
        <w:rPr>
          <w:rFonts w:ascii="Arial" w:hAnsi="Arial" w:cs="Arial"/>
          <w:b/>
          <w:bCs/>
          <w:i/>
          <w:iCs/>
          <w:sz w:val="22"/>
          <w:szCs w:val="22"/>
        </w:rPr>
        <w:t>Bones 3: Son of Bones</w:t>
      </w:r>
      <w:r w:rsidR="005A65E1">
        <w:rPr>
          <w:rFonts w:ascii="Arial" w:hAnsi="Arial" w:cs="Arial"/>
          <w:sz w:val="22"/>
          <w:szCs w:val="22"/>
        </w:rPr>
        <w:t>, grossing over R9,6 million, with cinema attendance of 135,9 thousand.</w:t>
      </w:r>
    </w:p>
    <w:p w14:paraId="565C34C4" w14:textId="28D240B8" w:rsidR="005A65E1" w:rsidRPr="00246CFF" w:rsidRDefault="003048A7" w:rsidP="005A65E1">
      <w:pPr>
        <w:spacing w:line="360" w:lineRule="auto"/>
        <w:ind w:left="426"/>
        <w:jc w:val="both"/>
        <w:rPr>
          <w:rFonts w:ascii="Arial" w:hAnsi="Arial" w:cs="Arial"/>
          <w:b/>
          <w:bCs/>
          <w:sz w:val="20"/>
          <w:szCs w:val="20"/>
        </w:rPr>
      </w:pPr>
      <w:bookmarkStart w:id="17" w:name="_Toc112165675"/>
      <w:r>
        <w:rPr>
          <w:rFonts w:ascii="Arial" w:hAnsi="Arial" w:cs="Arial"/>
          <w:b/>
          <w:bCs/>
          <w:sz w:val="20"/>
          <w:szCs w:val="20"/>
        </w:rPr>
        <w:t>Table</w:t>
      </w:r>
      <w:r w:rsidR="005A65E1" w:rsidRPr="00246CFF">
        <w:rPr>
          <w:rFonts w:ascii="Arial" w:hAnsi="Arial" w:cs="Arial"/>
          <w:b/>
          <w:bCs/>
          <w:sz w:val="20"/>
          <w:szCs w:val="20"/>
        </w:rPr>
        <w:t xml:space="preserve"> </w:t>
      </w:r>
      <w:r w:rsidR="005A65E1" w:rsidRPr="00246CFF">
        <w:rPr>
          <w:rFonts w:ascii="Arial" w:hAnsi="Arial" w:cs="Arial"/>
          <w:b/>
          <w:bCs/>
          <w:i/>
          <w:iCs/>
          <w:sz w:val="20"/>
          <w:szCs w:val="20"/>
        </w:rPr>
        <w:fldChar w:fldCharType="begin"/>
      </w:r>
      <w:r w:rsidR="005A65E1" w:rsidRPr="00246CFF">
        <w:rPr>
          <w:rFonts w:ascii="Arial" w:hAnsi="Arial" w:cs="Arial"/>
          <w:b/>
          <w:bCs/>
          <w:sz w:val="20"/>
          <w:szCs w:val="20"/>
        </w:rPr>
        <w:instrText xml:space="preserve"> SEQ Figure \* ARABIC </w:instrText>
      </w:r>
      <w:r w:rsidR="005A65E1" w:rsidRPr="00246CFF">
        <w:rPr>
          <w:rFonts w:ascii="Arial" w:hAnsi="Arial" w:cs="Arial"/>
          <w:b/>
          <w:bCs/>
          <w:i/>
          <w:iCs/>
          <w:sz w:val="20"/>
          <w:szCs w:val="20"/>
        </w:rPr>
        <w:fldChar w:fldCharType="separate"/>
      </w:r>
      <w:r>
        <w:rPr>
          <w:rFonts w:ascii="Arial" w:hAnsi="Arial" w:cs="Arial"/>
          <w:b/>
          <w:bCs/>
          <w:noProof/>
          <w:sz w:val="20"/>
          <w:szCs w:val="20"/>
        </w:rPr>
        <w:t>3</w:t>
      </w:r>
      <w:r w:rsidR="005A65E1" w:rsidRPr="00246CFF">
        <w:rPr>
          <w:rFonts w:ascii="Arial" w:hAnsi="Arial" w:cs="Arial"/>
          <w:b/>
          <w:bCs/>
          <w:i/>
          <w:iCs/>
          <w:sz w:val="20"/>
          <w:szCs w:val="20"/>
        </w:rPr>
        <w:fldChar w:fldCharType="end"/>
      </w:r>
      <w:r w:rsidR="005A65E1" w:rsidRPr="00246CFF">
        <w:rPr>
          <w:rFonts w:ascii="Arial" w:hAnsi="Arial" w:cs="Arial"/>
          <w:b/>
          <w:bCs/>
          <w:sz w:val="20"/>
          <w:szCs w:val="20"/>
        </w:rPr>
        <w:t>: Films produced in South Africa, H1 2022</w:t>
      </w:r>
      <w:bookmarkEnd w:id="17"/>
    </w:p>
    <w:tbl>
      <w:tblPr>
        <w:tblW w:w="9434" w:type="dxa"/>
        <w:tblInd w:w="426" w:type="dxa"/>
        <w:tblLook w:val="04A0" w:firstRow="1" w:lastRow="0" w:firstColumn="1" w:lastColumn="0" w:noHBand="0" w:noVBand="1"/>
      </w:tblPr>
      <w:tblGrid>
        <w:gridCol w:w="567"/>
        <w:gridCol w:w="2528"/>
        <w:gridCol w:w="1792"/>
        <w:gridCol w:w="1421"/>
        <w:gridCol w:w="1585"/>
        <w:gridCol w:w="1541"/>
      </w:tblGrid>
      <w:tr w:rsidR="005A65E1" w:rsidRPr="009116F9" w14:paraId="3DC65582" w14:textId="77777777" w:rsidTr="00C65525">
        <w:trPr>
          <w:trHeight w:val="268"/>
        </w:trPr>
        <w:tc>
          <w:tcPr>
            <w:tcW w:w="567" w:type="dxa"/>
            <w:tcBorders>
              <w:top w:val="single" w:sz="4" w:space="0" w:color="auto"/>
              <w:left w:val="nil"/>
              <w:bottom w:val="single" w:sz="4" w:space="0" w:color="auto"/>
              <w:right w:val="nil"/>
            </w:tcBorders>
            <w:shd w:val="clear" w:color="auto" w:fill="auto"/>
            <w:noWrap/>
            <w:vAlign w:val="bottom"/>
            <w:hideMark/>
          </w:tcPr>
          <w:p w14:paraId="2A6137B8"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No#</w:t>
            </w:r>
          </w:p>
        </w:tc>
        <w:tc>
          <w:tcPr>
            <w:tcW w:w="2528" w:type="dxa"/>
            <w:tcBorders>
              <w:top w:val="single" w:sz="4" w:space="0" w:color="auto"/>
              <w:left w:val="nil"/>
              <w:bottom w:val="single" w:sz="4" w:space="0" w:color="auto"/>
              <w:right w:val="nil"/>
            </w:tcBorders>
            <w:shd w:val="clear" w:color="auto" w:fill="auto"/>
            <w:noWrap/>
            <w:vAlign w:val="bottom"/>
            <w:hideMark/>
          </w:tcPr>
          <w:p w14:paraId="6EA352A0"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Title</w:t>
            </w:r>
          </w:p>
        </w:tc>
        <w:tc>
          <w:tcPr>
            <w:tcW w:w="1792" w:type="dxa"/>
            <w:tcBorders>
              <w:top w:val="single" w:sz="4" w:space="0" w:color="auto"/>
              <w:left w:val="nil"/>
              <w:bottom w:val="single" w:sz="4" w:space="0" w:color="auto"/>
              <w:right w:val="nil"/>
            </w:tcBorders>
            <w:shd w:val="clear" w:color="auto" w:fill="auto"/>
            <w:noWrap/>
            <w:vAlign w:val="bottom"/>
            <w:hideMark/>
          </w:tcPr>
          <w:p w14:paraId="0AA5BA97"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Distributor</w:t>
            </w:r>
          </w:p>
        </w:tc>
        <w:tc>
          <w:tcPr>
            <w:tcW w:w="1421" w:type="dxa"/>
            <w:tcBorders>
              <w:top w:val="single" w:sz="4" w:space="0" w:color="auto"/>
              <w:left w:val="nil"/>
              <w:bottom w:val="single" w:sz="4" w:space="0" w:color="auto"/>
              <w:right w:val="nil"/>
            </w:tcBorders>
            <w:shd w:val="clear" w:color="auto" w:fill="auto"/>
            <w:noWrap/>
            <w:vAlign w:val="bottom"/>
            <w:hideMark/>
          </w:tcPr>
          <w:p w14:paraId="12F3ED14" w14:textId="1F3E5816" w:rsidR="005A65E1" w:rsidRPr="009116F9" w:rsidRDefault="00454625" w:rsidP="00C65525">
            <w:pPr>
              <w:rPr>
                <w:rFonts w:ascii="Arial" w:hAnsi="Arial" w:cs="Arial"/>
                <w:b/>
                <w:bCs/>
                <w:sz w:val="18"/>
                <w:szCs w:val="18"/>
                <w:lang w:eastAsia="en-ZA"/>
              </w:rPr>
            </w:pPr>
            <w:r>
              <w:rPr>
                <w:rFonts w:ascii="Arial" w:hAnsi="Arial" w:cs="Arial"/>
                <w:b/>
                <w:bCs/>
                <w:sz w:val="18"/>
                <w:szCs w:val="18"/>
                <w:lang w:eastAsia="en-ZA"/>
              </w:rPr>
              <w:t>Revenue (</w:t>
            </w:r>
            <w:r w:rsidR="005A65E1" w:rsidRPr="009116F9">
              <w:rPr>
                <w:rFonts w:ascii="Arial" w:hAnsi="Arial" w:cs="Arial"/>
                <w:b/>
                <w:bCs/>
                <w:sz w:val="18"/>
                <w:szCs w:val="18"/>
                <w:lang w:eastAsia="en-ZA"/>
              </w:rPr>
              <w:t>GBO</w:t>
            </w:r>
            <w:r>
              <w:rPr>
                <w:rFonts w:ascii="Arial" w:hAnsi="Arial" w:cs="Arial"/>
                <w:b/>
                <w:bCs/>
                <w:sz w:val="18"/>
                <w:szCs w:val="18"/>
                <w:lang w:eastAsia="en-ZA"/>
              </w:rPr>
              <w:t>)</w:t>
            </w:r>
          </w:p>
        </w:tc>
        <w:tc>
          <w:tcPr>
            <w:tcW w:w="1585" w:type="dxa"/>
            <w:tcBorders>
              <w:top w:val="single" w:sz="4" w:space="0" w:color="auto"/>
              <w:left w:val="nil"/>
              <w:bottom w:val="single" w:sz="4" w:space="0" w:color="auto"/>
              <w:right w:val="nil"/>
            </w:tcBorders>
            <w:shd w:val="clear" w:color="auto" w:fill="auto"/>
            <w:noWrap/>
            <w:vAlign w:val="bottom"/>
            <w:hideMark/>
          </w:tcPr>
          <w:p w14:paraId="32DAD0EA"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Admissions</w:t>
            </w:r>
          </w:p>
        </w:tc>
        <w:tc>
          <w:tcPr>
            <w:tcW w:w="1541" w:type="dxa"/>
            <w:tcBorders>
              <w:top w:val="single" w:sz="4" w:space="0" w:color="auto"/>
              <w:left w:val="nil"/>
              <w:bottom w:val="single" w:sz="4" w:space="0" w:color="auto"/>
              <w:right w:val="nil"/>
            </w:tcBorders>
            <w:shd w:val="clear" w:color="auto" w:fill="auto"/>
            <w:noWrap/>
            <w:vAlign w:val="bottom"/>
            <w:hideMark/>
          </w:tcPr>
          <w:p w14:paraId="0F8D60C6"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Genres</w:t>
            </w:r>
          </w:p>
        </w:tc>
      </w:tr>
      <w:tr w:rsidR="005A65E1" w:rsidRPr="009116F9" w14:paraId="73D4BD40" w14:textId="77777777" w:rsidTr="00C65525">
        <w:trPr>
          <w:trHeight w:val="268"/>
        </w:trPr>
        <w:tc>
          <w:tcPr>
            <w:tcW w:w="567" w:type="dxa"/>
            <w:tcBorders>
              <w:top w:val="nil"/>
              <w:left w:val="nil"/>
              <w:bottom w:val="nil"/>
              <w:right w:val="nil"/>
            </w:tcBorders>
            <w:shd w:val="clear" w:color="auto" w:fill="auto"/>
            <w:noWrap/>
            <w:vAlign w:val="bottom"/>
            <w:hideMark/>
          </w:tcPr>
          <w:p w14:paraId="7CCB444C"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1</w:t>
            </w:r>
          </w:p>
        </w:tc>
        <w:tc>
          <w:tcPr>
            <w:tcW w:w="2528" w:type="dxa"/>
            <w:tcBorders>
              <w:top w:val="nil"/>
              <w:left w:val="nil"/>
              <w:bottom w:val="nil"/>
              <w:right w:val="nil"/>
            </w:tcBorders>
            <w:shd w:val="clear" w:color="auto" w:fill="auto"/>
            <w:noWrap/>
            <w:vAlign w:val="bottom"/>
            <w:hideMark/>
          </w:tcPr>
          <w:p w14:paraId="1D082347"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Bones 3: Son of Bones</w:t>
            </w:r>
          </w:p>
        </w:tc>
        <w:tc>
          <w:tcPr>
            <w:tcW w:w="1792" w:type="dxa"/>
            <w:tcBorders>
              <w:top w:val="nil"/>
              <w:left w:val="nil"/>
              <w:bottom w:val="nil"/>
              <w:right w:val="nil"/>
            </w:tcBorders>
            <w:shd w:val="clear" w:color="auto" w:fill="auto"/>
            <w:noWrap/>
            <w:vAlign w:val="bottom"/>
            <w:hideMark/>
          </w:tcPr>
          <w:p w14:paraId="5C3E2472" w14:textId="77777777" w:rsidR="005A65E1" w:rsidRPr="009116F9" w:rsidRDefault="005A65E1" w:rsidP="00C65525">
            <w:pPr>
              <w:rPr>
                <w:rFonts w:ascii="Arial" w:hAnsi="Arial" w:cs="Arial"/>
                <w:sz w:val="18"/>
                <w:szCs w:val="18"/>
                <w:lang w:eastAsia="en-ZA"/>
              </w:rPr>
            </w:pPr>
            <w:proofErr w:type="spellStart"/>
            <w:r w:rsidRPr="009116F9">
              <w:rPr>
                <w:rFonts w:ascii="Arial" w:hAnsi="Arial" w:cs="Arial"/>
                <w:sz w:val="18"/>
                <w:szCs w:val="18"/>
                <w:lang w:eastAsia="en-ZA"/>
              </w:rPr>
              <w:t>Filmfinity</w:t>
            </w:r>
            <w:proofErr w:type="spellEnd"/>
          </w:p>
        </w:tc>
        <w:tc>
          <w:tcPr>
            <w:tcW w:w="1421" w:type="dxa"/>
            <w:tcBorders>
              <w:top w:val="nil"/>
              <w:left w:val="nil"/>
              <w:bottom w:val="nil"/>
              <w:right w:val="nil"/>
            </w:tcBorders>
            <w:shd w:val="clear" w:color="auto" w:fill="auto"/>
            <w:noWrap/>
            <w:vAlign w:val="bottom"/>
            <w:hideMark/>
          </w:tcPr>
          <w:p w14:paraId="57091875"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R9,558,536</w:t>
            </w:r>
          </w:p>
        </w:tc>
        <w:tc>
          <w:tcPr>
            <w:tcW w:w="1585" w:type="dxa"/>
            <w:tcBorders>
              <w:top w:val="nil"/>
              <w:left w:val="nil"/>
              <w:bottom w:val="nil"/>
              <w:right w:val="nil"/>
            </w:tcBorders>
            <w:shd w:val="clear" w:color="auto" w:fill="auto"/>
            <w:noWrap/>
            <w:vAlign w:val="bottom"/>
            <w:hideMark/>
          </w:tcPr>
          <w:p w14:paraId="12FC21B0"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135,948</w:t>
            </w:r>
          </w:p>
        </w:tc>
        <w:tc>
          <w:tcPr>
            <w:tcW w:w="1541" w:type="dxa"/>
            <w:tcBorders>
              <w:top w:val="nil"/>
              <w:left w:val="nil"/>
              <w:bottom w:val="nil"/>
              <w:right w:val="nil"/>
            </w:tcBorders>
            <w:shd w:val="clear" w:color="auto" w:fill="auto"/>
            <w:noWrap/>
            <w:vAlign w:val="bottom"/>
            <w:hideMark/>
          </w:tcPr>
          <w:p w14:paraId="6DA526F7"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Comedy</w:t>
            </w:r>
          </w:p>
        </w:tc>
      </w:tr>
      <w:tr w:rsidR="005A65E1" w:rsidRPr="009116F9" w14:paraId="0A892531" w14:textId="77777777" w:rsidTr="00C65525">
        <w:trPr>
          <w:trHeight w:val="268"/>
        </w:trPr>
        <w:tc>
          <w:tcPr>
            <w:tcW w:w="567" w:type="dxa"/>
            <w:tcBorders>
              <w:top w:val="nil"/>
              <w:left w:val="nil"/>
              <w:bottom w:val="nil"/>
              <w:right w:val="nil"/>
            </w:tcBorders>
            <w:shd w:val="clear" w:color="auto" w:fill="auto"/>
            <w:noWrap/>
            <w:vAlign w:val="bottom"/>
            <w:hideMark/>
          </w:tcPr>
          <w:p w14:paraId="436D3344"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2</w:t>
            </w:r>
          </w:p>
        </w:tc>
        <w:tc>
          <w:tcPr>
            <w:tcW w:w="2528" w:type="dxa"/>
            <w:tcBorders>
              <w:top w:val="nil"/>
              <w:left w:val="nil"/>
              <w:bottom w:val="nil"/>
              <w:right w:val="nil"/>
            </w:tcBorders>
            <w:shd w:val="clear" w:color="auto" w:fill="auto"/>
            <w:noWrap/>
            <w:vAlign w:val="bottom"/>
            <w:hideMark/>
          </w:tcPr>
          <w:p w14:paraId="4F548AA6"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Indemnity</w:t>
            </w:r>
          </w:p>
        </w:tc>
        <w:tc>
          <w:tcPr>
            <w:tcW w:w="1792" w:type="dxa"/>
            <w:tcBorders>
              <w:top w:val="nil"/>
              <w:left w:val="nil"/>
              <w:bottom w:val="nil"/>
              <w:right w:val="nil"/>
            </w:tcBorders>
            <w:shd w:val="clear" w:color="auto" w:fill="auto"/>
            <w:noWrap/>
            <w:vAlign w:val="bottom"/>
            <w:hideMark/>
          </w:tcPr>
          <w:p w14:paraId="7957DF10" w14:textId="77777777" w:rsidR="005A65E1" w:rsidRPr="009116F9" w:rsidRDefault="005A65E1" w:rsidP="00C65525">
            <w:pPr>
              <w:rPr>
                <w:rFonts w:ascii="Arial" w:hAnsi="Arial" w:cs="Arial"/>
                <w:sz w:val="18"/>
                <w:szCs w:val="18"/>
                <w:lang w:eastAsia="en-ZA"/>
              </w:rPr>
            </w:pPr>
            <w:proofErr w:type="spellStart"/>
            <w:r w:rsidRPr="009116F9">
              <w:rPr>
                <w:rFonts w:ascii="Arial" w:hAnsi="Arial" w:cs="Arial"/>
                <w:sz w:val="18"/>
                <w:szCs w:val="18"/>
                <w:lang w:eastAsia="en-ZA"/>
              </w:rPr>
              <w:t>Filmfinity</w:t>
            </w:r>
            <w:proofErr w:type="spellEnd"/>
          </w:p>
        </w:tc>
        <w:tc>
          <w:tcPr>
            <w:tcW w:w="1421" w:type="dxa"/>
            <w:tcBorders>
              <w:top w:val="nil"/>
              <w:left w:val="nil"/>
              <w:bottom w:val="nil"/>
              <w:right w:val="nil"/>
            </w:tcBorders>
            <w:shd w:val="clear" w:color="auto" w:fill="auto"/>
            <w:noWrap/>
            <w:vAlign w:val="bottom"/>
            <w:hideMark/>
          </w:tcPr>
          <w:p w14:paraId="3B156412"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R394,772</w:t>
            </w:r>
          </w:p>
        </w:tc>
        <w:tc>
          <w:tcPr>
            <w:tcW w:w="1585" w:type="dxa"/>
            <w:tcBorders>
              <w:top w:val="nil"/>
              <w:left w:val="nil"/>
              <w:bottom w:val="nil"/>
              <w:right w:val="nil"/>
            </w:tcBorders>
            <w:shd w:val="clear" w:color="auto" w:fill="auto"/>
            <w:noWrap/>
            <w:vAlign w:val="bottom"/>
            <w:hideMark/>
          </w:tcPr>
          <w:p w14:paraId="3EACD8BC"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5,381</w:t>
            </w:r>
          </w:p>
        </w:tc>
        <w:tc>
          <w:tcPr>
            <w:tcW w:w="1541" w:type="dxa"/>
            <w:tcBorders>
              <w:top w:val="nil"/>
              <w:left w:val="nil"/>
              <w:bottom w:val="nil"/>
              <w:right w:val="nil"/>
            </w:tcBorders>
            <w:shd w:val="clear" w:color="auto" w:fill="auto"/>
            <w:noWrap/>
            <w:vAlign w:val="bottom"/>
            <w:hideMark/>
          </w:tcPr>
          <w:p w14:paraId="0803881B"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Thriller</w:t>
            </w:r>
          </w:p>
        </w:tc>
      </w:tr>
      <w:tr w:rsidR="005A65E1" w:rsidRPr="009116F9" w14:paraId="2A19038D" w14:textId="77777777" w:rsidTr="00C65525">
        <w:trPr>
          <w:trHeight w:val="268"/>
        </w:trPr>
        <w:tc>
          <w:tcPr>
            <w:tcW w:w="567" w:type="dxa"/>
            <w:tcBorders>
              <w:top w:val="nil"/>
              <w:left w:val="nil"/>
              <w:bottom w:val="nil"/>
              <w:right w:val="nil"/>
            </w:tcBorders>
            <w:shd w:val="clear" w:color="auto" w:fill="auto"/>
            <w:noWrap/>
            <w:vAlign w:val="bottom"/>
            <w:hideMark/>
          </w:tcPr>
          <w:p w14:paraId="4A6470D0"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3</w:t>
            </w:r>
          </w:p>
        </w:tc>
        <w:tc>
          <w:tcPr>
            <w:tcW w:w="2528" w:type="dxa"/>
            <w:tcBorders>
              <w:top w:val="nil"/>
              <w:left w:val="nil"/>
              <w:bottom w:val="nil"/>
              <w:right w:val="nil"/>
            </w:tcBorders>
            <w:shd w:val="clear" w:color="auto" w:fill="auto"/>
            <w:noWrap/>
            <w:vAlign w:val="bottom"/>
            <w:hideMark/>
          </w:tcPr>
          <w:p w14:paraId="0A48B541"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Thando</w:t>
            </w:r>
          </w:p>
        </w:tc>
        <w:tc>
          <w:tcPr>
            <w:tcW w:w="1792" w:type="dxa"/>
            <w:tcBorders>
              <w:top w:val="nil"/>
              <w:left w:val="nil"/>
              <w:bottom w:val="nil"/>
              <w:right w:val="nil"/>
            </w:tcBorders>
            <w:shd w:val="clear" w:color="auto" w:fill="auto"/>
            <w:noWrap/>
            <w:vAlign w:val="bottom"/>
            <w:hideMark/>
          </w:tcPr>
          <w:p w14:paraId="225E425A"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Indigenous</w:t>
            </w:r>
          </w:p>
        </w:tc>
        <w:tc>
          <w:tcPr>
            <w:tcW w:w="1421" w:type="dxa"/>
            <w:tcBorders>
              <w:top w:val="nil"/>
              <w:left w:val="nil"/>
              <w:bottom w:val="nil"/>
              <w:right w:val="nil"/>
            </w:tcBorders>
            <w:shd w:val="clear" w:color="auto" w:fill="auto"/>
            <w:noWrap/>
            <w:vAlign w:val="bottom"/>
            <w:hideMark/>
          </w:tcPr>
          <w:p w14:paraId="152431F7"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R331,518</w:t>
            </w:r>
          </w:p>
        </w:tc>
        <w:tc>
          <w:tcPr>
            <w:tcW w:w="1585" w:type="dxa"/>
            <w:tcBorders>
              <w:top w:val="nil"/>
              <w:left w:val="nil"/>
              <w:bottom w:val="nil"/>
              <w:right w:val="nil"/>
            </w:tcBorders>
            <w:shd w:val="clear" w:color="auto" w:fill="auto"/>
            <w:noWrap/>
            <w:vAlign w:val="bottom"/>
            <w:hideMark/>
          </w:tcPr>
          <w:p w14:paraId="289D9E35"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5,348</w:t>
            </w:r>
          </w:p>
        </w:tc>
        <w:tc>
          <w:tcPr>
            <w:tcW w:w="1541" w:type="dxa"/>
            <w:tcBorders>
              <w:top w:val="nil"/>
              <w:left w:val="nil"/>
              <w:bottom w:val="nil"/>
              <w:right w:val="nil"/>
            </w:tcBorders>
            <w:shd w:val="clear" w:color="auto" w:fill="auto"/>
            <w:noWrap/>
            <w:vAlign w:val="bottom"/>
            <w:hideMark/>
          </w:tcPr>
          <w:p w14:paraId="41CB2A0D"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Drama</w:t>
            </w:r>
          </w:p>
        </w:tc>
      </w:tr>
      <w:tr w:rsidR="005A65E1" w:rsidRPr="009116F9" w14:paraId="477C8386" w14:textId="77777777" w:rsidTr="00C65525">
        <w:trPr>
          <w:trHeight w:val="268"/>
        </w:trPr>
        <w:tc>
          <w:tcPr>
            <w:tcW w:w="567" w:type="dxa"/>
            <w:tcBorders>
              <w:top w:val="nil"/>
              <w:left w:val="nil"/>
              <w:bottom w:val="nil"/>
              <w:right w:val="nil"/>
            </w:tcBorders>
            <w:shd w:val="clear" w:color="auto" w:fill="auto"/>
            <w:noWrap/>
            <w:vAlign w:val="bottom"/>
            <w:hideMark/>
          </w:tcPr>
          <w:p w14:paraId="1CA9EEFF"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4</w:t>
            </w:r>
          </w:p>
        </w:tc>
        <w:tc>
          <w:tcPr>
            <w:tcW w:w="2528" w:type="dxa"/>
            <w:tcBorders>
              <w:top w:val="nil"/>
              <w:left w:val="nil"/>
              <w:bottom w:val="nil"/>
              <w:right w:val="nil"/>
            </w:tcBorders>
            <w:shd w:val="clear" w:color="auto" w:fill="auto"/>
            <w:noWrap/>
            <w:vAlign w:val="bottom"/>
            <w:hideMark/>
          </w:tcPr>
          <w:p w14:paraId="3E427E02"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The Castle</w:t>
            </w:r>
          </w:p>
        </w:tc>
        <w:tc>
          <w:tcPr>
            <w:tcW w:w="1792" w:type="dxa"/>
            <w:tcBorders>
              <w:top w:val="nil"/>
              <w:left w:val="nil"/>
              <w:bottom w:val="nil"/>
              <w:right w:val="nil"/>
            </w:tcBorders>
            <w:shd w:val="clear" w:color="auto" w:fill="auto"/>
            <w:noWrap/>
            <w:vAlign w:val="bottom"/>
            <w:hideMark/>
          </w:tcPr>
          <w:p w14:paraId="17E8F69C"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Independent/Other</w:t>
            </w:r>
          </w:p>
        </w:tc>
        <w:tc>
          <w:tcPr>
            <w:tcW w:w="1421" w:type="dxa"/>
            <w:tcBorders>
              <w:top w:val="nil"/>
              <w:left w:val="nil"/>
              <w:bottom w:val="nil"/>
              <w:right w:val="nil"/>
            </w:tcBorders>
            <w:shd w:val="clear" w:color="auto" w:fill="auto"/>
            <w:noWrap/>
            <w:vAlign w:val="bottom"/>
            <w:hideMark/>
          </w:tcPr>
          <w:p w14:paraId="5F497704"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R45,498</w:t>
            </w:r>
          </w:p>
        </w:tc>
        <w:tc>
          <w:tcPr>
            <w:tcW w:w="1585" w:type="dxa"/>
            <w:tcBorders>
              <w:top w:val="nil"/>
              <w:left w:val="nil"/>
              <w:bottom w:val="nil"/>
              <w:right w:val="nil"/>
            </w:tcBorders>
            <w:shd w:val="clear" w:color="auto" w:fill="auto"/>
            <w:noWrap/>
            <w:vAlign w:val="bottom"/>
            <w:hideMark/>
          </w:tcPr>
          <w:p w14:paraId="2067C513"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549</w:t>
            </w:r>
          </w:p>
        </w:tc>
        <w:tc>
          <w:tcPr>
            <w:tcW w:w="1541" w:type="dxa"/>
            <w:tcBorders>
              <w:top w:val="nil"/>
              <w:left w:val="nil"/>
              <w:bottom w:val="nil"/>
              <w:right w:val="nil"/>
            </w:tcBorders>
            <w:shd w:val="clear" w:color="auto" w:fill="auto"/>
            <w:noWrap/>
            <w:vAlign w:val="bottom"/>
            <w:hideMark/>
          </w:tcPr>
          <w:p w14:paraId="48001D9A"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Horror/Thriller</w:t>
            </w:r>
          </w:p>
        </w:tc>
      </w:tr>
      <w:tr w:rsidR="005A65E1" w:rsidRPr="009116F9" w14:paraId="7BFD31B6" w14:textId="77777777" w:rsidTr="00C65525">
        <w:trPr>
          <w:trHeight w:val="268"/>
        </w:trPr>
        <w:tc>
          <w:tcPr>
            <w:tcW w:w="567" w:type="dxa"/>
            <w:tcBorders>
              <w:top w:val="nil"/>
              <w:left w:val="nil"/>
              <w:bottom w:val="nil"/>
              <w:right w:val="nil"/>
            </w:tcBorders>
            <w:shd w:val="clear" w:color="auto" w:fill="auto"/>
            <w:noWrap/>
            <w:vAlign w:val="bottom"/>
            <w:hideMark/>
          </w:tcPr>
          <w:p w14:paraId="0ECE78B6"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5</w:t>
            </w:r>
          </w:p>
        </w:tc>
        <w:tc>
          <w:tcPr>
            <w:tcW w:w="2528" w:type="dxa"/>
            <w:tcBorders>
              <w:top w:val="nil"/>
              <w:left w:val="nil"/>
              <w:bottom w:val="nil"/>
              <w:right w:val="nil"/>
            </w:tcBorders>
            <w:shd w:val="clear" w:color="auto" w:fill="auto"/>
            <w:noWrap/>
            <w:vAlign w:val="bottom"/>
            <w:hideMark/>
          </w:tcPr>
          <w:p w14:paraId="21F9871B"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Silent Voice - State Theatre</w:t>
            </w:r>
          </w:p>
        </w:tc>
        <w:tc>
          <w:tcPr>
            <w:tcW w:w="1792" w:type="dxa"/>
            <w:tcBorders>
              <w:top w:val="nil"/>
              <w:left w:val="nil"/>
              <w:bottom w:val="nil"/>
              <w:right w:val="nil"/>
            </w:tcBorders>
            <w:shd w:val="clear" w:color="auto" w:fill="auto"/>
            <w:noWrap/>
            <w:vAlign w:val="bottom"/>
            <w:hideMark/>
          </w:tcPr>
          <w:p w14:paraId="7CC0D7FE"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SA State Theatre</w:t>
            </w:r>
          </w:p>
        </w:tc>
        <w:tc>
          <w:tcPr>
            <w:tcW w:w="1421" w:type="dxa"/>
            <w:tcBorders>
              <w:top w:val="nil"/>
              <w:left w:val="nil"/>
              <w:bottom w:val="nil"/>
              <w:right w:val="nil"/>
            </w:tcBorders>
            <w:shd w:val="clear" w:color="auto" w:fill="auto"/>
            <w:noWrap/>
            <w:vAlign w:val="bottom"/>
            <w:hideMark/>
          </w:tcPr>
          <w:p w14:paraId="0D2B2C87"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R44,850</w:t>
            </w:r>
          </w:p>
        </w:tc>
        <w:tc>
          <w:tcPr>
            <w:tcW w:w="1585" w:type="dxa"/>
            <w:tcBorders>
              <w:top w:val="nil"/>
              <w:left w:val="nil"/>
              <w:bottom w:val="nil"/>
              <w:right w:val="nil"/>
            </w:tcBorders>
            <w:shd w:val="clear" w:color="auto" w:fill="auto"/>
            <w:noWrap/>
            <w:vAlign w:val="bottom"/>
            <w:hideMark/>
          </w:tcPr>
          <w:p w14:paraId="4C57F742"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420</w:t>
            </w:r>
          </w:p>
        </w:tc>
        <w:tc>
          <w:tcPr>
            <w:tcW w:w="1541" w:type="dxa"/>
            <w:tcBorders>
              <w:top w:val="nil"/>
              <w:left w:val="nil"/>
              <w:bottom w:val="nil"/>
              <w:right w:val="nil"/>
            </w:tcBorders>
            <w:shd w:val="clear" w:color="auto" w:fill="auto"/>
            <w:noWrap/>
            <w:vAlign w:val="bottom"/>
            <w:hideMark/>
          </w:tcPr>
          <w:p w14:paraId="65B56C00"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Action/Thriller</w:t>
            </w:r>
          </w:p>
        </w:tc>
      </w:tr>
      <w:tr w:rsidR="005A65E1" w:rsidRPr="009116F9" w14:paraId="1D841E41" w14:textId="77777777" w:rsidTr="00C65525">
        <w:trPr>
          <w:trHeight w:val="268"/>
        </w:trPr>
        <w:tc>
          <w:tcPr>
            <w:tcW w:w="567" w:type="dxa"/>
            <w:tcBorders>
              <w:top w:val="nil"/>
              <w:left w:val="nil"/>
              <w:bottom w:val="nil"/>
              <w:right w:val="nil"/>
            </w:tcBorders>
            <w:shd w:val="clear" w:color="auto" w:fill="auto"/>
            <w:noWrap/>
            <w:vAlign w:val="bottom"/>
            <w:hideMark/>
          </w:tcPr>
          <w:p w14:paraId="3B68FAAB"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6</w:t>
            </w:r>
          </w:p>
        </w:tc>
        <w:tc>
          <w:tcPr>
            <w:tcW w:w="2528" w:type="dxa"/>
            <w:tcBorders>
              <w:top w:val="nil"/>
              <w:left w:val="nil"/>
              <w:bottom w:val="nil"/>
              <w:right w:val="nil"/>
            </w:tcBorders>
            <w:shd w:val="clear" w:color="auto" w:fill="auto"/>
            <w:noWrap/>
            <w:vAlign w:val="bottom"/>
            <w:hideMark/>
          </w:tcPr>
          <w:p w14:paraId="45654D29"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Shaka Zulu</w:t>
            </w:r>
          </w:p>
        </w:tc>
        <w:tc>
          <w:tcPr>
            <w:tcW w:w="1792" w:type="dxa"/>
            <w:tcBorders>
              <w:top w:val="nil"/>
              <w:left w:val="nil"/>
              <w:bottom w:val="nil"/>
              <w:right w:val="nil"/>
            </w:tcBorders>
            <w:shd w:val="clear" w:color="auto" w:fill="auto"/>
            <w:noWrap/>
            <w:vAlign w:val="bottom"/>
            <w:hideMark/>
          </w:tcPr>
          <w:p w14:paraId="5A4DEBF8"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SA State Theatre</w:t>
            </w:r>
          </w:p>
        </w:tc>
        <w:tc>
          <w:tcPr>
            <w:tcW w:w="1421" w:type="dxa"/>
            <w:tcBorders>
              <w:top w:val="nil"/>
              <w:left w:val="nil"/>
              <w:bottom w:val="nil"/>
              <w:right w:val="nil"/>
            </w:tcBorders>
            <w:shd w:val="clear" w:color="auto" w:fill="auto"/>
            <w:noWrap/>
            <w:vAlign w:val="bottom"/>
            <w:hideMark/>
          </w:tcPr>
          <w:p w14:paraId="7A626D45"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R39,075</w:t>
            </w:r>
          </w:p>
        </w:tc>
        <w:tc>
          <w:tcPr>
            <w:tcW w:w="1585" w:type="dxa"/>
            <w:tcBorders>
              <w:top w:val="nil"/>
              <w:left w:val="nil"/>
              <w:bottom w:val="nil"/>
              <w:right w:val="nil"/>
            </w:tcBorders>
            <w:shd w:val="clear" w:color="auto" w:fill="auto"/>
            <w:noWrap/>
            <w:vAlign w:val="bottom"/>
            <w:hideMark/>
          </w:tcPr>
          <w:p w14:paraId="2D06EAA7"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359</w:t>
            </w:r>
          </w:p>
        </w:tc>
        <w:tc>
          <w:tcPr>
            <w:tcW w:w="1541" w:type="dxa"/>
            <w:tcBorders>
              <w:top w:val="nil"/>
              <w:left w:val="nil"/>
              <w:bottom w:val="nil"/>
              <w:right w:val="nil"/>
            </w:tcBorders>
            <w:shd w:val="clear" w:color="auto" w:fill="auto"/>
            <w:noWrap/>
            <w:vAlign w:val="bottom"/>
            <w:hideMark/>
          </w:tcPr>
          <w:p w14:paraId="7D64C26F"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Drama</w:t>
            </w:r>
          </w:p>
        </w:tc>
      </w:tr>
      <w:tr w:rsidR="005A65E1" w:rsidRPr="009116F9" w14:paraId="2EEAC5A1" w14:textId="77777777" w:rsidTr="00C65525">
        <w:trPr>
          <w:trHeight w:val="268"/>
        </w:trPr>
        <w:tc>
          <w:tcPr>
            <w:tcW w:w="567" w:type="dxa"/>
            <w:tcBorders>
              <w:top w:val="nil"/>
              <w:left w:val="nil"/>
              <w:bottom w:val="nil"/>
              <w:right w:val="nil"/>
            </w:tcBorders>
            <w:shd w:val="clear" w:color="auto" w:fill="auto"/>
            <w:noWrap/>
            <w:vAlign w:val="bottom"/>
            <w:hideMark/>
          </w:tcPr>
          <w:p w14:paraId="708955E3"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7</w:t>
            </w:r>
          </w:p>
        </w:tc>
        <w:tc>
          <w:tcPr>
            <w:tcW w:w="2528" w:type="dxa"/>
            <w:tcBorders>
              <w:top w:val="nil"/>
              <w:left w:val="nil"/>
              <w:bottom w:val="nil"/>
              <w:right w:val="nil"/>
            </w:tcBorders>
            <w:shd w:val="clear" w:color="auto" w:fill="auto"/>
            <w:noWrap/>
            <w:vAlign w:val="bottom"/>
            <w:hideMark/>
          </w:tcPr>
          <w:p w14:paraId="5FB0E118"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Sodium Day</w:t>
            </w:r>
          </w:p>
        </w:tc>
        <w:tc>
          <w:tcPr>
            <w:tcW w:w="1792" w:type="dxa"/>
            <w:tcBorders>
              <w:top w:val="nil"/>
              <w:left w:val="nil"/>
              <w:bottom w:val="nil"/>
              <w:right w:val="nil"/>
            </w:tcBorders>
            <w:shd w:val="clear" w:color="auto" w:fill="auto"/>
            <w:noWrap/>
            <w:vAlign w:val="bottom"/>
            <w:hideMark/>
          </w:tcPr>
          <w:p w14:paraId="1FB84AD5"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Gravel Road</w:t>
            </w:r>
          </w:p>
        </w:tc>
        <w:tc>
          <w:tcPr>
            <w:tcW w:w="1421" w:type="dxa"/>
            <w:tcBorders>
              <w:top w:val="nil"/>
              <w:left w:val="nil"/>
              <w:bottom w:val="nil"/>
              <w:right w:val="nil"/>
            </w:tcBorders>
            <w:shd w:val="clear" w:color="auto" w:fill="auto"/>
            <w:noWrap/>
            <w:vAlign w:val="bottom"/>
            <w:hideMark/>
          </w:tcPr>
          <w:p w14:paraId="7C1BA38B"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R22,525</w:t>
            </w:r>
          </w:p>
        </w:tc>
        <w:tc>
          <w:tcPr>
            <w:tcW w:w="1585" w:type="dxa"/>
            <w:tcBorders>
              <w:top w:val="nil"/>
              <w:left w:val="nil"/>
              <w:bottom w:val="nil"/>
              <w:right w:val="nil"/>
            </w:tcBorders>
            <w:shd w:val="clear" w:color="auto" w:fill="auto"/>
            <w:noWrap/>
            <w:vAlign w:val="bottom"/>
            <w:hideMark/>
          </w:tcPr>
          <w:p w14:paraId="4B5E075A"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300</w:t>
            </w:r>
          </w:p>
        </w:tc>
        <w:tc>
          <w:tcPr>
            <w:tcW w:w="1541" w:type="dxa"/>
            <w:tcBorders>
              <w:top w:val="nil"/>
              <w:left w:val="nil"/>
              <w:bottom w:val="nil"/>
              <w:right w:val="nil"/>
            </w:tcBorders>
            <w:shd w:val="clear" w:color="auto" w:fill="auto"/>
            <w:noWrap/>
            <w:vAlign w:val="bottom"/>
            <w:hideMark/>
          </w:tcPr>
          <w:p w14:paraId="714CEB46"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Comedy/Drama</w:t>
            </w:r>
          </w:p>
        </w:tc>
      </w:tr>
      <w:tr w:rsidR="005A65E1" w:rsidRPr="009116F9" w14:paraId="79BF9409" w14:textId="77777777" w:rsidTr="00C65525">
        <w:trPr>
          <w:trHeight w:val="268"/>
        </w:trPr>
        <w:tc>
          <w:tcPr>
            <w:tcW w:w="567" w:type="dxa"/>
            <w:tcBorders>
              <w:top w:val="nil"/>
              <w:left w:val="nil"/>
              <w:bottom w:val="nil"/>
              <w:right w:val="nil"/>
            </w:tcBorders>
            <w:shd w:val="clear" w:color="auto" w:fill="auto"/>
            <w:noWrap/>
            <w:vAlign w:val="bottom"/>
            <w:hideMark/>
          </w:tcPr>
          <w:p w14:paraId="7FAC8C39"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8</w:t>
            </w:r>
          </w:p>
        </w:tc>
        <w:tc>
          <w:tcPr>
            <w:tcW w:w="2528" w:type="dxa"/>
            <w:tcBorders>
              <w:top w:val="nil"/>
              <w:left w:val="nil"/>
              <w:bottom w:val="nil"/>
              <w:right w:val="nil"/>
            </w:tcBorders>
            <w:shd w:val="clear" w:color="auto" w:fill="auto"/>
            <w:noWrap/>
            <w:vAlign w:val="bottom"/>
            <w:hideMark/>
          </w:tcPr>
          <w:p w14:paraId="198C65A3"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Sarafina! (RE: 2022)</w:t>
            </w:r>
          </w:p>
        </w:tc>
        <w:tc>
          <w:tcPr>
            <w:tcW w:w="1792" w:type="dxa"/>
            <w:tcBorders>
              <w:top w:val="nil"/>
              <w:left w:val="nil"/>
              <w:bottom w:val="nil"/>
              <w:right w:val="nil"/>
            </w:tcBorders>
            <w:shd w:val="clear" w:color="auto" w:fill="auto"/>
            <w:noWrap/>
            <w:vAlign w:val="bottom"/>
            <w:hideMark/>
          </w:tcPr>
          <w:p w14:paraId="3A23ECAA"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SA State Theatre</w:t>
            </w:r>
          </w:p>
        </w:tc>
        <w:tc>
          <w:tcPr>
            <w:tcW w:w="1421" w:type="dxa"/>
            <w:tcBorders>
              <w:top w:val="nil"/>
              <w:left w:val="nil"/>
              <w:bottom w:val="nil"/>
              <w:right w:val="nil"/>
            </w:tcBorders>
            <w:shd w:val="clear" w:color="auto" w:fill="auto"/>
            <w:noWrap/>
            <w:vAlign w:val="bottom"/>
            <w:hideMark/>
          </w:tcPr>
          <w:p w14:paraId="0F3B166B"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R3,920</w:t>
            </w:r>
          </w:p>
        </w:tc>
        <w:tc>
          <w:tcPr>
            <w:tcW w:w="1585" w:type="dxa"/>
            <w:tcBorders>
              <w:top w:val="nil"/>
              <w:left w:val="nil"/>
              <w:bottom w:val="nil"/>
              <w:right w:val="nil"/>
            </w:tcBorders>
            <w:shd w:val="clear" w:color="auto" w:fill="auto"/>
            <w:noWrap/>
            <w:vAlign w:val="bottom"/>
            <w:hideMark/>
          </w:tcPr>
          <w:p w14:paraId="68D7C67C"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50</w:t>
            </w:r>
          </w:p>
        </w:tc>
        <w:tc>
          <w:tcPr>
            <w:tcW w:w="1541" w:type="dxa"/>
            <w:tcBorders>
              <w:top w:val="nil"/>
              <w:left w:val="nil"/>
              <w:bottom w:val="nil"/>
              <w:right w:val="nil"/>
            </w:tcBorders>
            <w:shd w:val="clear" w:color="auto" w:fill="auto"/>
            <w:noWrap/>
            <w:vAlign w:val="bottom"/>
            <w:hideMark/>
          </w:tcPr>
          <w:p w14:paraId="38E6650E"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Drama/Musical</w:t>
            </w:r>
          </w:p>
        </w:tc>
      </w:tr>
      <w:tr w:rsidR="005A65E1" w:rsidRPr="009116F9" w14:paraId="3BD67EDA" w14:textId="77777777" w:rsidTr="00C65525">
        <w:trPr>
          <w:trHeight w:val="268"/>
        </w:trPr>
        <w:tc>
          <w:tcPr>
            <w:tcW w:w="567" w:type="dxa"/>
            <w:tcBorders>
              <w:top w:val="nil"/>
              <w:left w:val="nil"/>
              <w:bottom w:val="single" w:sz="4" w:space="0" w:color="auto"/>
              <w:right w:val="nil"/>
            </w:tcBorders>
            <w:shd w:val="clear" w:color="auto" w:fill="auto"/>
            <w:noWrap/>
            <w:vAlign w:val="bottom"/>
            <w:hideMark/>
          </w:tcPr>
          <w:p w14:paraId="459F2830"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9</w:t>
            </w:r>
          </w:p>
        </w:tc>
        <w:tc>
          <w:tcPr>
            <w:tcW w:w="2528" w:type="dxa"/>
            <w:tcBorders>
              <w:top w:val="nil"/>
              <w:left w:val="nil"/>
              <w:bottom w:val="single" w:sz="4" w:space="0" w:color="auto"/>
              <w:right w:val="nil"/>
            </w:tcBorders>
            <w:shd w:val="clear" w:color="auto" w:fill="auto"/>
            <w:noWrap/>
            <w:vAlign w:val="bottom"/>
            <w:hideMark/>
          </w:tcPr>
          <w:p w14:paraId="05D58A4A"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Gaia</w:t>
            </w:r>
          </w:p>
        </w:tc>
        <w:tc>
          <w:tcPr>
            <w:tcW w:w="1792" w:type="dxa"/>
            <w:tcBorders>
              <w:top w:val="nil"/>
              <w:left w:val="nil"/>
              <w:bottom w:val="single" w:sz="4" w:space="0" w:color="auto"/>
              <w:right w:val="nil"/>
            </w:tcBorders>
            <w:shd w:val="clear" w:color="auto" w:fill="auto"/>
            <w:noWrap/>
            <w:vAlign w:val="bottom"/>
            <w:hideMark/>
          </w:tcPr>
          <w:p w14:paraId="6C26EBFB"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Independent/Other</w:t>
            </w:r>
          </w:p>
        </w:tc>
        <w:tc>
          <w:tcPr>
            <w:tcW w:w="1421" w:type="dxa"/>
            <w:tcBorders>
              <w:top w:val="nil"/>
              <w:left w:val="nil"/>
              <w:bottom w:val="single" w:sz="4" w:space="0" w:color="auto"/>
              <w:right w:val="nil"/>
            </w:tcBorders>
            <w:shd w:val="clear" w:color="auto" w:fill="auto"/>
            <w:noWrap/>
            <w:vAlign w:val="bottom"/>
            <w:hideMark/>
          </w:tcPr>
          <w:p w14:paraId="2C37F7BE"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R765</w:t>
            </w:r>
          </w:p>
        </w:tc>
        <w:tc>
          <w:tcPr>
            <w:tcW w:w="1585" w:type="dxa"/>
            <w:tcBorders>
              <w:top w:val="nil"/>
              <w:left w:val="nil"/>
              <w:bottom w:val="single" w:sz="4" w:space="0" w:color="auto"/>
              <w:right w:val="nil"/>
            </w:tcBorders>
            <w:shd w:val="clear" w:color="auto" w:fill="auto"/>
            <w:noWrap/>
            <w:vAlign w:val="bottom"/>
            <w:hideMark/>
          </w:tcPr>
          <w:p w14:paraId="7A27FBBA"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9</w:t>
            </w:r>
          </w:p>
        </w:tc>
        <w:tc>
          <w:tcPr>
            <w:tcW w:w="1541" w:type="dxa"/>
            <w:tcBorders>
              <w:top w:val="nil"/>
              <w:left w:val="nil"/>
              <w:bottom w:val="single" w:sz="4" w:space="0" w:color="auto"/>
              <w:right w:val="nil"/>
            </w:tcBorders>
            <w:shd w:val="clear" w:color="auto" w:fill="auto"/>
            <w:noWrap/>
            <w:vAlign w:val="bottom"/>
            <w:hideMark/>
          </w:tcPr>
          <w:p w14:paraId="6AF10840"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Drama/Horror</w:t>
            </w:r>
          </w:p>
        </w:tc>
      </w:tr>
      <w:tr w:rsidR="005A65E1" w:rsidRPr="009116F9" w14:paraId="6474C6B0" w14:textId="77777777" w:rsidTr="00C65525">
        <w:trPr>
          <w:trHeight w:val="268"/>
        </w:trPr>
        <w:tc>
          <w:tcPr>
            <w:tcW w:w="567" w:type="dxa"/>
            <w:tcBorders>
              <w:top w:val="nil"/>
              <w:left w:val="nil"/>
              <w:bottom w:val="nil"/>
              <w:right w:val="nil"/>
            </w:tcBorders>
            <w:shd w:val="clear" w:color="auto" w:fill="auto"/>
            <w:noWrap/>
            <w:vAlign w:val="bottom"/>
            <w:hideMark/>
          </w:tcPr>
          <w:p w14:paraId="2ECD57EC" w14:textId="77777777" w:rsidR="005A65E1" w:rsidRPr="009116F9" w:rsidRDefault="005A65E1" w:rsidP="00C65525">
            <w:pPr>
              <w:rPr>
                <w:rFonts w:ascii="Arial" w:hAnsi="Arial" w:cs="Arial"/>
                <w:sz w:val="18"/>
                <w:szCs w:val="18"/>
                <w:lang w:eastAsia="en-ZA"/>
              </w:rPr>
            </w:pPr>
          </w:p>
        </w:tc>
        <w:tc>
          <w:tcPr>
            <w:tcW w:w="2528" w:type="dxa"/>
            <w:tcBorders>
              <w:top w:val="nil"/>
              <w:left w:val="nil"/>
              <w:bottom w:val="nil"/>
              <w:right w:val="nil"/>
            </w:tcBorders>
            <w:shd w:val="clear" w:color="auto" w:fill="auto"/>
            <w:noWrap/>
            <w:vAlign w:val="bottom"/>
            <w:hideMark/>
          </w:tcPr>
          <w:p w14:paraId="16B2D3B3"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 xml:space="preserve">Total </w:t>
            </w:r>
          </w:p>
        </w:tc>
        <w:tc>
          <w:tcPr>
            <w:tcW w:w="1792" w:type="dxa"/>
            <w:tcBorders>
              <w:top w:val="nil"/>
              <w:left w:val="nil"/>
              <w:bottom w:val="nil"/>
              <w:right w:val="nil"/>
            </w:tcBorders>
            <w:shd w:val="clear" w:color="auto" w:fill="auto"/>
            <w:noWrap/>
            <w:vAlign w:val="bottom"/>
            <w:hideMark/>
          </w:tcPr>
          <w:p w14:paraId="65704122" w14:textId="77777777" w:rsidR="005A65E1" w:rsidRPr="009116F9" w:rsidRDefault="005A65E1" w:rsidP="00C65525">
            <w:pPr>
              <w:rPr>
                <w:rFonts w:ascii="Arial" w:hAnsi="Arial" w:cs="Arial"/>
                <w:b/>
                <w:bCs/>
                <w:sz w:val="18"/>
                <w:szCs w:val="18"/>
                <w:lang w:eastAsia="en-ZA"/>
              </w:rPr>
            </w:pPr>
          </w:p>
        </w:tc>
        <w:tc>
          <w:tcPr>
            <w:tcW w:w="1421" w:type="dxa"/>
            <w:tcBorders>
              <w:top w:val="nil"/>
              <w:left w:val="nil"/>
              <w:bottom w:val="nil"/>
              <w:right w:val="nil"/>
            </w:tcBorders>
            <w:shd w:val="clear" w:color="auto" w:fill="auto"/>
            <w:noWrap/>
            <w:vAlign w:val="bottom"/>
            <w:hideMark/>
          </w:tcPr>
          <w:p w14:paraId="1E7F9DA7"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R10,441,459</w:t>
            </w:r>
          </w:p>
        </w:tc>
        <w:tc>
          <w:tcPr>
            <w:tcW w:w="1585" w:type="dxa"/>
            <w:tcBorders>
              <w:top w:val="nil"/>
              <w:left w:val="nil"/>
              <w:bottom w:val="nil"/>
              <w:right w:val="nil"/>
            </w:tcBorders>
            <w:shd w:val="clear" w:color="auto" w:fill="auto"/>
            <w:noWrap/>
            <w:vAlign w:val="bottom"/>
            <w:hideMark/>
          </w:tcPr>
          <w:p w14:paraId="20CFE384"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148,364</w:t>
            </w:r>
          </w:p>
        </w:tc>
        <w:tc>
          <w:tcPr>
            <w:tcW w:w="1541" w:type="dxa"/>
            <w:tcBorders>
              <w:top w:val="nil"/>
              <w:left w:val="nil"/>
              <w:bottom w:val="nil"/>
              <w:right w:val="nil"/>
            </w:tcBorders>
            <w:shd w:val="clear" w:color="auto" w:fill="auto"/>
            <w:noWrap/>
            <w:vAlign w:val="bottom"/>
            <w:hideMark/>
          </w:tcPr>
          <w:p w14:paraId="6257FC3E" w14:textId="77777777" w:rsidR="005A65E1" w:rsidRPr="009116F9" w:rsidRDefault="005A65E1" w:rsidP="00C65525">
            <w:pPr>
              <w:jc w:val="right"/>
              <w:rPr>
                <w:rFonts w:ascii="Arial" w:hAnsi="Arial" w:cs="Arial"/>
                <w:b/>
                <w:bCs/>
                <w:sz w:val="18"/>
                <w:szCs w:val="18"/>
                <w:lang w:eastAsia="en-ZA"/>
              </w:rPr>
            </w:pPr>
          </w:p>
        </w:tc>
      </w:tr>
    </w:tbl>
    <w:p w14:paraId="6EF74AEA" w14:textId="318A7B03" w:rsidR="005A65E1" w:rsidRPr="00BD6BE2" w:rsidRDefault="005A65E1" w:rsidP="005A65E1">
      <w:pPr>
        <w:spacing w:line="360" w:lineRule="auto"/>
        <w:ind w:left="426"/>
        <w:jc w:val="both"/>
        <w:rPr>
          <w:rFonts w:ascii="Arial" w:hAnsi="Arial" w:cs="Arial"/>
          <w:b/>
          <w:bCs/>
          <w:i/>
          <w:iCs/>
          <w:sz w:val="16"/>
          <w:szCs w:val="16"/>
        </w:rPr>
      </w:pPr>
      <w:r w:rsidRPr="00BD6BE2">
        <w:rPr>
          <w:rFonts w:ascii="Arial" w:hAnsi="Arial" w:cs="Arial"/>
          <w:b/>
          <w:bCs/>
          <w:i/>
          <w:iCs/>
          <w:sz w:val="16"/>
          <w:szCs w:val="16"/>
        </w:rPr>
        <w:t xml:space="preserve">Source: </w:t>
      </w:r>
      <w:proofErr w:type="spellStart"/>
      <w:r w:rsidRPr="00BD6BE2">
        <w:rPr>
          <w:rFonts w:ascii="Arial" w:hAnsi="Arial" w:cs="Arial"/>
          <w:b/>
          <w:bCs/>
          <w:i/>
          <w:iCs/>
          <w:sz w:val="16"/>
          <w:szCs w:val="16"/>
        </w:rPr>
        <w:t>Numero</w:t>
      </w:r>
      <w:proofErr w:type="spellEnd"/>
      <w:r w:rsidR="0082708F">
        <w:rPr>
          <w:rFonts w:ascii="Arial" w:hAnsi="Arial" w:cs="Arial"/>
          <w:b/>
          <w:bCs/>
          <w:i/>
          <w:iCs/>
          <w:sz w:val="16"/>
          <w:szCs w:val="16"/>
        </w:rPr>
        <w:t>, NFVF</w:t>
      </w:r>
    </w:p>
    <w:p w14:paraId="2001F250" w14:textId="77777777" w:rsidR="005A65E1" w:rsidRPr="003876E4" w:rsidRDefault="005A65E1" w:rsidP="005A65E1">
      <w:pPr>
        <w:spacing w:line="360" w:lineRule="auto"/>
        <w:ind w:left="426"/>
        <w:jc w:val="both"/>
        <w:rPr>
          <w:rFonts w:ascii="Arial" w:hAnsi="Arial" w:cs="Arial"/>
          <w:b/>
          <w:bCs/>
          <w:sz w:val="16"/>
          <w:szCs w:val="16"/>
        </w:rPr>
      </w:pPr>
      <w:r w:rsidRPr="003876E4">
        <w:rPr>
          <w:rFonts w:ascii="Arial" w:hAnsi="Arial" w:cs="Arial"/>
          <w:b/>
          <w:bCs/>
          <w:sz w:val="16"/>
          <w:szCs w:val="16"/>
        </w:rPr>
        <w:t>Box office gross = cumulative gross up to 1</w:t>
      </w:r>
      <w:r>
        <w:rPr>
          <w:rFonts w:ascii="Arial" w:hAnsi="Arial" w:cs="Arial"/>
          <w:b/>
          <w:bCs/>
          <w:sz w:val="16"/>
          <w:szCs w:val="16"/>
        </w:rPr>
        <w:t>7</w:t>
      </w:r>
      <w:r w:rsidRPr="003876E4">
        <w:rPr>
          <w:rFonts w:ascii="Arial" w:hAnsi="Arial" w:cs="Arial"/>
          <w:b/>
          <w:bCs/>
          <w:sz w:val="16"/>
          <w:szCs w:val="16"/>
        </w:rPr>
        <w:t xml:space="preserve"> July 2022.</w:t>
      </w:r>
    </w:p>
    <w:p w14:paraId="05B9B1EB" w14:textId="77777777" w:rsidR="005A65E1" w:rsidRPr="009C33FE" w:rsidRDefault="005A65E1" w:rsidP="005A65E1">
      <w:pPr>
        <w:spacing w:line="360" w:lineRule="auto"/>
        <w:ind w:left="426"/>
        <w:jc w:val="both"/>
        <w:rPr>
          <w:rFonts w:ascii="Arial" w:hAnsi="Arial" w:cs="Arial"/>
          <w:b/>
          <w:bCs/>
          <w:sz w:val="16"/>
          <w:szCs w:val="16"/>
        </w:rPr>
      </w:pPr>
      <w:r w:rsidRPr="003876E4">
        <w:rPr>
          <w:rFonts w:ascii="Arial" w:hAnsi="Arial" w:cs="Arial"/>
          <w:b/>
          <w:bCs/>
          <w:sz w:val="16"/>
          <w:szCs w:val="16"/>
        </w:rPr>
        <w:t>Films with an asterisk (*) were still being exhibited on 1</w:t>
      </w:r>
      <w:r>
        <w:rPr>
          <w:rFonts w:ascii="Arial" w:hAnsi="Arial" w:cs="Arial"/>
          <w:b/>
          <w:bCs/>
          <w:sz w:val="16"/>
          <w:szCs w:val="16"/>
        </w:rPr>
        <w:t>7</w:t>
      </w:r>
      <w:r w:rsidRPr="003876E4">
        <w:rPr>
          <w:rFonts w:ascii="Arial" w:hAnsi="Arial" w:cs="Arial"/>
          <w:b/>
          <w:bCs/>
          <w:sz w:val="16"/>
          <w:szCs w:val="16"/>
        </w:rPr>
        <w:t xml:space="preserve"> July 2022.</w:t>
      </w:r>
    </w:p>
    <w:p w14:paraId="3FEB4975" w14:textId="77777777" w:rsidR="005A65E1" w:rsidRPr="00116AAF" w:rsidRDefault="005A65E1" w:rsidP="005A65E1">
      <w:pPr>
        <w:spacing w:line="360" w:lineRule="auto"/>
        <w:ind w:left="426"/>
        <w:jc w:val="both"/>
        <w:rPr>
          <w:rFonts w:ascii="Arial" w:hAnsi="Arial" w:cs="Arial"/>
          <w:b/>
          <w:bCs/>
        </w:rPr>
      </w:pPr>
    </w:p>
    <w:p w14:paraId="5030146F" w14:textId="77777777" w:rsidR="002F390A" w:rsidRDefault="00737D1A" w:rsidP="007002AE">
      <w:pPr>
        <w:pStyle w:val="ListParagraph"/>
        <w:numPr>
          <w:ilvl w:val="1"/>
          <w:numId w:val="17"/>
        </w:numPr>
        <w:spacing w:line="360" w:lineRule="auto"/>
        <w:jc w:val="both"/>
        <w:outlineLvl w:val="1"/>
        <w:rPr>
          <w:rFonts w:ascii="Arial" w:hAnsi="Arial" w:cs="Arial"/>
          <w:b/>
          <w:bCs/>
        </w:rPr>
      </w:pPr>
      <w:bookmarkStart w:id="18" w:name="_Toc112165593"/>
      <w:r>
        <w:rPr>
          <w:rFonts w:ascii="Arial" w:hAnsi="Arial" w:cs="Arial"/>
          <w:b/>
          <w:bCs/>
        </w:rPr>
        <w:t>National Film and Video Foundation funded films</w:t>
      </w:r>
      <w:bookmarkEnd w:id="18"/>
    </w:p>
    <w:p w14:paraId="1EEB4414" w14:textId="0D1EA551" w:rsidR="007002AE" w:rsidRDefault="00737D1A" w:rsidP="002F390A">
      <w:pPr>
        <w:spacing w:line="360" w:lineRule="auto"/>
        <w:ind w:left="426"/>
        <w:jc w:val="both"/>
        <w:outlineLvl w:val="1"/>
        <w:rPr>
          <w:rFonts w:ascii="Arial" w:hAnsi="Arial" w:cs="Arial"/>
          <w:sz w:val="22"/>
          <w:szCs w:val="22"/>
        </w:rPr>
      </w:pPr>
      <w:r w:rsidRPr="002F390A">
        <w:rPr>
          <w:rFonts w:ascii="Arial" w:hAnsi="Arial" w:cs="Arial"/>
          <w:sz w:val="22"/>
          <w:szCs w:val="22"/>
        </w:rPr>
        <w:t xml:space="preserve">Of the 09 films produced in South Africa in H1 2022, </w:t>
      </w:r>
      <w:r w:rsidR="002F390A">
        <w:rPr>
          <w:rFonts w:ascii="Arial" w:hAnsi="Arial" w:cs="Arial"/>
          <w:sz w:val="22"/>
          <w:szCs w:val="22"/>
        </w:rPr>
        <w:t>02</w:t>
      </w:r>
      <w:r w:rsidRPr="002F390A">
        <w:rPr>
          <w:rFonts w:ascii="Arial" w:hAnsi="Arial" w:cs="Arial"/>
          <w:sz w:val="22"/>
          <w:szCs w:val="22"/>
        </w:rPr>
        <w:t xml:space="preserve"> were partially funded by the NFVF. The two films were </w:t>
      </w:r>
      <w:r w:rsidRPr="002F390A">
        <w:rPr>
          <w:rFonts w:ascii="Arial" w:hAnsi="Arial" w:cs="Arial"/>
          <w:b/>
          <w:bCs/>
          <w:i/>
          <w:iCs/>
          <w:sz w:val="22"/>
          <w:szCs w:val="22"/>
        </w:rPr>
        <w:t xml:space="preserve">Indemnity (thriller) </w:t>
      </w:r>
      <w:r w:rsidRPr="002F390A">
        <w:rPr>
          <w:rFonts w:ascii="Arial" w:hAnsi="Arial" w:cs="Arial"/>
          <w:sz w:val="22"/>
          <w:szCs w:val="22"/>
        </w:rPr>
        <w:t xml:space="preserve">and </w:t>
      </w:r>
      <w:r w:rsidRPr="002F390A">
        <w:rPr>
          <w:rFonts w:ascii="Arial" w:hAnsi="Arial" w:cs="Arial"/>
          <w:b/>
          <w:bCs/>
          <w:i/>
          <w:iCs/>
          <w:sz w:val="22"/>
          <w:szCs w:val="22"/>
        </w:rPr>
        <w:t>Sodium Day (comedy/drama</w:t>
      </w:r>
      <w:r w:rsidRPr="002F390A">
        <w:rPr>
          <w:rFonts w:ascii="Arial" w:hAnsi="Arial" w:cs="Arial"/>
          <w:sz w:val="22"/>
          <w:szCs w:val="22"/>
        </w:rPr>
        <w:t xml:space="preserve">). The NFVF also </w:t>
      </w:r>
      <w:r w:rsidR="00454625" w:rsidRPr="002F390A">
        <w:rPr>
          <w:rFonts w:ascii="Arial" w:hAnsi="Arial" w:cs="Arial"/>
          <w:sz w:val="22"/>
          <w:szCs w:val="22"/>
        </w:rPr>
        <w:t>support</w:t>
      </w:r>
      <w:r w:rsidRPr="002F390A">
        <w:rPr>
          <w:rFonts w:ascii="Arial" w:hAnsi="Arial" w:cs="Arial"/>
          <w:sz w:val="22"/>
          <w:szCs w:val="22"/>
        </w:rPr>
        <w:t xml:space="preserve">ed 04 of the 09 films released on subscription video on demand (SVOD) services in H1 2022 (Table </w:t>
      </w:r>
      <w:r w:rsidR="006B7045" w:rsidRPr="002F390A">
        <w:rPr>
          <w:rFonts w:ascii="Arial" w:hAnsi="Arial" w:cs="Arial"/>
          <w:sz w:val="22"/>
          <w:szCs w:val="22"/>
        </w:rPr>
        <w:t>8</w:t>
      </w:r>
      <w:r w:rsidRPr="002F390A">
        <w:rPr>
          <w:rFonts w:ascii="Arial" w:hAnsi="Arial" w:cs="Arial"/>
          <w:sz w:val="22"/>
          <w:szCs w:val="22"/>
        </w:rPr>
        <w:t>, Appendix).</w:t>
      </w:r>
    </w:p>
    <w:p w14:paraId="51294A55" w14:textId="1744EFAC" w:rsidR="002F390A" w:rsidRDefault="002F390A" w:rsidP="002F390A">
      <w:pPr>
        <w:spacing w:line="360" w:lineRule="auto"/>
        <w:ind w:left="426"/>
        <w:jc w:val="both"/>
        <w:outlineLvl w:val="1"/>
        <w:rPr>
          <w:rFonts w:ascii="Arial" w:hAnsi="Arial" w:cs="Arial"/>
          <w:sz w:val="22"/>
          <w:szCs w:val="22"/>
        </w:rPr>
      </w:pPr>
    </w:p>
    <w:p w14:paraId="4AAB6696" w14:textId="7E5B11BF" w:rsidR="002F390A" w:rsidRDefault="002F390A" w:rsidP="002F390A">
      <w:pPr>
        <w:spacing w:line="360" w:lineRule="auto"/>
        <w:ind w:left="426"/>
        <w:jc w:val="both"/>
        <w:outlineLvl w:val="1"/>
        <w:rPr>
          <w:rFonts w:ascii="Arial" w:hAnsi="Arial" w:cs="Arial"/>
          <w:sz w:val="22"/>
          <w:szCs w:val="22"/>
        </w:rPr>
      </w:pPr>
    </w:p>
    <w:p w14:paraId="06C4D5E2" w14:textId="77777777" w:rsidR="002F390A" w:rsidRPr="002F390A" w:rsidRDefault="002F390A" w:rsidP="002F390A">
      <w:pPr>
        <w:spacing w:line="360" w:lineRule="auto"/>
        <w:ind w:left="426"/>
        <w:jc w:val="both"/>
        <w:outlineLvl w:val="1"/>
        <w:rPr>
          <w:rFonts w:ascii="Arial" w:hAnsi="Arial" w:cs="Arial"/>
          <w:b/>
          <w:bCs/>
          <w:sz w:val="22"/>
          <w:szCs w:val="22"/>
        </w:rPr>
      </w:pPr>
    </w:p>
    <w:p w14:paraId="59D01D1A" w14:textId="7DBCF145" w:rsidR="00A53F6A" w:rsidRPr="002F390A" w:rsidRDefault="005A65E1" w:rsidP="002F390A">
      <w:pPr>
        <w:pStyle w:val="ListParagraph"/>
        <w:numPr>
          <w:ilvl w:val="1"/>
          <w:numId w:val="17"/>
        </w:numPr>
        <w:spacing w:line="360" w:lineRule="auto"/>
        <w:jc w:val="both"/>
        <w:outlineLvl w:val="1"/>
        <w:rPr>
          <w:rFonts w:ascii="Arial" w:hAnsi="Arial" w:cs="Arial"/>
          <w:b/>
          <w:bCs/>
        </w:rPr>
      </w:pPr>
      <w:bookmarkStart w:id="19" w:name="_Toc112165594"/>
      <w:r w:rsidRPr="00116AAF">
        <w:rPr>
          <w:rFonts w:ascii="Arial" w:hAnsi="Arial" w:cs="Arial"/>
          <w:b/>
          <w:bCs/>
        </w:rPr>
        <w:lastRenderedPageBreak/>
        <w:t xml:space="preserve">Top </w:t>
      </w:r>
      <w:r>
        <w:rPr>
          <w:rFonts w:ascii="Arial" w:hAnsi="Arial" w:cs="Arial"/>
          <w:b/>
          <w:bCs/>
        </w:rPr>
        <w:t>p</w:t>
      </w:r>
      <w:r w:rsidRPr="00116AAF">
        <w:rPr>
          <w:rFonts w:ascii="Arial" w:hAnsi="Arial" w:cs="Arial"/>
          <w:b/>
          <w:bCs/>
        </w:rPr>
        <w:t xml:space="preserve">erforming </w:t>
      </w:r>
      <w:r>
        <w:rPr>
          <w:rFonts w:ascii="Arial" w:hAnsi="Arial" w:cs="Arial"/>
          <w:b/>
          <w:bCs/>
        </w:rPr>
        <w:t>f</w:t>
      </w:r>
      <w:r w:rsidRPr="00116AAF">
        <w:rPr>
          <w:rFonts w:ascii="Arial" w:hAnsi="Arial" w:cs="Arial"/>
          <w:b/>
          <w:bCs/>
        </w:rPr>
        <w:t>ilms</w:t>
      </w:r>
      <w:bookmarkEnd w:id="19"/>
    </w:p>
    <w:p w14:paraId="1AD76F72" w14:textId="24CC277F" w:rsidR="00A53F6A" w:rsidRDefault="00A53F6A" w:rsidP="002F390A">
      <w:pPr>
        <w:spacing w:line="360" w:lineRule="auto"/>
        <w:ind w:left="426"/>
        <w:jc w:val="both"/>
        <w:rPr>
          <w:rFonts w:ascii="Arial" w:hAnsi="Arial" w:cs="Arial"/>
          <w:sz w:val="22"/>
          <w:szCs w:val="22"/>
        </w:rPr>
      </w:pPr>
      <w:r>
        <w:rPr>
          <w:rFonts w:ascii="Arial" w:hAnsi="Arial" w:cs="Arial"/>
          <w:sz w:val="22"/>
          <w:szCs w:val="22"/>
        </w:rPr>
        <w:t>The m</w:t>
      </w:r>
      <w:r w:rsidR="005A65E1">
        <w:rPr>
          <w:rFonts w:ascii="Arial" w:hAnsi="Arial" w:cs="Arial"/>
          <w:sz w:val="22"/>
          <w:szCs w:val="22"/>
        </w:rPr>
        <w:t xml:space="preserve">ajority, </w:t>
      </w:r>
      <w:r w:rsidR="005A65E1" w:rsidRPr="002A00A3">
        <w:rPr>
          <w:rFonts w:ascii="Arial" w:hAnsi="Arial" w:cs="Arial"/>
          <w:sz w:val="22"/>
          <w:szCs w:val="22"/>
        </w:rPr>
        <w:t>75</w:t>
      </w:r>
      <w:r w:rsidR="005A65E1">
        <w:rPr>
          <w:rFonts w:ascii="Arial" w:hAnsi="Arial" w:cs="Arial"/>
          <w:sz w:val="22"/>
          <w:szCs w:val="22"/>
        </w:rPr>
        <w:t>%</w:t>
      </w:r>
      <w:r w:rsidR="005A65E1" w:rsidRPr="002A00A3">
        <w:rPr>
          <w:rFonts w:ascii="Arial" w:hAnsi="Arial" w:cs="Arial"/>
          <w:sz w:val="22"/>
          <w:szCs w:val="22"/>
        </w:rPr>
        <w:t xml:space="preserve"> (GBO = R199, 049, 014) of the revenue generated in H1, 2022 came from</w:t>
      </w:r>
      <w:r w:rsidR="00454625">
        <w:rPr>
          <w:rFonts w:ascii="Arial" w:hAnsi="Arial" w:cs="Arial"/>
          <w:sz w:val="22"/>
          <w:szCs w:val="22"/>
        </w:rPr>
        <w:t xml:space="preserve"> the Top </w:t>
      </w:r>
      <w:r w:rsidR="005A65E1" w:rsidRPr="002A00A3">
        <w:rPr>
          <w:rFonts w:ascii="Arial" w:hAnsi="Arial" w:cs="Arial"/>
          <w:sz w:val="22"/>
          <w:szCs w:val="22"/>
        </w:rPr>
        <w:t>10 films</w:t>
      </w:r>
      <w:r w:rsidR="002F390A">
        <w:rPr>
          <w:rFonts w:ascii="Arial" w:hAnsi="Arial" w:cs="Arial"/>
          <w:sz w:val="22"/>
          <w:szCs w:val="22"/>
        </w:rPr>
        <w:t xml:space="preserve"> (refer to Table </w:t>
      </w:r>
      <w:r w:rsidR="008D765E">
        <w:rPr>
          <w:rFonts w:ascii="Arial" w:hAnsi="Arial" w:cs="Arial"/>
          <w:sz w:val="22"/>
          <w:szCs w:val="22"/>
        </w:rPr>
        <w:t>4</w:t>
      </w:r>
      <w:r w:rsidR="002F390A">
        <w:rPr>
          <w:rFonts w:ascii="Arial" w:hAnsi="Arial" w:cs="Arial"/>
          <w:sz w:val="22"/>
          <w:szCs w:val="22"/>
        </w:rPr>
        <w:t xml:space="preserve"> below).</w:t>
      </w:r>
      <w:r w:rsidR="005A65E1" w:rsidRPr="002A00A3">
        <w:rPr>
          <w:rFonts w:ascii="Arial" w:hAnsi="Arial" w:cs="Arial"/>
          <w:sz w:val="22"/>
          <w:szCs w:val="22"/>
        </w:rPr>
        <w:t xml:space="preserve"> The highest grossing release of the period was </w:t>
      </w:r>
      <w:r w:rsidR="005A65E1" w:rsidRPr="002A00A3">
        <w:rPr>
          <w:rFonts w:ascii="Arial" w:hAnsi="Arial" w:cs="Arial"/>
          <w:b/>
          <w:bCs/>
          <w:i/>
          <w:iCs/>
          <w:sz w:val="22"/>
          <w:szCs w:val="22"/>
        </w:rPr>
        <w:t>Top Gun: Maverick</w:t>
      </w:r>
      <w:r w:rsidR="005A65E1">
        <w:rPr>
          <w:rFonts w:ascii="Arial" w:hAnsi="Arial" w:cs="Arial"/>
          <w:b/>
          <w:bCs/>
          <w:i/>
          <w:iCs/>
          <w:sz w:val="22"/>
          <w:szCs w:val="22"/>
        </w:rPr>
        <w:t>,</w:t>
      </w:r>
      <w:r w:rsidR="005A65E1" w:rsidRPr="002A00A3">
        <w:rPr>
          <w:rFonts w:ascii="Arial" w:hAnsi="Arial" w:cs="Arial"/>
          <w:sz w:val="22"/>
          <w:szCs w:val="22"/>
        </w:rPr>
        <w:t xml:space="preserve"> with earnings of R60,1 million, or 2</w:t>
      </w:r>
      <w:r w:rsidR="005A65E1">
        <w:rPr>
          <w:rFonts w:ascii="Arial" w:hAnsi="Arial" w:cs="Arial"/>
          <w:sz w:val="22"/>
          <w:szCs w:val="22"/>
        </w:rPr>
        <w:t>3%</w:t>
      </w:r>
      <w:r w:rsidR="005A65E1" w:rsidRPr="002A00A3">
        <w:rPr>
          <w:rFonts w:ascii="Arial" w:hAnsi="Arial" w:cs="Arial"/>
          <w:sz w:val="22"/>
          <w:szCs w:val="22"/>
        </w:rPr>
        <w:t xml:space="preserve"> of the total box office. One of the S</w:t>
      </w:r>
      <w:r w:rsidR="0082708F">
        <w:rPr>
          <w:rFonts w:ascii="Arial" w:hAnsi="Arial" w:cs="Arial"/>
          <w:sz w:val="22"/>
          <w:szCs w:val="22"/>
        </w:rPr>
        <w:t xml:space="preserve">outh </w:t>
      </w:r>
      <w:r w:rsidR="005A65E1" w:rsidRPr="002A00A3">
        <w:rPr>
          <w:rFonts w:ascii="Arial" w:hAnsi="Arial" w:cs="Arial"/>
          <w:sz w:val="22"/>
          <w:szCs w:val="22"/>
        </w:rPr>
        <w:t>A</w:t>
      </w:r>
      <w:r w:rsidR="0082708F">
        <w:rPr>
          <w:rFonts w:ascii="Arial" w:hAnsi="Arial" w:cs="Arial"/>
          <w:sz w:val="22"/>
          <w:szCs w:val="22"/>
        </w:rPr>
        <w:t>frican</w:t>
      </w:r>
      <w:r w:rsidR="00836235">
        <w:rPr>
          <w:rFonts w:ascii="Arial" w:hAnsi="Arial" w:cs="Arial"/>
          <w:sz w:val="22"/>
          <w:szCs w:val="22"/>
        </w:rPr>
        <w:t>-</w:t>
      </w:r>
      <w:r w:rsidR="005A65E1" w:rsidRPr="002A00A3">
        <w:rPr>
          <w:rFonts w:ascii="Arial" w:hAnsi="Arial" w:cs="Arial"/>
          <w:sz w:val="22"/>
          <w:szCs w:val="22"/>
        </w:rPr>
        <w:t>produced film</w:t>
      </w:r>
      <w:r w:rsidR="005A65E1">
        <w:rPr>
          <w:rFonts w:ascii="Arial" w:hAnsi="Arial" w:cs="Arial"/>
          <w:sz w:val="22"/>
          <w:szCs w:val="22"/>
        </w:rPr>
        <w:t>s</w:t>
      </w:r>
      <w:r w:rsidR="005A65E1" w:rsidRPr="002A00A3">
        <w:rPr>
          <w:rFonts w:ascii="Arial" w:hAnsi="Arial" w:cs="Arial"/>
          <w:sz w:val="22"/>
          <w:szCs w:val="22"/>
        </w:rPr>
        <w:t xml:space="preserve">, </w:t>
      </w:r>
      <w:r w:rsidR="005A65E1" w:rsidRPr="002A00A3">
        <w:rPr>
          <w:rFonts w:ascii="Arial" w:hAnsi="Arial" w:cs="Arial"/>
          <w:b/>
          <w:bCs/>
          <w:i/>
          <w:iCs/>
          <w:sz w:val="22"/>
          <w:szCs w:val="22"/>
        </w:rPr>
        <w:t>Bones 3: Son of Bones</w:t>
      </w:r>
      <w:r w:rsidR="005A65E1">
        <w:rPr>
          <w:rFonts w:ascii="Arial" w:hAnsi="Arial" w:cs="Arial"/>
          <w:b/>
          <w:bCs/>
          <w:i/>
          <w:iCs/>
          <w:sz w:val="22"/>
          <w:szCs w:val="22"/>
        </w:rPr>
        <w:t>,</w:t>
      </w:r>
      <w:r w:rsidR="005A65E1" w:rsidRPr="002A00A3">
        <w:rPr>
          <w:rFonts w:ascii="Arial" w:hAnsi="Arial" w:cs="Arial"/>
          <w:sz w:val="22"/>
          <w:szCs w:val="22"/>
        </w:rPr>
        <w:t xml:space="preserve"> made it to the top performing chart grossing R9,5 million in revenues. Six of the top ten titles were of USA origin.</w:t>
      </w:r>
    </w:p>
    <w:p w14:paraId="481AE992" w14:textId="62AC7E9C" w:rsidR="005A65E1" w:rsidRDefault="005A65E1" w:rsidP="005A65E1">
      <w:pPr>
        <w:pStyle w:val="Caption"/>
        <w:ind w:firstLine="426"/>
        <w:rPr>
          <w:rFonts w:ascii="Arial" w:hAnsi="Arial" w:cs="Arial"/>
          <w:b/>
          <w:bCs/>
        </w:rPr>
      </w:pPr>
      <w:bookmarkStart w:id="20" w:name="_Toc112165664"/>
      <w:r w:rsidRPr="00246CFF">
        <w:rPr>
          <w:rFonts w:ascii="Arial" w:hAnsi="Arial" w:cs="Arial"/>
          <w:b/>
          <w:bCs/>
          <w:i w:val="0"/>
          <w:iCs w:val="0"/>
          <w:color w:val="auto"/>
          <w:sz w:val="20"/>
          <w:szCs w:val="20"/>
        </w:rPr>
        <w:t xml:space="preserve">Table </w:t>
      </w:r>
      <w:r w:rsidR="003048A7">
        <w:rPr>
          <w:rFonts w:ascii="Arial" w:hAnsi="Arial" w:cs="Arial"/>
          <w:b/>
          <w:bCs/>
          <w:i w:val="0"/>
          <w:iCs w:val="0"/>
          <w:color w:val="auto"/>
          <w:sz w:val="20"/>
          <w:szCs w:val="20"/>
        </w:rPr>
        <w:t>4</w:t>
      </w:r>
      <w:r w:rsidRPr="00246CFF">
        <w:rPr>
          <w:rFonts w:ascii="Arial" w:hAnsi="Arial" w:cs="Arial"/>
          <w:b/>
          <w:bCs/>
          <w:i w:val="0"/>
          <w:iCs w:val="0"/>
          <w:color w:val="auto"/>
          <w:sz w:val="20"/>
          <w:szCs w:val="20"/>
        </w:rPr>
        <w:t>: Top 10 performing films released in South Africa, H1 2022</w:t>
      </w:r>
      <w:bookmarkEnd w:id="20"/>
    </w:p>
    <w:tbl>
      <w:tblPr>
        <w:tblW w:w="9177" w:type="dxa"/>
        <w:tblInd w:w="426" w:type="dxa"/>
        <w:tblLook w:val="04A0" w:firstRow="1" w:lastRow="0" w:firstColumn="1" w:lastColumn="0" w:noHBand="0" w:noVBand="1"/>
      </w:tblPr>
      <w:tblGrid>
        <w:gridCol w:w="567"/>
        <w:gridCol w:w="4177"/>
        <w:gridCol w:w="1718"/>
        <w:gridCol w:w="1612"/>
        <w:gridCol w:w="1103"/>
      </w:tblGrid>
      <w:tr w:rsidR="005A65E1" w:rsidRPr="009116F9" w14:paraId="0C614C2E" w14:textId="77777777" w:rsidTr="00C65525">
        <w:trPr>
          <w:trHeight w:val="492"/>
        </w:trPr>
        <w:tc>
          <w:tcPr>
            <w:tcW w:w="567" w:type="dxa"/>
            <w:tcBorders>
              <w:top w:val="single" w:sz="4" w:space="0" w:color="auto"/>
              <w:left w:val="nil"/>
              <w:bottom w:val="single" w:sz="4" w:space="0" w:color="auto"/>
              <w:right w:val="nil"/>
            </w:tcBorders>
            <w:shd w:val="clear" w:color="auto" w:fill="auto"/>
            <w:noWrap/>
            <w:vAlign w:val="center"/>
            <w:hideMark/>
          </w:tcPr>
          <w:p w14:paraId="4B7F6FEA"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No#</w:t>
            </w:r>
          </w:p>
        </w:tc>
        <w:tc>
          <w:tcPr>
            <w:tcW w:w="4177" w:type="dxa"/>
            <w:tcBorders>
              <w:top w:val="single" w:sz="4" w:space="0" w:color="auto"/>
              <w:left w:val="nil"/>
              <w:bottom w:val="single" w:sz="4" w:space="0" w:color="auto"/>
              <w:right w:val="nil"/>
            </w:tcBorders>
            <w:shd w:val="clear" w:color="auto" w:fill="auto"/>
            <w:noWrap/>
            <w:vAlign w:val="center"/>
            <w:hideMark/>
          </w:tcPr>
          <w:p w14:paraId="72F530BB"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Movie Title</w:t>
            </w:r>
          </w:p>
        </w:tc>
        <w:tc>
          <w:tcPr>
            <w:tcW w:w="1718" w:type="dxa"/>
            <w:tcBorders>
              <w:top w:val="single" w:sz="4" w:space="0" w:color="auto"/>
              <w:left w:val="nil"/>
              <w:bottom w:val="single" w:sz="4" w:space="0" w:color="auto"/>
              <w:right w:val="nil"/>
            </w:tcBorders>
            <w:shd w:val="clear" w:color="auto" w:fill="auto"/>
            <w:noWrap/>
            <w:vAlign w:val="center"/>
            <w:hideMark/>
          </w:tcPr>
          <w:p w14:paraId="435B7623" w14:textId="4C468D52" w:rsidR="005A65E1" w:rsidRPr="009116F9" w:rsidRDefault="005A65E1" w:rsidP="00C65525">
            <w:pPr>
              <w:rPr>
                <w:rFonts w:ascii="Arial" w:hAnsi="Arial" w:cs="Arial"/>
                <w:b/>
                <w:bCs/>
                <w:sz w:val="18"/>
                <w:szCs w:val="18"/>
                <w:lang w:eastAsia="en-ZA"/>
              </w:rPr>
            </w:pPr>
            <w:r>
              <w:rPr>
                <w:rFonts w:ascii="Arial" w:hAnsi="Arial" w:cs="Arial"/>
                <w:b/>
                <w:bCs/>
                <w:sz w:val="18"/>
                <w:szCs w:val="18"/>
                <w:lang w:eastAsia="en-ZA"/>
              </w:rPr>
              <w:t>Revenue (</w:t>
            </w:r>
            <w:r w:rsidRPr="009116F9">
              <w:rPr>
                <w:rFonts w:ascii="Arial" w:hAnsi="Arial" w:cs="Arial"/>
                <w:b/>
                <w:bCs/>
                <w:sz w:val="18"/>
                <w:szCs w:val="18"/>
                <w:lang w:eastAsia="en-ZA"/>
              </w:rPr>
              <w:t>GBO</w:t>
            </w:r>
            <w:r>
              <w:rPr>
                <w:rFonts w:ascii="Arial" w:hAnsi="Arial" w:cs="Arial"/>
                <w:b/>
                <w:bCs/>
                <w:sz w:val="18"/>
                <w:szCs w:val="18"/>
                <w:lang w:eastAsia="en-ZA"/>
              </w:rPr>
              <w:t>)</w:t>
            </w:r>
          </w:p>
        </w:tc>
        <w:tc>
          <w:tcPr>
            <w:tcW w:w="1612" w:type="dxa"/>
            <w:tcBorders>
              <w:top w:val="single" w:sz="4" w:space="0" w:color="auto"/>
              <w:left w:val="nil"/>
              <w:bottom w:val="single" w:sz="4" w:space="0" w:color="auto"/>
              <w:right w:val="nil"/>
            </w:tcBorders>
            <w:shd w:val="clear" w:color="auto" w:fill="auto"/>
            <w:vAlign w:val="center"/>
            <w:hideMark/>
          </w:tcPr>
          <w:p w14:paraId="26CFEE77"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Market Share (% GBO)</w:t>
            </w:r>
          </w:p>
        </w:tc>
        <w:tc>
          <w:tcPr>
            <w:tcW w:w="1103" w:type="dxa"/>
            <w:tcBorders>
              <w:top w:val="single" w:sz="4" w:space="0" w:color="auto"/>
              <w:left w:val="nil"/>
              <w:bottom w:val="single" w:sz="4" w:space="0" w:color="auto"/>
              <w:right w:val="nil"/>
            </w:tcBorders>
            <w:shd w:val="clear" w:color="auto" w:fill="auto"/>
            <w:vAlign w:val="center"/>
            <w:hideMark/>
          </w:tcPr>
          <w:p w14:paraId="11FC053A"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Country of Origin</w:t>
            </w:r>
          </w:p>
        </w:tc>
      </w:tr>
      <w:tr w:rsidR="005A65E1" w:rsidRPr="009116F9" w14:paraId="7109B190" w14:textId="77777777" w:rsidTr="00C65525">
        <w:trPr>
          <w:trHeight w:val="270"/>
        </w:trPr>
        <w:tc>
          <w:tcPr>
            <w:tcW w:w="567" w:type="dxa"/>
            <w:tcBorders>
              <w:top w:val="nil"/>
              <w:left w:val="nil"/>
              <w:bottom w:val="nil"/>
              <w:right w:val="nil"/>
            </w:tcBorders>
            <w:shd w:val="clear" w:color="auto" w:fill="auto"/>
            <w:noWrap/>
            <w:vAlign w:val="bottom"/>
            <w:hideMark/>
          </w:tcPr>
          <w:p w14:paraId="0BB4267A"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1</w:t>
            </w:r>
          </w:p>
        </w:tc>
        <w:tc>
          <w:tcPr>
            <w:tcW w:w="4177" w:type="dxa"/>
            <w:tcBorders>
              <w:top w:val="nil"/>
              <w:left w:val="nil"/>
              <w:bottom w:val="nil"/>
              <w:right w:val="nil"/>
            </w:tcBorders>
            <w:shd w:val="clear" w:color="auto" w:fill="auto"/>
            <w:noWrap/>
            <w:vAlign w:val="bottom"/>
            <w:hideMark/>
          </w:tcPr>
          <w:p w14:paraId="1934DEC7"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Top Gun: Maverick*</w:t>
            </w:r>
          </w:p>
        </w:tc>
        <w:tc>
          <w:tcPr>
            <w:tcW w:w="1718" w:type="dxa"/>
            <w:tcBorders>
              <w:top w:val="nil"/>
              <w:left w:val="nil"/>
              <w:bottom w:val="nil"/>
              <w:right w:val="nil"/>
            </w:tcBorders>
            <w:shd w:val="clear" w:color="auto" w:fill="auto"/>
            <w:noWrap/>
            <w:vAlign w:val="bottom"/>
            <w:hideMark/>
          </w:tcPr>
          <w:p w14:paraId="1C534493"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R60,119,934</w:t>
            </w:r>
          </w:p>
        </w:tc>
        <w:tc>
          <w:tcPr>
            <w:tcW w:w="1612" w:type="dxa"/>
            <w:tcBorders>
              <w:top w:val="nil"/>
              <w:left w:val="nil"/>
              <w:bottom w:val="nil"/>
              <w:right w:val="nil"/>
            </w:tcBorders>
            <w:shd w:val="clear" w:color="auto" w:fill="auto"/>
            <w:noWrap/>
            <w:vAlign w:val="bottom"/>
            <w:hideMark/>
          </w:tcPr>
          <w:p w14:paraId="417A6B6E"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22.72</w:t>
            </w:r>
          </w:p>
        </w:tc>
        <w:tc>
          <w:tcPr>
            <w:tcW w:w="1103" w:type="dxa"/>
            <w:tcBorders>
              <w:top w:val="nil"/>
              <w:left w:val="nil"/>
              <w:bottom w:val="nil"/>
              <w:right w:val="nil"/>
            </w:tcBorders>
            <w:shd w:val="clear" w:color="auto" w:fill="auto"/>
            <w:noWrap/>
            <w:vAlign w:val="bottom"/>
            <w:hideMark/>
          </w:tcPr>
          <w:p w14:paraId="1078455D"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USA</w:t>
            </w:r>
          </w:p>
        </w:tc>
      </w:tr>
      <w:tr w:rsidR="005A65E1" w:rsidRPr="009116F9" w14:paraId="6161BBF7" w14:textId="77777777" w:rsidTr="00C65525">
        <w:trPr>
          <w:trHeight w:val="270"/>
        </w:trPr>
        <w:tc>
          <w:tcPr>
            <w:tcW w:w="567" w:type="dxa"/>
            <w:tcBorders>
              <w:top w:val="nil"/>
              <w:left w:val="nil"/>
              <w:bottom w:val="nil"/>
              <w:right w:val="nil"/>
            </w:tcBorders>
            <w:shd w:val="clear" w:color="auto" w:fill="auto"/>
            <w:noWrap/>
            <w:vAlign w:val="bottom"/>
            <w:hideMark/>
          </w:tcPr>
          <w:p w14:paraId="1BEDC4AC"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2</w:t>
            </w:r>
          </w:p>
        </w:tc>
        <w:tc>
          <w:tcPr>
            <w:tcW w:w="4177" w:type="dxa"/>
            <w:tcBorders>
              <w:top w:val="nil"/>
              <w:left w:val="nil"/>
              <w:bottom w:val="nil"/>
              <w:right w:val="nil"/>
            </w:tcBorders>
            <w:shd w:val="clear" w:color="auto" w:fill="auto"/>
            <w:noWrap/>
            <w:vAlign w:val="bottom"/>
            <w:hideMark/>
          </w:tcPr>
          <w:p w14:paraId="0B9EA892"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Doctor Strange in the Multiverse of Madness*</w:t>
            </w:r>
          </w:p>
        </w:tc>
        <w:tc>
          <w:tcPr>
            <w:tcW w:w="1718" w:type="dxa"/>
            <w:tcBorders>
              <w:top w:val="nil"/>
              <w:left w:val="nil"/>
              <w:bottom w:val="nil"/>
              <w:right w:val="nil"/>
            </w:tcBorders>
            <w:shd w:val="clear" w:color="auto" w:fill="auto"/>
            <w:noWrap/>
            <w:vAlign w:val="bottom"/>
            <w:hideMark/>
          </w:tcPr>
          <w:p w14:paraId="60B59159"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R26,726,031</w:t>
            </w:r>
          </w:p>
        </w:tc>
        <w:tc>
          <w:tcPr>
            <w:tcW w:w="1612" w:type="dxa"/>
            <w:tcBorders>
              <w:top w:val="nil"/>
              <w:left w:val="nil"/>
              <w:bottom w:val="nil"/>
              <w:right w:val="nil"/>
            </w:tcBorders>
            <w:shd w:val="clear" w:color="auto" w:fill="auto"/>
            <w:noWrap/>
            <w:vAlign w:val="bottom"/>
            <w:hideMark/>
          </w:tcPr>
          <w:p w14:paraId="3095F8E5"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10.10</w:t>
            </w:r>
          </w:p>
        </w:tc>
        <w:tc>
          <w:tcPr>
            <w:tcW w:w="1103" w:type="dxa"/>
            <w:tcBorders>
              <w:top w:val="nil"/>
              <w:left w:val="nil"/>
              <w:bottom w:val="nil"/>
              <w:right w:val="nil"/>
            </w:tcBorders>
            <w:shd w:val="clear" w:color="auto" w:fill="auto"/>
            <w:noWrap/>
            <w:vAlign w:val="bottom"/>
            <w:hideMark/>
          </w:tcPr>
          <w:p w14:paraId="047A42CF"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USA</w:t>
            </w:r>
          </w:p>
        </w:tc>
      </w:tr>
      <w:tr w:rsidR="005A65E1" w:rsidRPr="009116F9" w14:paraId="60C46E7E" w14:textId="77777777" w:rsidTr="00C65525">
        <w:trPr>
          <w:trHeight w:val="270"/>
        </w:trPr>
        <w:tc>
          <w:tcPr>
            <w:tcW w:w="567" w:type="dxa"/>
            <w:tcBorders>
              <w:top w:val="nil"/>
              <w:left w:val="nil"/>
              <w:bottom w:val="nil"/>
              <w:right w:val="nil"/>
            </w:tcBorders>
            <w:shd w:val="clear" w:color="auto" w:fill="auto"/>
            <w:noWrap/>
            <w:vAlign w:val="bottom"/>
            <w:hideMark/>
          </w:tcPr>
          <w:p w14:paraId="7D74D87B"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3</w:t>
            </w:r>
          </w:p>
        </w:tc>
        <w:tc>
          <w:tcPr>
            <w:tcW w:w="4177" w:type="dxa"/>
            <w:tcBorders>
              <w:top w:val="nil"/>
              <w:left w:val="nil"/>
              <w:bottom w:val="nil"/>
              <w:right w:val="nil"/>
            </w:tcBorders>
            <w:shd w:val="clear" w:color="auto" w:fill="auto"/>
            <w:noWrap/>
            <w:vAlign w:val="bottom"/>
            <w:hideMark/>
          </w:tcPr>
          <w:p w14:paraId="06A1DA27"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Jurassic World: Dominion*</w:t>
            </w:r>
          </w:p>
        </w:tc>
        <w:tc>
          <w:tcPr>
            <w:tcW w:w="1718" w:type="dxa"/>
            <w:tcBorders>
              <w:top w:val="nil"/>
              <w:left w:val="nil"/>
              <w:bottom w:val="nil"/>
              <w:right w:val="nil"/>
            </w:tcBorders>
            <w:shd w:val="clear" w:color="auto" w:fill="auto"/>
            <w:noWrap/>
            <w:vAlign w:val="bottom"/>
            <w:hideMark/>
          </w:tcPr>
          <w:p w14:paraId="0A3ABA33"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R20,461,332</w:t>
            </w:r>
          </w:p>
        </w:tc>
        <w:tc>
          <w:tcPr>
            <w:tcW w:w="1612" w:type="dxa"/>
            <w:tcBorders>
              <w:top w:val="nil"/>
              <w:left w:val="nil"/>
              <w:bottom w:val="nil"/>
              <w:right w:val="nil"/>
            </w:tcBorders>
            <w:shd w:val="clear" w:color="auto" w:fill="auto"/>
            <w:noWrap/>
            <w:vAlign w:val="bottom"/>
            <w:hideMark/>
          </w:tcPr>
          <w:p w14:paraId="0A05FA91"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7.73</w:t>
            </w:r>
          </w:p>
        </w:tc>
        <w:tc>
          <w:tcPr>
            <w:tcW w:w="1103" w:type="dxa"/>
            <w:tcBorders>
              <w:top w:val="nil"/>
              <w:left w:val="nil"/>
              <w:bottom w:val="nil"/>
              <w:right w:val="nil"/>
            </w:tcBorders>
            <w:shd w:val="clear" w:color="auto" w:fill="auto"/>
            <w:noWrap/>
            <w:vAlign w:val="bottom"/>
            <w:hideMark/>
          </w:tcPr>
          <w:p w14:paraId="226A3D75"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USA</w:t>
            </w:r>
          </w:p>
        </w:tc>
      </w:tr>
      <w:tr w:rsidR="005A65E1" w:rsidRPr="009116F9" w14:paraId="3ABF2860" w14:textId="77777777" w:rsidTr="00C65525">
        <w:trPr>
          <w:trHeight w:val="270"/>
        </w:trPr>
        <w:tc>
          <w:tcPr>
            <w:tcW w:w="567" w:type="dxa"/>
            <w:tcBorders>
              <w:top w:val="nil"/>
              <w:left w:val="nil"/>
              <w:bottom w:val="nil"/>
              <w:right w:val="nil"/>
            </w:tcBorders>
            <w:shd w:val="clear" w:color="auto" w:fill="auto"/>
            <w:noWrap/>
            <w:vAlign w:val="bottom"/>
            <w:hideMark/>
          </w:tcPr>
          <w:p w14:paraId="6ACFD26E"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4</w:t>
            </w:r>
          </w:p>
        </w:tc>
        <w:tc>
          <w:tcPr>
            <w:tcW w:w="4177" w:type="dxa"/>
            <w:tcBorders>
              <w:top w:val="nil"/>
              <w:left w:val="nil"/>
              <w:bottom w:val="nil"/>
              <w:right w:val="nil"/>
            </w:tcBorders>
            <w:shd w:val="clear" w:color="auto" w:fill="auto"/>
            <w:noWrap/>
            <w:vAlign w:val="bottom"/>
            <w:hideMark/>
          </w:tcPr>
          <w:p w14:paraId="41C8AD10"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The Batman*</w:t>
            </w:r>
          </w:p>
        </w:tc>
        <w:tc>
          <w:tcPr>
            <w:tcW w:w="1718" w:type="dxa"/>
            <w:tcBorders>
              <w:top w:val="nil"/>
              <w:left w:val="nil"/>
              <w:bottom w:val="nil"/>
              <w:right w:val="nil"/>
            </w:tcBorders>
            <w:shd w:val="clear" w:color="auto" w:fill="auto"/>
            <w:noWrap/>
            <w:vAlign w:val="bottom"/>
            <w:hideMark/>
          </w:tcPr>
          <w:p w14:paraId="4AA41641"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R20,396,874</w:t>
            </w:r>
          </w:p>
        </w:tc>
        <w:tc>
          <w:tcPr>
            <w:tcW w:w="1612" w:type="dxa"/>
            <w:tcBorders>
              <w:top w:val="nil"/>
              <w:left w:val="nil"/>
              <w:bottom w:val="nil"/>
              <w:right w:val="nil"/>
            </w:tcBorders>
            <w:shd w:val="clear" w:color="auto" w:fill="auto"/>
            <w:noWrap/>
            <w:vAlign w:val="bottom"/>
            <w:hideMark/>
          </w:tcPr>
          <w:p w14:paraId="13F6947B"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7.71</w:t>
            </w:r>
          </w:p>
        </w:tc>
        <w:tc>
          <w:tcPr>
            <w:tcW w:w="1103" w:type="dxa"/>
            <w:tcBorders>
              <w:top w:val="nil"/>
              <w:left w:val="nil"/>
              <w:bottom w:val="nil"/>
              <w:right w:val="nil"/>
            </w:tcBorders>
            <w:shd w:val="clear" w:color="auto" w:fill="auto"/>
            <w:noWrap/>
            <w:vAlign w:val="bottom"/>
            <w:hideMark/>
          </w:tcPr>
          <w:p w14:paraId="75AAF67E"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USA</w:t>
            </w:r>
          </w:p>
        </w:tc>
      </w:tr>
      <w:tr w:rsidR="005A65E1" w:rsidRPr="009116F9" w14:paraId="4ED4F701" w14:textId="77777777" w:rsidTr="00C65525">
        <w:trPr>
          <w:trHeight w:val="270"/>
        </w:trPr>
        <w:tc>
          <w:tcPr>
            <w:tcW w:w="567" w:type="dxa"/>
            <w:tcBorders>
              <w:top w:val="nil"/>
              <w:left w:val="nil"/>
              <w:bottom w:val="nil"/>
              <w:right w:val="nil"/>
            </w:tcBorders>
            <w:shd w:val="clear" w:color="auto" w:fill="auto"/>
            <w:noWrap/>
            <w:vAlign w:val="bottom"/>
            <w:hideMark/>
          </w:tcPr>
          <w:p w14:paraId="527CB43B"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5</w:t>
            </w:r>
          </w:p>
        </w:tc>
        <w:tc>
          <w:tcPr>
            <w:tcW w:w="4177" w:type="dxa"/>
            <w:tcBorders>
              <w:top w:val="nil"/>
              <w:left w:val="nil"/>
              <w:bottom w:val="nil"/>
              <w:right w:val="nil"/>
            </w:tcBorders>
            <w:shd w:val="clear" w:color="auto" w:fill="auto"/>
            <w:noWrap/>
            <w:vAlign w:val="bottom"/>
            <w:hideMark/>
          </w:tcPr>
          <w:p w14:paraId="151B0E9B"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Uncharted</w:t>
            </w:r>
          </w:p>
        </w:tc>
        <w:tc>
          <w:tcPr>
            <w:tcW w:w="1718" w:type="dxa"/>
            <w:tcBorders>
              <w:top w:val="nil"/>
              <w:left w:val="nil"/>
              <w:bottom w:val="nil"/>
              <w:right w:val="nil"/>
            </w:tcBorders>
            <w:shd w:val="clear" w:color="auto" w:fill="auto"/>
            <w:noWrap/>
            <w:vAlign w:val="bottom"/>
            <w:hideMark/>
          </w:tcPr>
          <w:p w14:paraId="4A0C1B9C"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R18,807,735</w:t>
            </w:r>
          </w:p>
        </w:tc>
        <w:tc>
          <w:tcPr>
            <w:tcW w:w="1612" w:type="dxa"/>
            <w:tcBorders>
              <w:top w:val="nil"/>
              <w:left w:val="nil"/>
              <w:bottom w:val="nil"/>
              <w:right w:val="nil"/>
            </w:tcBorders>
            <w:shd w:val="clear" w:color="auto" w:fill="auto"/>
            <w:noWrap/>
            <w:vAlign w:val="bottom"/>
            <w:hideMark/>
          </w:tcPr>
          <w:p w14:paraId="4D8C1E91"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7.11</w:t>
            </w:r>
          </w:p>
        </w:tc>
        <w:tc>
          <w:tcPr>
            <w:tcW w:w="1103" w:type="dxa"/>
            <w:tcBorders>
              <w:top w:val="nil"/>
              <w:left w:val="nil"/>
              <w:bottom w:val="nil"/>
              <w:right w:val="nil"/>
            </w:tcBorders>
            <w:shd w:val="clear" w:color="auto" w:fill="auto"/>
            <w:noWrap/>
            <w:vAlign w:val="bottom"/>
            <w:hideMark/>
          </w:tcPr>
          <w:p w14:paraId="137D73ED"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USA</w:t>
            </w:r>
          </w:p>
        </w:tc>
      </w:tr>
      <w:tr w:rsidR="005A65E1" w:rsidRPr="009116F9" w14:paraId="44A68513" w14:textId="77777777" w:rsidTr="00C65525">
        <w:trPr>
          <w:trHeight w:val="270"/>
        </w:trPr>
        <w:tc>
          <w:tcPr>
            <w:tcW w:w="567" w:type="dxa"/>
            <w:tcBorders>
              <w:top w:val="nil"/>
              <w:left w:val="nil"/>
              <w:bottom w:val="nil"/>
              <w:right w:val="nil"/>
            </w:tcBorders>
            <w:shd w:val="clear" w:color="auto" w:fill="auto"/>
            <w:noWrap/>
            <w:vAlign w:val="bottom"/>
            <w:hideMark/>
          </w:tcPr>
          <w:p w14:paraId="5B14CC23"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6</w:t>
            </w:r>
          </w:p>
        </w:tc>
        <w:tc>
          <w:tcPr>
            <w:tcW w:w="4177" w:type="dxa"/>
            <w:tcBorders>
              <w:top w:val="nil"/>
              <w:left w:val="nil"/>
              <w:bottom w:val="nil"/>
              <w:right w:val="nil"/>
            </w:tcBorders>
            <w:shd w:val="clear" w:color="auto" w:fill="auto"/>
            <w:noWrap/>
            <w:vAlign w:val="bottom"/>
            <w:hideMark/>
          </w:tcPr>
          <w:p w14:paraId="47E82E56"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Sonic the Hedgehog 2*</w:t>
            </w:r>
          </w:p>
        </w:tc>
        <w:tc>
          <w:tcPr>
            <w:tcW w:w="1718" w:type="dxa"/>
            <w:tcBorders>
              <w:top w:val="nil"/>
              <w:left w:val="nil"/>
              <w:bottom w:val="nil"/>
              <w:right w:val="nil"/>
            </w:tcBorders>
            <w:shd w:val="clear" w:color="auto" w:fill="auto"/>
            <w:noWrap/>
            <w:vAlign w:val="bottom"/>
            <w:hideMark/>
          </w:tcPr>
          <w:p w14:paraId="314667FE"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R14,788,609</w:t>
            </w:r>
          </w:p>
        </w:tc>
        <w:tc>
          <w:tcPr>
            <w:tcW w:w="1612" w:type="dxa"/>
            <w:tcBorders>
              <w:top w:val="nil"/>
              <w:left w:val="nil"/>
              <w:bottom w:val="nil"/>
              <w:right w:val="nil"/>
            </w:tcBorders>
            <w:shd w:val="clear" w:color="auto" w:fill="auto"/>
            <w:noWrap/>
            <w:vAlign w:val="bottom"/>
            <w:hideMark/>
          </w:tcPr>
          <w:p w14:paraId="75105170"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5.59</w:t>
            </w:r>
          </w:p>
        </w:tc>
        <w:tc>
          <w:tcPr>
            <w:tcW w:w="1103" w:type="dxa"/>
            <w:tcBorders>
              <w:top w:val="nil"/>
              <w:left w:val="nil"/>
              <w:bottom w:val="nil"/>
              <w:right w:val="nil"/>
            </w:tcBorders>
            <w:shd w:val="clear" w:color="auto" w:fill="auto"/>
            <w:noWrap/>
            <w:vAlign w:val="bottom"/>
            <w:hideMark/>
          </w:tcPr>
          <w:p w14:paraId="0E11318C"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JPN/USA</w:t>
            </w:r>
          </w:p>
        </w:tc>
      </w:tr>
      <w:tr w:rsidR="005A65E1" w:rsidRPr="009116F9" w14:paraId="408287B9" w14:textId="77777777" w:rsidTr="00C65525">
        <w:trPr>
          <w:trHeight w:val="270"/>
        </w:trPr>
        <w:tc>
          <w:tcPr>
            <w:tcW w:w="567" w:type="dxa"/>
            <w:tcBorders>
              <w:top w:val="nil"/>
              <w:left w:val="nil"/>
              <w:bottom w:val="nil"/>
              <w:right w:val="nil"/>
            </w:tcBorders>
            <w:shd w:val="clear" w:color="auto" w:fill="auto"/>
            <w:noWrap/>
            <w:vAlign w:val="bottom"/>
            <w:hideMark/>
          </w:tcPr>
          <w:p w14:paraId="434C131A"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7</w:t>
            </w:r>
          </w:p>
        </w:tc>
        <w:tc>
          <w:tcPr>
            <w:tcW w:w="4177" w:type="dxa"/>
            <w:tcBorders>
              <w:top w:val="nil"/>
              <w:left w:val="nil"/>
              <w:bottom w:val="nil"/>
              <w:right w:val="nil"/>
            </w:tcBorders>
            <w:shd w:val="clear" w:color="auto" w:fill="auto"/>
            <w:noWrap/>
            <w:vAlign w:val="bottom"/>
            <w:hideMark/>
          </w:tcPr>
          <w:p w14:paraId="5885A72F"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The Lost City*</w:t>
            </w:r>
          </w:p>
        </w:tc>
        <w:tc>
          <w:tcPr>
            <w:tcW w:w="1718" w:type="dxa"/>
            <w:tcBorders>
              <w:top w:val="nil"/>
              <w:left w:val="nil"/>
              <w:bottom w:val="nil"/>
              <w:right w:val="nil"/>
            </w:tcBorders>
            <w:shd w:val="clear" w:color="auto" w:fill="auto"/>
            <w:noWrap/>
            <w:vAlign w:val="bottom"/>
            <w:hideMark/>
          </w:tcPr>
          <w:p w14:paraId="1A6B8EA4"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R12,116,388</w:t>
            </w:r>
          </w:p>
        </w:tc>
        <w:tc>
          <w:tcPr>
            <w:tcW w:w="1612" w:type="dxa"/>
            <w:tcBorders>
              <w:top w:val="nil"/>
              <w:left w:val="nil"/>
              <w:bottom w:val="nil"/>
              <w:right w:val="nil"/>
            </w:tcBorders>
            <w:shd w:val="clear" w:color="auto" w:fill="auto"/>
            <w:noWrap/>
            <w:vAlign w:val="bottom"/>
            <w:hideMark/>
          </w:tcPr>
          <w:p w14:paraId="2B4BF7E1"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4.58</w:t>
            </w:r>
          </w:p>
        </w:tc>
        <w:tc>
          <w:tcPr>
            <w:tcW w:w="1103" w:type="dxa"/>
            <w:tcBorders>
              <w:top w:val="nil"/>
              <w:left w:val="nil"/>
              <w:bottom w:val="nil"/>
              <w:right w:val="nil"/>
            </w:tcBorders>
            <w:shd w:val="clear" w:color="auto" w:fill="auto"/>
            <w:noWrap/>
            <w:vAlign w:val="bottom"/>
            <w:hideMark/>
          </w:tcPr>
          <w:p w14:paraId="1C714576"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USA</w:t>
            </w:r>
          </w:p>
        </w:tc>
      </w:tr>
      <w:tr w:rsidR="005A65E1" w:rsidRPr="009116F9" w14:paraId="490BF5DA" w14:textId="77777777" w:rsidTr="00C65525">
        <w:trPr>
          <w:trHeight w:val="270"/>
        </w:trPr>
        <w:tc>
          <w:tcPr>
            <w:tcW w:w="567" w:type="dxa"/>
            <w:tcBorders>
              <w:top w:val="nil"/>
              <w:left w:val="nil"/>
              <w:bottom w:val="nil"/>
              <w:right w:val="nil"/>
            </w:tcBorders>
            <w:shd w:val="clear" w:color="auto" w:fill="auto"/>
            <w:noWrap/>
            <w:vAlign w:val="bottom"/>
            <w:hideMark/>
          </w:tcPr>
          <w:p w14:paraId="6A9DA576"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8</w:t>
            </w:r>
          </w:p>
        </w:tc>
        <w:tc>
          <w:tcPr>
            <w:tcW w:w="4177" w:type="dxa"/>
            <w:tcBorders>
              <w:top w:val="nil"/>
              <w:left w:val="nil"/>
              <w:bottom w:val="nil"/>
              <w:right w:val="nil"/>
            </w:tcBorders>
            <w:shd w:val="clear" w:color="auto" w:fill="auto"/>
            <w:noWrap/>
            <w:vAlign w:val="bottom"/>
            <w:hideMark/>
          </w:tcPr>
          <w:p w14:paraId="3CE1973A"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Bones 3: Son of Bones*</w:t>
            </w:r>
          </w:p>
        </w:tc>
        <w:tc>
          <w:tcPr>
            <w:tcW w:w="1718" w:type="dxa"/>
            <w:tcBorders>
              <w:top w:val="nil"/>
              <w:left w:val="nil"/>
              <w:bottom w:val="nil"/>
              <w:right w:val="nil"/>
            </w:tcBorders>
            <w:shd w:val="clear" w:color="auto" w:fill="auto"/>
            <w:noWrap/>
            <w:vAlign w:val="bottom"/>
            <w:hideMark/>
          </w:tcPr>
          <w:p w14:paraId="35737379"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R9,558,536</w:t>
            </w:r>
          </w:p>
        </w:tc>
        <w:tc>
          <w:tcPr>
            <w:tcW w:w="1612" w:type="dxa"/>
            <w:tcBorders>
              <w:top w:val="nil"/>
              <w:left w:val="nil"/>
              <w:bottom w:val="nil"/>
              <w:right w:val="nil"/>
            </w:tcBorders>
            <w:shd w:val="clear" w:color="auto" w:fill="auto"/>
            <w:noWrap/>
            <w:vAlign w:val="bottom"/>
            <w:hideMark/>
          </w:tcPr>
          <w:p w14:paraId="2921B5E9"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3.61</w:t>
            </w:r>
          </w:p>
        </w:tc>
        <w:tc>
          <w:tcPr>
            <w:tcW w:w="1103" w:type="dxa"/>
            <w:tcBorders>
              <w:top w:val="nil"/>
              <w:left w:val="nil"/>
              <w:bottom w:val="nil"/>
              <w:right w:val="nil"/>
            </w:tcBorders>
            <w:shd w:val="clear" w:color="auto" w:fill="auto"/>
            <w:noWrap/>
            <w:vAlign w:val="bottom"/>
            <w:hideMark/>
          </w:tcPr>
          <w:p w14:paraId="0D4C7407"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SA</w:t>
            </w:r>
          </w:p>
        </w:tc>
      </w:tr>
      <w:tr w:rsidR="005A65E1" w:rsidRPr="009116F9" w14:paraId="5A7051B2" w14:textId="77777777" w:rsidTr="00C65525">
        <w:trPr>
          <w:trHeight w:val="270"/>
        </w:trPr>
        <w:tc>
          <w:tcPr>
            <w:tcW w:w="567" w:type="dxa"/>
            <w:tcBorders>
              <w:top w:val="nil"/>
              <w:left w:val="nil"/>
              <w:bottom w:val="nil"/>
              <w:right w:val="nil"/>
            </w:tcBorders>
            <w:shd w:val="clear" w:color="auto" w:fill="auto"/>
            <w:noWrap/>
            <w:vAlign w:val="bottom"/>
            <w:hideMark/>
          </w:tcPr>
          <w:p w14:paraId="6AE386B5"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9</w:t>
            </w:r>
          </w:p>
        </w:tc>
        <w:tc>
          <w:tcPr>
            <w:tcW w:w="4177" w:type="dxa"/>
            <w:tcBorders>
              <w:top w:val="nil"/>
              <w:left w:val="nil"/>
              <w:bottom w:val="nil"/>
              <w:right w:val="nil"/>
            </w:tcBorders>
            <w:shd w:val="clear" w:color="auto" w:fill="auto"/>
            <w:noWrap/>
            <w:vAlign w:val="bottom"/>
            <w:hideMark/>
          </w:tcPr>
          <w:p w14:paraId="35B3B7C7"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Fantastic Beasts: The Secrets of Dumbledore</w:t>
            </w:r>
          </w:p>
        </w:tc>
        <w:tc>
          <w:tcPr>
            <w:tcW w:w="1718" w:type="dxa"/>
            <w:tcBorders>
              <w:top w:val="nil"/>
              <w:left w:val="nil"/>
              <w:bottom w:val="nil"/>
              <w:right w:val="nil"/>
            </w:tcBorders>
            <w:shd w:val="clear" w:color="auto" w:fill="auto"/>
            <w:noWrap/>
            <w:vAlign w:val="bottom"/>
            <w:hideMark/>
          </w:tcPr>
          <w:p w14:paraId="4A9E2808"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R8,155,998</w:t>
            </w:r>
          </w:p>
        </w:tc>
        <w:tc>
          <w:tcPr>
            <w:tcW w:w="1612" w:type="dxa"/>
            <w:tcBorders>
              <w:top w:val="nil"/>
              <w:left w:val="nil"/>
              <w:bottom w:val="nil"/>
              <w:right w:val="nil"/>
            </w:tcBorders>
            <w:shd w:val="clear" w:color="auto" w:fill="auto"/>
            <w:noWrap/>
            <w:vAlign w:val="bottom"/>
            <w:hideMark/>
          </w:tcPr>
          <w:p w14:paraId="30729379"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3.08</w:t>
            </w:r>
          </w:p>
        </w:tc>
        <w:tc>
          <w:tcPr>
            <w:tcW w:w="1103" w:type="dxa"/>
            <w:tcBorders>
              <w:top w:val="nil"/>
              <w:left w:val="nil"/>
              <w:bottom w:val="nil"/>
              <w:right w:val="nil"/>
            </w:tcBorders>
            <w:shd w:val="clear" w:color="auto" w:fill="auto"/>
            <w:noWrap/>
            <w:vAlign w:val="bottom"/>
            <w:hideMark/>
          </w:tcPr>
          <w:p w14:paraId="36905742"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UK/USA</w:t>
            </w:r>
          </w:p>
        </w:tc>
      </w:tr>
      <w:tr w:rsidR="005A65E1" w:rsidRPr="009116F9" w14:paraId="4CD735FB" w14:textId="77777777" w:rsidTr="00C65525">
        <w:trPr>
          <w:trHeight w:val="270"/>
        </w:trPr>
        <w:tc>
          <w:tcPr>
            <w:tcW w:w="567" w:type="dxa"/>
            <w:tcBorders>
              <w:top w:val="nil"/>
              <w:left w:val="nil"/>
              <w:bottom w:val="single" w:sz="4" w:space="0" w:color="auto"/>
              <w:right w:val="nil"/>
            </w:tcBorders>
            <w:shd w:val="clear" w:color="auto" w:fill="auto"/>
            <w:noWrap/>
            <w:vAlign w:val="bottom"/>
            <w:hideMark/>
          </w:tcPr>
          <w:p w14:paraId="21FB07E3"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10</w:t>
            </w:r>
          </w:p>
        </w:tc>
        <w:tc>
          <w:tcPr>
            <w:tcW w:w="4177" w:type="dxa"/>
            <w:tcBorders>
              <w:top w:val="nil"/>
              <w:left w:val="nil"/>
              <w:bottom w:val="single" w:sz="4" w:space="0" w:color="auto"/>
              <w:right w:val="nil"/>
            </w:tcBorders>
            <w:shd w:val="clear" w:color="auto" w:fill="auto"/>
            <w:noWrap/>
            <w:vAlign w:val="bottom"/>
            <w:hideMark/>
          </w:tcPr>
          <w:p w14:paraId="366A4A5C"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Turning Red*</w:t>
            </w:r>
          </w:p>
        </w:tc>
        <w:tc>
          <w:tcPr>
            <w:tcW w:w="1718" w:type="dxa"/>
            <w:tcBorders>
              <w:top w:val="nil"/>
              <w:left w:val="nil"/>
              <w:bottom w:val="single" w:sz="4" w:space="0" w:color="auto"/>
              <w:right w:val="nil"/>
            </w:tcBorders>
            <w:shd w:val="clear" w:color="auto" w:fill="auto"/>
            <w:noWrap/>
            <w:vAlign w:val="bottom"/>
            <w:hideMark/>
          </w:tcPr>
          <w:p w14:paraId="26B37C6C"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R7,917,577</w:t>
            </w:r>
          </w:p>
        </w:tc>
        <w:tc>
          <w:tcPr>
            <w:tcW w:w="1612" w:type="dxa"/>
            <w:tcBorders>
              <w:top w:val="nil"/>
              <w:left w:val="nil"/>
              <w:bottom w:val="single" w:sz="4" w:space="0" w:color="auto"/>
              <w:right w:val="nil"/>
            </w:tcBorders>
            <w:shd w:val="clear" w:color="auto" w:fill="auto"/>
            <w:noWrap/>
            <w:vAlign w:val="bottom"/>
            <w:hideMark/>
          </w:tcPr>
          <w:p w14:paraId="4EB8FC46"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2.99</w:t>
            </w:r>
          </w:p>
        </w:tc>
        <w:tc>
          <w:tcPr>
            <w:tcW w:w="1103" w:type="dxa"/>
            <w:tcBorders>
              <w:top w:val="nil"/>
              <w:left w:val="nil"/>
              <w:bottom w:val="single" w:sz="4" w:space="0" w:color="auto"/>
              <w:right w:val="nil"/>
            </w:tcBorders>
            <w:shd w:val="clear" w:color="auto" w:fill="auto"/>
            <w:noWrap/>
            <w:vAlign w:val="bottom"/>
            <w:hideMark/>
          </w:tcPr>
          <w:p w14:paraId="29B2D662" w14:textId="77777777" w:rsidR="005A65E1" w:rsidRPr="009116F9" w:rsidRDefault="005A65E1" w:rsidP="00C65525">
            <w:pPr>
              <w:rPr>
                <w:rFonts w:ascii="Arial" w:hAnsi="Arial" w:cs="Arial"/>
                <w:sz w:val="18"/>
                <w:szCs w:val="18"/>
                <w:lang w:eastAsia="en-ZA"/>
              </w:rPr>
            </w:pPr>
            <w:r w:rsidRPr="009116F9">
              <w:rPr>
                <w:rFonts w:ascii="Arial" w:hAnsi="Arial" w:cs="Arial"/>
                <w:sz w:val="18"/>
                <w:szCs w:val="18"/>
                <w:lang w:eastAsia="en-ZA"/>
              </w:rPr>
              <w:t>CAN/USA</w:t>
            </w:r>
          </w:p>
        </w:tc>
      </w:tr>
      <w:tr w:rsidR="005A65E1" w:rsidRPr="009116F9" w14:paraId="3AB6EE4B" w14:textId="77777777" w:rsidTr="00C65525">
        <w:trPr>
          <w:trHeight w:val="270"/>
        </w:trPr>
        <w:tc>
          <w:tcPr>
            <w:tcW w:w="567" w:type="dxa"/>
            <w:tcBorders>
              <w:top w:val="nil"/>
              <w:left w:val="nil"/>
              <w:bottom w:val="nil"/>
              <w:right w:val="nil"/>
            </w:tcBorders>
            <w:shd w:val="clear" w:color="auto" w:fill="auto"/>
            <w:noWrap/>
            <w:vAlign w:val="bottom"/>
            <w:hideMark/>
          </w:tcPr>
          <w:p w14:paraId="773EC9DA" w14:textId="77777777" w:rsidR="005A65E1" w:rsidRPr="009116F9" w:rsidRDefault="005A65E1" w:rsidP="00C65525">
            <w:pPr>
              <w:rPr>
                <w:rFonts w:ascii="Arial" w:hAnsi="Arial" w:cs="Arial"/>
                <w:sz w:val="18"/>
                <w:szCs w:val="18"/>
                <w:lang w:eastAsia="en-ZA"/>
              </w:rPr>
            </w:pPr>
          </w:p>
        </w:tc>
        <w:tc>
          <w:tcPr>
            <w:tcW w:w="4177" w:type="dxa"/>
            <w:tcBorders>
              <w:top w:val="nil"/>
              <w:left w:val="nil"/>
              <w:bottom w:val="nil"/>
              <w:right w:val="nil"/>
            </w:tcBorders>
            <w:shd w:val="clear" w:color="auto" w:fill="auto"/>
            <w:noWrap/>
            <w:vAlign w:val="bottom"/>
            <w:hideMark/>
          </w:tcPr>
          <w:p w14:paraId="3ED2B113"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Total</w:t>
            </w:r>
          </w:p>
        </w:tc>
        <w:tc>
          <w:tcPr>
            <w:tcW w:w="1718" w:type="dxa"/>
            <w:tcBorders>
              <w:top w:val="nil"/>
              <w:left w:val="nil"/>
              <w:bottom w:val="nil"/>
              <w:right w:val="nil"/>
            </w:tcBorders>
            <w:shd w:val="clear" w:color="auto" w:fill="auto"/>
            <w:noWrap/>
            <w:vAlign w:val="bottom"/>
            <w:hideMark/>
          </w:tcPr>
          <w:p w14:paraId="33DFE990"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R199,049,014</w:t>
            </w:r>
          </w:p>
        </w:tc>
        <w:tc>
          <w:tcPr>
            <w:tcW w:w="1612" w:type="dxa"/>
            <w:tcBorders>
              <w:top w:val="nil"/>
              <w:left w:val="nil"/>
              <w:bottom w:val="nil"/>
              <w:right w:val="nil"/>
            </w:tcBorders>
            <w:shd w:val="clear" w:color="auto" w:fill="auto"/>
            <w:noWrap/>
            <w:vAlign w:val="bottom"/>
            <w:hideMark/>
          </w:tcPr>
          <w:p w14:paraId="301013FA"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75.23</w:t>
            </w:r>
          </w:p>
        </w:tc>
        <w:tc>
          <w:tcPr>
            <w:tcW w:w="1103" w:type="dxa"/>
            <w:tcBorders>
              <w:top w:val="nil"/>
              <w:left w:val="nil"/>
              <w:bottom w:val="nil"/>
              <w:right w:val="nil"/>
            </w:tcBorders>
            <w:shd w:val="clear" w:color="auto" w:fill="auto"/>
            <w:noWrap/>
            <w:vAlign w:val="bottom"/>
            <w:hideMark/>
          </w:tcPr>
          <w:p w14:paraId="73DB2F6A" w14:textId="77777777" w:rsidR="005A65E1" w:rsidRPr="009116F9" w:rsidRDefault="005A65E1" w:rsidP="00C65525">
            <w:pPr>
              <w:rPr>
                <w:rFonts w:ascii="Arial" w:hAnsi="Arial" w:cs="Arial"/>
                <w:b/>
                <w:bCs/>
                <w:sz w:val="18"/>
                <w:szCs w:val="18"/>
                <w:lang w:eastAsia="en-ZA"/>
              </w:rPr>
            </w:pPr>
          </w:p>
        </w:tc>
      </w:tr>
    </w:tbl>
    <w:p w14:paraId="16E08598" w14:textId="77777777" w:rsidR="005A65E1" w:rsidRDefault="005A65E1" w:rsidP="005A65E1">
      <w:pPr>
        <w:spacing w:line="360" w:lineRule="auto"/>
        <w:ind w:firstLine="426"/>
        <w:jc w:val="both"/>
        <w:rPr>
          <w:rFonts w:ascii="Arial" w:hAnsi="Arial" w:cs="Arial"/>
          <w:b/>
          <w:bCs/>
          <w:sz w:val="16"/>
          <w:szCs w:val="16"/>
        </w:rPr>
      </w:pPr>
    </w:p>
    <w:p w14:paraId="3E71E399" w14:textId="77777777" w:rsidR="005A65E1" w:rsidRPr="003876E4" w:rsidRDefault="005A65E1" w:rsidP="005A65E1">
      <w:pPr>
        <w:spacing w:line="360" w:lineRule="auto"/>
        <w:ind w:firstLine="426"/>
        <w:jc w:val="both"/>
        <w:rPr>
          <w:rFonts w:ascii="Arial" w:hAnsi="Arial" w:cs="Arial"/>
          <w:b/>
          <w:bCs/>
          <w:sz w:val="16"/>
          <w:szCs w:val="16"/>
        </w:rPr>
      </w:pPr>
      <w:r w:rsidRPr="003876E4">
        <w:rPr>
          <w:rFonts w:ascii="Arial" w:hAnsi="Arial" w:cs="Arial"/>
          <w:b/>
          <w:bCs/>
          <w:sz w:val="16"/>
          <w:szCs w:val="16"/>
        </w:rPr>
        <w:t xml:space="preserve">Source: </w:t>
      </w:r>
      <w:proofErr w:type="spellStart"/>
      <w:r>
        <w:rPr>
          <w:rFonts w:ascii="Arial" w:hAnsi="Arial" w:cs="Arial"/>
          <w:b/>
          <w:bCs/>
          <w:sz w:val="16"/>
          <w:szCs w:val="16"/>
        </w:rPr>
        <w:t>Numero</w:t>
      </w:r>
      <w:proofErr w:type="spellEnd"/>
      <w:r>
        <w:rPr>
          <w:rFonts w:ascii="Arial" w:hAnsi="Arial" w:cs="Arial"/>
          <w:b/>
          <w:bCs/>
          <w:sz w:val="16"/>
          <w:szCs w:val="16"/>
        </w:rPr>
        <w:t>, NFVF</w:t>
      </w:r>
    </w:p>
    <w:p w14:paraId="32353415" w14:textId="77777777" w:rsidR="005A65E1" w:rsidRPr="003876E4" w:rsidRDefault="005A65E1" w:rsidP="005A65E1">
      <w:pPr>
        <w:spacing w:line="360" w:lineRule="auto"/>
        <w:ind w:left="426"/>
        <w:jc w:val="both"/>
        <w:rPr>
          <w:rFonts w:ascii="Arial" w:hAnsi="Arial" w:cs="Arial"/>
          <w:b/>
          <w:bCs/>
          <w:sz w:val="16"/>
          <w:szCs w:val="16"/>
        </w:rPr>
      </w:pPr>
      <w:r>
        <w:rPr>
          <w:rFonts w:ascii="Arial" w:hAnsi="Arial" w:cs="Arial"/>
          <w:b/>
          <w:bCs/>
          <w:sz w:val="16"/>
          <w:szCs w:val="16"/>
        </w:rPr>
        <w:t xml:space="preserve"> </w:t>
      </w:r>
      <w:r w:rsidRPr="003876E4">
        <w:rPr>
          <w:rFonts w:ascii="Arial" w:hAnsi="Arial" w:cs="Arial"/>
          <w:b/>
          <w:bCs/>
          <w:sz w:val="16"/>
          <w:szCs w:val="16"/>
        </w:rPr>
        <w:t>Box office gross = cumulative gross up to 1</w:t>
      </w:r>
      <w:r>
        <w:rPr>
          <w:rFonts w:ascii="Arial" w:hAnsi="Arial" w:cs="Arial"/>
          <w:b/>
          <w:bCs/>
          <w:sz w:val="16"/>
          <w:szCs w:val="16"/>
        </w:rPr>
        <w:t>7</w:t>
      </w:r>
      <w:r w:rsidRPr="003876E4">
        <w:rPr>
          <w:rFonts w:ascii="Arial" w:hAnsi="Arial" w:cs="Arial"/>
          <w:b/>
          <w:bCs/>
          <w:sz w:val="16"/>
          <w:szCs w:val="16"/>
        </w:rPr>
        <w:t xml:space="preserve"> July 2022.</w:t>
      </w:r>
    </w:p>
    <w:p w14:paraId="3E1BD8C1" w14:textId="77777777" w:rsidR="005A65E1" w:rsidRDefault="005A65E1" w:rsidP="005A65E1">
      <w:pPr>
        <w:spacing w:line="360" w:lineRule="auto"/>
        <w:ind w:left="426"/>
        <w:jc w:val="both"/>
        <w:rPr>
          <w:rFonts w:ascii="Arial" w:hAnsi="Arial" w:cs="Arial"/>
          <w:b/>
          <w:bCs/>
          <w:sz w:val="16"/>
          <w:szCs w:val="16"/>
        </w:rPr>
      </w:pPr>
      <w:r>
        <w:rPr>
          <w:rFonts w:ascii="Arial" w:hAnsi="Arial" w:cs="Arial"/>
          <w:b/>
          <w:bCs/>
          <w:sz w:val="16"/>
          <w:szCs w:val="16"/>
        </w:rPr>
        <w:t xml:space="preserve"> </w:t>
      </w:r>
      <w:r w:rsidRPr="003876E4">
        <w:rPr>
          <w:rFonts w:ascii="Arial" w:hAnsi="Arial" w:cs="Arial"/>
          <w:b/>
          <w:bCs/>
          <w:sz w:val="16"/>
          <w:szCs w:val="16"/>
        </w:rPr>
        <w:t>Films with an asterisk (*) were still being exhibited on 1</w:t>
      </w:r>
      <w:r>
        <w:rPr>
          <w:rFonts w:ascii="Arial" w:hAnsi="Arial" w:cs="Arial"/>
          <w:b/>
          <w:bCs/>
          <w:sz w:val="16"/>
          <w:szCs w:val="16"/>
        </w:rPr>
        <w:t>7</w:t>
      </w:r>
      <w:r w:rsidRPr="003876E4">
        <w:rPr>
          <w:rFonts w:ascii="Arial" w:hAnsi="Arial" w:cs="Arial"/>
          <w:b/>
          <w:bCs/>
          <w:sz w:val="16"/>
          <w:szCs w:val="16"/>
        </w:rPr>
        <w:t xml:space="preserve"> July 2022.</w:t>
      </w:r>
    </w:p>
    <w:p w14:paraId="4D5736C2" w14:textId="77777777" w:rsidR="005A65E1" w:rsidRPr="00D95556" w:rsidRDefault="005A65E1" w:rsidP="005A65E1">
      <w:pPr>
        <w:spacing w:line="360" w:lineRule="auto"/>
        <w:jc w:val="both"/>
        <w:outlineLvl w:val="1"/>
        <w:rPr>
          <w:rFonts w:ascii="Arial" w:hAnsi="Arial" w:cs="Arial"/>
          <w:b/>
          <w:bCs/>
        </w:rPr>
      </w:pPr>
    </w:p>
    <w:p w14:paraId="26831E74" w14:textId="39C51932" w:rsidR="00A53F6A" w:rsidRPr="008D765E" w:rsidRDefault="005A65E1" w:rsidP="008D765E">
      <w:pPr>
        <w:pStyle w:val="ListParagraph"/>
        <w:numPr>
          <w:ilvl w:val="1"/>
          <w:numId w:val="17"/>
        </w:numPr>
        <w:spacing w:line="360" w:lineRule="auto"/>
        <w:jc w:val="both"/>
        <w:outlineLvl w:val="1"/>
        <w:rPr>
          <w:rFonts w:ascii="Arial" w:hAnsi="Arial" w:cs="Arial"/>
          <w:b/>
          <w:bCs/>
        </w:rPr>
      </w:pPr>
      <w:bookmarkStart w:id="21" w:name="_Toc112165595"/>
      <w:r>
        <w:rPr>
          <w:rFonts w:ascii="Arial" w:hAnsi="Arial" w:cs="Arial"/>
          <w:b/>
          <w:bCs/>
        </w:rPr>
        <w:t>Top performing films by genre</w:t>
      </w:r>
      <w:bookmarkEnd w:id="21"/>
    </w:p>
    <w:p w14:paraId="1AB59FF3" w14:textId="54C2A76B" w:rsidR="005A65E1" w:rsidRDefault="005A65E1" w:rsidP="007002AE">
      <w:pPr>
        <w:spacing w:line="360" w:lineRule="auto"/>
        <w:ind w:left="426"/>
        <w:rPr>
          <w:rFonts w:ascii="Arial" w:hAnsi="Arial" w:cs="Arial"/>
          <w:sz w:val="22"/>
          <w:szCs w:val="22"/>
        </w:rPr>
      </w:pPr>
      <w:bookmarkStart w:id="22" w:name="_Toc111829292"/>
      <w:r w:rsidRPr="00EB1F36">
        <w:rPr>
          <w:rFonts w:ascii="Arial" w:hAnsi="Arial" w:cs="Arial"/>
          <w:sz w:val="22"/>
          <w:szCs w:val="22"/>
        </w:rPr>
        <w:t xml:space="preserve">Table </w:t>
      </w:r>
      <w:r>
        <w:rPr>
          <w:rFonts w:ascii="Arial" w:hAnsi="Arial" w:cs="Arial"/>
          <w:sz w:val="22"/>
          <w:szCs w:val="22"/>
        </w:rPr>
        <w:t>5</w:t>
      </w:r>
      <w:r w:rsidRPr="00EB1F36">
        <w:rPr>
          <w:rFonts w:ascii="Arial" w:hAnsi="Arial" w:cs="Arial"/>
          <w:sz w:val="22"/>
          <w:szCs w:val="22"/>
        </w:rPr>
        <w:t xml:space="preserve"> shows the relative popularity of different genres at the box office. Action/</w:t>
      </w:r>
      <w:r>
        <w:rPr>
          <w:rFonts w:ascii="Arial" w:hAnsi="Arial" w:cs="Arial"/>
          <w:sz w:val="22"/>
          <w:szCs w:val="22"/>
        </w:rPr>
        <w:t>Drama</w:t>
      </w:r>
      <w:r w:rsidRPr="00EB1F36">
        <w:rPr>
          <w:rFonts w:ascii="Arial" w:hAnsi="Arial" w:cs="Arial"/>
          <w:sz w:val="22"/>
          <w:szCs w:val="22"/>
        </w:rPr>
        <w:t xml:space="preserve"> was the top-earning genre, grossing R</w:t>
      </w:r>
      <w:r>
        <w:rPr>
          <w:rFonts w:ascii="Arial" w:hAnsi="Arial" w:cs="Arial"/>
          <w:sz w:val="22"/>
          <w:szCs w:val="22"/>
        </w:rPr>
        <w:t xml:space="preserve">60,6 </w:t>
      </w:r>
      <w:r w:rsidRPr="00EB1F36">
        <w:rPr>
          <w:rFonts w:ascii="Arial" w:hAnsi="Arial" w:cs="Arial"/>
          <w:sz w:val="22"/>
          <w:szCs w:val="22"/>
        </w:rPr>
        <w:t xml:space="preserve">million in revenue, followed by </w:t>
      </w:r>
      <w:r>
        <w:rPr>
          <w:rFonts w:ascii="Arial" w:hAnsi="Arial" w:cs="Arial"/>
          <w:sz w:val="22"/>
          <w:szCs w:val="22"/>
        </w:rPr>
        <w:t>Action/Adventure/Sci-fi</w:t>
      </w:r>
      <w:r w:rsidRPr="00EB1F36">
        <w:rPr>
          <w:rFonts w:ascii="Arial" w:hAnsi="Arial" w:cs="Arial"/>
          <w:sz w:val="22"/>
          <w:szCs w:val="22"/>
        </w:rPr>
        <w:t xml:space="preserve"> with R</w:t>
      </w:r>
      <w:r>
        <w:rPr>
          <w:rFonts w:ascii="Arial" w:hAnsi="Arial" w:cs="Arial"/>
          <w:sz w:val="22"/>
          <w:szCs w:val="22"/>
        </w:rPr>
        <w:t>48,7</w:t>
      </w:r>
      <w:r w:rsidRPr="00EB1F36">
        <w:rPr>
          <w:rFonts w:ascii="Arial" w:hAnsi="Arial" w:cs="Arial"/>
          <w:sz w:val="22"/>
          <w:szCs w:val="22"/>
        </w:rPr>
        <w:t xml:space="preserve"> million and Action/Adventure with R</w:t>
      </w:r>
      <w:r>
        <w:rPr>
          <w:rFonts w:ascii="Arial" w:hAnsi="Arial" w:cs="Arial"/>
          <w:sz w:val="22"/>
          <w:szCs w:val="22"/>
        </w:rPr>
        <w:t>27,0</w:t>
      </w:r>
      <w:r w:rsidRPr="00EB1F36">
        <w:rPr>
          <w:rFonts w:ascii="Arial" w:hAnsi="Arial" w:cs="Arial"/>
          <w:sz w:val="22"/>
          <w:szCs w:val="22"/>
        </w:rPr>
        <w:t xml:space="preserve"> million</w:t>
      </w:r>
      <w:r>
        <w:rPr>
          <w:rFonts w:ascii="Arial" w:hAnsi="Arial" w:cs="Arial"/>
          <w:sz w:val="22"/>
          <w:szCs w:val="22"/>
        </w:rPr>
        <w:t>.</w:t>
      </w:r>
      <w:bookmarkEnd w:id="22"/>
    </w:p>
    <w:p w14:paraId="4A9D87A4" w14:textId="77777777" w:rsidR="00A53F6A" w:rsidRDefault="00A53F6A" w:rsidP="007002AE">
      <w:pPr>
        <w:spacing w:line="360" w:lineRule="auto"/>
        <w:ind w:left="426"/>
        <w:rPr>
          <w:rFonts w:ascii="Arial" w:hAnsi="Arial" w:cs="Arial"/>
          <w:sz w:val="22"/>
          <w:szCs w:val="22"/>
        </w:rPr>
      </w:pPr>
    </w:p>
    <w:p w14:paraId="44C5FDE6" w14:textId="31BA1CB0" w:rsidR="005A65E1" w:rsidRPr="00EB1F36" w:rsidRDefault="005A65E1" w:rsidP="005A65E1">
      <w:pPr>
        <w:pStyle w:val="Caption"/>
        <w:ind w:firstLine="426"/>
        <w:rPr>
          <w:rFonts w:ascii="Arial" w:hAnsi="Arial" w:cs="Arial"/>
          <w:b/>
          <w:bCs/>
          <w:i w:val="0"/>
          <w:iCs w:val="0"/>
          <w:color w:val="auto"/>
          <w:sz w:val="20"/>
          <w:szCs w:val="20"/>
        </w:rPr>
      </w:pPr>
      <w:bookmarkStart w:id="23" w:name="_Toc112165665"/>
      <w:r w:rsidRPr="00EB1F36">
        <w:rPr>
          <w:b/>
          <w:bCs/>
          <w:i w:val="0"/>
          <w:iCs w:val="0"/>
          <w:color w:val="auto"/>
          <w:sz w:val="20"/>
          <w:szCs w:val="20"/>
        </w:rPr>
        <w:t xml:space="preserve">Table </w:t>
      </w:r>
      <w:r w:rsidR="003048A7">
        <w:rPr>
          <w:b/>
          <w:bCs/>
          <w:i w:val="0"/>
          <w:iCs w:val="0"/>
          <w:color w:val="auto"/>
          <w:sz w:val="20"/>
          <w:szCs w:val="20"/>
        </w:rPr>
        <w:t>5</w:t>
      </w:r>
      <w:r w:rsidRPr="00EB1F36">
        <w:rPr>
          <w:b/>
          <w:bCs/>
          <w:i w:val="0"/>
          <w:iCs w:val="0"/>
          <w:color w:val="auto"/>
          <w:sz w:val="20"/>
          <w:szCs w:val="20"/>
        </w:rPr>
        <w:t>: Top 10 performing films by genre, H1 2022</w:t>
      </w:r>
      <w:bookmarkEnd w:id="23"/>
    </w:p>
    <w:tbl>
      <w:tblPr>
        <w:tblW w:w="9446" w:type="dxa"/>
        <w:tblInd w:w="426" w:type="dxa"/>
        <w:tblLook w:val="04A0" w:firstRow="1" w:lastRow="0" w:firstColumn="1" w:lastColumn="0" w:noHBand="0" w:noVBand="1"/>
      </w:tblPr>
      <w:tblGrid>
        <w:gridCol w:w="2746"/>
        <w:gridCol w:w="940"/>
        <w:gridCol w:w="1620"/>
        <w:gridCol w:w="4140"/>
      </w:tblGrid>
      <w:tr w:rsidR="005A65E1" w:rsidRPr="00755EBC" w14:paraId="7DBC21EF" w14:textId="77777777" w:rsidTr="00C65525">
        <w:trPr>
          <w:trHeight w:val="480"/>
        </w:trPr>
        <w:tc>
          <w:tcPr>
            <w:tcW w:w="2746" w:type="dxa"/>
            <w:tcBorders>
              <w:top w:val="single" w:sz="4" w:space="0" w:color="auto"/>
              <w:left w:val="nil"/>
              <w:bottom w:val="single" w:sz="4" w:space="0" w:color="auto"/>
              <w:right w:val="nil"/>
            </w:tcBorders>
            <w:shd w:val="clear" w:color="auto" w:fill="auto"/>
            <w:noWrap/>
            <w:vAlign w:val="bottom"/>
            <w:hideMark/>
          </w:tcPr>
          <w:p w14:paraId="7AAA4B79" w14:textId="77777777" w:rsidR="005A65E1" w:rsidRPr="00755EBC" w:rsidRDefault="005A65E1" w:rsidP="00737D1A">
            <w:pPr>
              <w:rPr>
                <w:rFonts w:ascii="Arial" w:hAnsi="Arial" w:cs="Arial"/>
                <w:b/>
                <w:bCs/>
                <w:sz w:val="18"/>
                <w:szCs w:val="18"/>
                <w:lang w:eastAsia="en-ZA"/>
              </w:rPr>
            </w:pPr>
            <w:r w:rsidRPr="00755EBC">
              <w:rPr>
                <w:rFonts w:ascii="Arial" w:hAnsi="Arial" w:cs="Arial"/>
                <w:b/>
                <w:bCs/>
                <w:sz w:val="18"/>
                <w:szCs w:val="18"/>
                <w:lang w:eastAsia="en-ZA"/>
              </w:rPr>
              <w:t>Genre</w:t>
            </w:r>
          </w:p>
        </w:tc>
        <w:tc>
          <w:tcPr>
            <w:tcW w:w="940" w:type="dxa"/>
            <w:tcBorders>
              <w:top w:val="single" w:sz="4" w:space="0" w:color="auto"/>
              <w:left w:val="nil"/>
              <w:bottom w:val="single" w:sz="4" w:space="0" w:color="auto"/>
              <w:right w:val="nil"/>
            </w:tcBorders>
            <w:shd w:val="clear" w:color="auto" w:fill="auto"/>
            <w:vAlign w:val="bottom"/>
            <w:hideMark/>
          </w:tcPr>
          <w:p w14:paraId="721E68E0" w14:textId="77777777" w:rsidR="005A65E1" w:rsidRPr="00755EBC" w:rsidRDefault="005A65E1" w:rsidP="00C65525">
            <w:pPr>
              <w:rPr>
                <w:rFonts w:ascii="Arial" w:hAnsi="Arial" w:cs="Arial"/>
                <w:b/>
                <w:bCs/>
                <w:sz w:val="18"/>
                <w:szCs w:val="18"/>
                <w:lang w:eastAsia="en-ZA"/>
              </w:rPr>
            </w:pPr>
            <w:r w:rsidRPr="00755EBC">
              <w:rPr>
                <w:rFonts w:ascii="Arial" w:hAnsi="Arial" w:cs="Arial"/>
                <w:b/>
                <w:bCs/>
                <w:sz w:val="18"/>
                <w:szCs w:val="18"/>
                <w:lang w:eastAsia="en-ZA"/>
              </w:rPr>
              <w:t>Number of films</w:t>
            </w:r>
          </w:p>
        </w:tc>
        <w:tc>
          <w:tcPr>
            <w:tcW w:w="1620" w:type="dxa"/>
            <w:tcBorders>
              <w:top w:val="single" w:sz="4" w:space="0" w:color="auto"/>
              <w:left w:val="nil"/>
              <w:bottom w:val="single" w:sz="4" w:space="0" w:color="auto"/>
              <w:right w:val="nil"/>
            </w:tcBorders>
            <w:shd w:val="clear" w:color="auto" w:fill="auto"/>
            <w:noWrap/>
            <w:vAlign w:val="bottom"/>
            <w:hideMark/>
          </w:tcPr>
          <w:p w14:paraId="13AA4666" w14:textId="77777777" w:rsidR="005A65E1" w:rsidRPr="00755EBC" w:rsidRDefault="005A65E1" w:rsidP="00C65525">
            <w:pPr>
              <w:rPr>
                <w:rFonts w:ascii="Arial" w:hAnsi="Arial" w:cs="Arial"/>
                <w:b/>
                <w:bCs/>
                <w:sz w:val="18"/>
                <w:szCs w:val="18"/>
                <w:lang w:eastAsia="en-ZA"/>
              </w:rPr>
            </w:pPr>
            <w:r w:rsidRPr="00755EBC">
              <w:rPr>
                <w:rFonts w:ascii="Arial" w:hAnsi="Arial" w:cs="Arial"/>
                <w:b/>
                <w:bCs/>
                <w:sz w:val="18"/>
                <w:szCs w:val="18"/>
                <w:lang w:eastAsia="en-ZA"/>
              </w:rPr>
              <w:t>Revenue (GBO)</w:t>
            </w:r>
          </w:p>
        </w:tc>
        <w:tc>
          <w:tcPr>
            <w:tcW w:w="4140" w:type="dxa"/>
            <w:tcBorders>
              <w:top w:val="single" w:sz="4" w:space="0" w:color="auto"/>
              <w:left w:val="nil"/>
              <w:bottom w:val="single" w:sz="4" w:space="0" w:color="auto"/>
              <w:right w:val="nil"/>
            </w:tcBorders>
            <w:shd w:val="clear" w:color="auto" w:fill="auto"/>
            <w:noWrap/>
            <w:vAlign w:val="bottom"/>
            <w:hideMark/>
          </w:tcPr>
          <w:p w14:paraId="065B75A0" w14:textId="77777777" w:rsidR="005A65E1" w:rsidRPr="00755EBC" w:rsidRDefault="005A65E1" w:rsidP="00C65525">
            <w:pPr>
              <w:rPr>
                <w:rFonts w:ascii="Arial" w:hAnsi="Arial" w:cs="Arial"/>
                <w:b/>
                <w:bCs/>
                <w:sz w:val="18"/>
                <w:szCs w:val="18"/>
                <w:lang w:eastAsia="en-ZA"/>
              </w:rPr>
            </w:pPr>
            <w:r w:rsidRPr="00755EBC">
              <w:rPr>
                <w:rFonts w:ascii="Arial" w:hAnsi="Arial" w:cs="Arial"/>
                <w:b/>
                <w:bCs/>
                <w:sz w:val="18"/>
                <w:szCs w:val="18"/>
                <w:lang w:eastAsia="en-ZA"/>
              </w:rPr>
              <w:t>Top performing title</w:t>
            </w:r>
          </w:p>
        </w:tc>
      </w:tr>
      <w:tr w:rsidR="005A65E1" w:rsidRPr="00755EBC" w14:paraId="75425696" w14:textId="77777777" w:rsidTr="00C65525">
        <w:trPr>
          <w:trHeight w:val="264"/>
        </w:trPr>
        <w:tc>
          <w:tcPr>
            <w:tcW w:w="2746" w:type="dxa"/>
            <w:tcBorders>
              <w:top w:val="nil"/>
              <w:left w:val="nil"/>
              <w:bottom w:val="nil"/>
              <w:right w:val="nil"/>
            </w:tcBorders>
            <w:shd w:val="clear" w:color="auto" w:fill="auto"/>
            <w:noWrap/>
            <w:vAlign w:val="bottom"/>
            <w:hideMark/>
          </w:tcPr>
          <w:p w14:paraId="356ED179" w14:textId="77777777" w:rsidR="005A65E1" w:rsidRPr="00755EBC" w:rsidRDefault="005A65E1" w:rsidP="00737D1A">
            <w:pPr>
              <w:rPr>
                <w:rFonts w:ascii="Arial" w:hAnsi="Arial" w:cs="Arial"/>
                <w:sz w:val="18"/>
                <w:szCs w:val="18"/>
                <w:lang w:eastAsia="en-ZA"/>
              </w:rPr>
            </w:pPr>
            <w:r w:rsidRPr="00755EBC">
              <w:rPr>
                <w:rFonts w:ascii="Arial" w:hAnsi="Arial" w:cs="Arial"/>
                <w:sz w:val="18"/>
                <w:szCs w:val="18"/>
                <w:lang w:eastAsia="en-ZA"/>
              </w:rPr>
              <w:t>Action/Drama</w:t>
            </w:r>
          </w:p>
        </w:tc>
        <w:tc>
          <w:tcPr>
            <w:tcW w:w="940" w:type="dxa"/>
            <w:tcBorders>
              <w:top w:val="nil"/>
              <w:left w:val="nil"/>
              <w:bottom w:val="nil"/>
              <w:right w:val="nil"/>
            </w:tcBorders>
            <w:shd w:val="clear" w:color="auto" w:fill="auto"/>
            <w:noWrap/>
            <w:vAlign w:val="bottom"/>
            <w:hideMark/>
          </w:tcPr>
          <w:p w14:paraId="7766EE56"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5</w:t>
            </w:r>
          </w:p>
        </w:tc>
        <w:tc>
          <w:tcPr>
            <w:tcW w:w="1620" w:type="dxa"/>
            <w:tcBorders>
              <w:top w:val="nil"/>
              <w:left w:val="nil"/>
              <w:bottom w:val="nil"/>
              <w:right w:val="nil"/>
            </w:tcBorders>
            <w:shd w:val="clear" w:color="auto" w:fill="auto"/>
            <w:noWrap/>
            <w:vAlign w:val="bottom"/>
            <w:hideMark/>
          </w:tcPr>
          <w:p w14:paraId="42D26236"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R60,579,300</w:t>
            </w:r>
          </w:p>
        </w:tc>
        <w:tc>
          <w:tcPr>
            <w:tcW w:w="4140" w:type="dxa"/>
            <w:tcBorders>
              <w:top w:val="nil"/>
              <w:left w:val="nil"/>
              <w:bottom w:val="nil"/>
              <w:right w:val="nil"/>
            </w:tcBorders>
            <w:shd w:val="clear" w:color="auto" w:fill="auto"/>
            <w:noWrap/>
            <w:vAlign w:val="bottom"/>
            <w:hideMark/>
          </w:tcPr>
          <w:p w14:paraId="1C0E8CF5"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Top Gun: Maverick*</w:t>
            </w:r>
          </w:p>
        </w:tc>
      </w:tr>
      <w:tr w:rsidR="005A65E1" w:rsidRPr="00755EBC" w14:paraId="0B4209F7" w14:textId="77777777" w:rsidTr="00C65525">
        <w:trPr>
          <w:trHeight w:val="264"/>
        </w:trPr>
        <w:tc>
          <w:tcPr>
            <w:tcW w:w="2746" w:type="dxa"/>
            <w:tcBorders>
              <w:top w:val="nil"/>
              <w:left w:val="nil"/>
              <w:bottom w:val="nil"/>
              <w:right w:val="nil"/>
            </w:tcBorders>
            <w:shd w:val="clear" w:color="auto" w:fill="auto"/>
            <w:noWrap/>
            <w:vAlign w:val="bottom"/>
            <w:hideMark/>
          </w:tcPr>
          <w:p w14:paraId="0D00B28E" w14:textId="77777777" w:rsidR="005A65E1" w:rsidRPr="00755EBC" w:rsidRDefault="005A65E1" w:rsidP="00737D1A">
            <w:pPr>
              <w:rPr>
                <w:rFonts w:ascii="Arial" w:hAnsi="Arial" w:cs="Arial"/>
                <w:sz w:val="18"/>
                <w:szCs w:val="18"/>
                <w:lang w:eastAsia="en-ZA"/>
              </w:rPr>
            </w:pPr>
            <w:r w:rsidRPr="00755EBC">
              <w:rPr>
                <w:rFonts w:ascii="Arial" w:hAnsi="Arial" w:cs="Arial"/>
                <w:sz w:val="18"/>
                <w:szCs w:val="18"/>
                <w:lang w:eastAsia="en-ZA"/>
              </w:rPr>
              <w:t>Action/Adventure/Sci-fi</w:t>
            </w:r>
          </w:p>
        </w:tc>
        <w:tc>
          <w:tcPr>
            <w:tcW w:w="940" w:type="dxa"/>
            <w:tcBorders>
              <w:top w:val="nil"/>
              <w:left w:val="nil"/>
              <w:bottom w:val="nil"/>
              <w:right w:val="nil"/>
            </w:tcBorders>
            <w:shd w:val="clear" w:color="auto" w:fill="auto"/>
            <w:noWrap/>
            <w:vAlign w:val="bottom"/>
            <w:hideMark/>
          </w:tcPr>
          <w:p w14:paraId="6ECEA103"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3</w:t>
            </w:r>
          </w:p>
        </w:tc>
        <w:tc>
          <w:tcPr>
            <w:tcW w:w="1620" w:type="dxa"/>
            <w:tcBorders>
              <w:top w:val="nil"/>
              <w:left w:val="nil"/>
              <w:bottom w:val="nil"/>
              <w:right w:val="nil"/>
            </w:tcBorders>
            <w:shd w:val="clear" w:color="auto" w:fill="auto"/>
            <w:noWrap/>
            <w:vAlign w:val="bottom"/>
            <w:hideMark/>
          </w:tcPr>
          <w:p w14:paraId="0803EF79"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R48,691,120</w:t>
            </w:r>
          </w:p>
        </w:tc>
        <w:tc>
          <w:tcPr>
            <w:tcW w:w="4140" w:type="dxa"/>
            <w:tcBorders>
              <w:top w:val="nil"/>
              <w:left w:val="nil"/>
              <w:bottom w:val="nil"/>
              <w:right w:val="nil"/>
            </w:tcBorders>
            <w:shd w:val="clear" w:color="auto" w:fill="auto"/>
            <w:noWrap/>
            <w:vAlign w:val="bottom"/>
            <w:hideMark/>
          </w:tcPr>
          <w:p w14:paraId="1A06A058"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Doctor Strange in the Multiverse of Madness*</w:t>
            </w:r>
          </w:p>
        </w:tc>
      </w:tr>
      <w:tr w:rsidR="005A65E1" w:rsidRPr="00755EBC" w14:paraId="283D9A8E" w14:textId="77777777" w:rsidTr="00C65525">
        <w:trPr>
          <w:trHeight w:val="264"/>
        </w:trPr>
        <w:tc>
          <w:tcPr>
            <w:tcW w:w="2746" w:type="dxa"/>
            <w:tcBorders>
              <w:top w:val="nil"/>
              <w:left w:val="nil"/>
              <w:bottom w:val="nil"/>
              <w:right w:val="nil"/>
            </w:tcBorders>
            <w:shd w:val="clear" w:color="auto" w:fill="auto"/>
            <w:noWrap/>
            <w:vAlign w:val="bottom"/>
            <w:hideMark/>
          </w:tcPr>
          <w:p w14:paraId="7F8512D5" w14:textId="77777777" w:rsidR="005A65E1" w:rsidRPr="00755EBC" w:rsidRDefault="005A65E1" w:rsidP="00737D1A">
            <w:pPr>
              <w:rPr>
                <w:rFonts w:ascii="Arial" w:hAnsi="Arial" w:cs="Arial"/>
                <w:sz w:val="18"/>
                <w:szCs w:val="18"/>
                <w:lang w:eastAsia="en-ZA"/>
              </w:rPr>
            </w:pPr>
            <w:r w:rsidRPr="00755EBC">
              <w:rPr>
                <w:rFonts w:ascii="Arial" w:hAnsi="Arial" w:cs="Arial"/>
                <w:sz w:val="18"/>
                <w:szCs w:val="18"/>
                <w:lang w:eastAsia="en-ZA"/>
              </w:rPr>
              <w:t>Action/Adventure</w:t>
            </w:r>
          </w:p>
        </w:tc>
        <w:tc>
          <w:tcPr>
            <w:tcW w:w="940" w:type="dxa"/>
            <w:tcBorders>
              <w:top w:val="nil"/>
              <w:left w:val="nil"/>
              <w:bottom w:val="nil"/>
              <w:right w:val="nil"/>
            </w:tcBorders>
            <w:shd w:val="clear" w:color="auto" w:fill="auto"/>
            <w:noWrap/>
            <w:vAlign w:val="bottom"/>
            <w:hideMark/>
          </w:tcPr>
          <w:p w14:paraId="2F3067DF"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2</w:t>
            </w:r>
          </w:p>
        </w:tc>
        <w:tc>
          <w:tcPr>
            <w:tcW w:w="1620" w:type="dxa"/>
            <w:tcBorders>
              <w:top w:val="nil"/>
              <w:left w:val="nil"/>
              <w:bottom w:val="nil"/>
              <w:right w:val="nil"/>
            </w:tcBorders>
            <w:shd w:val="clear" w:color="auto" w:fill="auto"/>
            <w:noWrap/>
            <w:vAlign w:val="bottom"/>
            <w:hideMark/>
          </w:tcPr>
          <w:p w14:paraId="6F0D9E77"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R26,963,733</w:t>
            </w:r>
          </w:p>
        </w:tc>
        <w:tc>
          <w:tcPr>
            <w:tcW w:w="4140" w:type="dxa"/>
            <w:tcBorders>
              <w:top w:val="nil"/>
              <w:left w:val="nil"/>
              <w:bottom w:val="nil"/>
              <w:right w:val="nil"/>
            </w:tcBorders>
            <w:shd w:val="clear" w:color="auto" w:fill="auto"/>
            <w:noWrap/>
            <w:vAlign w:val="bottom"/>
            <w:hideMark/>
          </w:tcPr>
          <w:p w14:paraId="78852DDE"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Uncharted</w:t>
            </w:r>
          </w:p>
        </w:tc>
      </w:tr>
      <w:tr w:rsidR="005A65E1" w:rsidRPr="00755EBC" w14:paraId="178F6742" w14:textId="77777777" w:rsidTr="00C65525">
        <w:trPr>
          <w:trHeight w:val="264"/>
        </w:trPr>
        <w:tc>
          <w:tcPr>
            <w:tcW w:w="2746" w:type="dxa"/>
            <w:tcBorders>
              <w:top w:val="nil"/>
              <w:left w:val="nil"/>
              <w:bottom w:val="nil"/>
              <w:right w:val="nil"/>
            </w:tcBorders>
            <w:shd w:val="clear" w:color="auto" w:fill="auto"/>
            <w:noWrap/>
            <w:vAlign w:val="bottom"/>
            <w:hideMark/>
          </w:tcPr>
          <w:p w14:paraId="5E5F0BA2" w14:textId="77777777" w:rsidR="005A65E1" w:rsidRPr="00755EBC" w:rsidRDefault="005A65E1" w:rsidP="00737D1A">
            <w:pPr>
              <w:rPr>
                <w:rFonts w:ascii="Arial" w:hAnsi="Arial" w:cs="Arial"/>
                <w:sz w:val="18"/>
                <w:szCs w:val="18"/>
                <w:lang w:eastAsia="en-ZA"/>
              </w:rPr>
            </w:pPr>
            <w:r w:rsidRPr="00755EBC">
              <w:rPr>
                <w:rFonts w:ascii="Arial" w:hAnsi="Arial" w:cs="Arial"/>
                <w:sz w:val="18"/>
                <w:szCs w:val="18"/>
                <w:lang w:eastAsia="en-ZA"/>
              </w:rPr>
              <w:t>Animation</w:t>
            </w:r>
          </w:p>
        </w:tc>
        <w:tc>
          <w:tcPr>
            <w:tcW w:w="940" w:type="dxa"/>
            <w:tcBorders>
              <w:top w:val="nil"/>
              <w:left w:val="nil"/>
              <w:bottom w:val="nil"/>
              <w:right w:val="nil"/>
            </w:tcBorders>
            <w:shd w:val="clear" w:color="auto" w:fill="auto"/>
            <w:noWrap/>
            <w:vAlign w:val="bottom"/>
            <w:hideMark/>
          </w:tcPr>
          <w:p w14:paraId="7F4E1BB7"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9</w:t>
            </w:r>
          </w:p>
        </w:tc>
        <w:tc>
          <w:tcPr>
            <w:tcW w:w="1620" w:type="dxa"/>
            <w:tcBorders>
              <w:top w:val="nil"/>
              <w:left w:val="nil"/>
              <w:bottom w:val="nil"/>
              <w:right w:val="nil"/>
            </w:tcBorders>
            <w:shd w:val="clear" w:color="auto" w:fill="auto"/>
            <w:noWrap/>
            <w:vAlign w:val="bottom"/>
            <w:hideMark/>
          </w:tcPr>
          <w:p w14:paraId="728A41D3"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R24,795,531</w:t>
            </w:r>
          </w:p>
        </w:tc>
        <w:tc>
          <w:tcPr>
            <w:tcW w:w="4140" w:type="dxa"/>
            <w:tcBorders>
              <w:top w:val="nil"/>
              <w:left w:val="nil"/>
              <w:bottom w:val="nil"/>
              <w:right w:val="nil"/>
            </w:tcBorders>
            <w:shd w:val="clear" w:color="auto" w:fill="auto"/>
            <w:noWrap/>
            <w:vAlign w:val="bottom"/>
            <w:hideMark/>
          </w:tcPr>
          <w:p w14:paraId="3D0C2FB7"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Turning Red*</w:t>
            </w:r>
          </w:p>
        </w:tc>
      </w:tr>
      <w:tr w:rsidR="005A65E1" w:rsidRPr="00755EBC" w14:paraId="02F8E469" w14:textId="77777777" w:rsidTr="00C65525">
        <w:trPr>
          <w:trHeight w:val="264"/>
        </w:trPr>
        <w:tc>
          <w:tcPr>
            <w:tcW w:w="2746" w:type="dxa"/>
            <w:tcBorders>
              <w:top w:val="nil"/>
              <w:left w:val="nil"/>
              <w:bottom w:val="nil"/>
              <w:right w:val="nil"/>
            </w:tcBorders>
            <w:shd w:val="clear" w:color="auto" w:fill="auto"/>
            <w:noWrap/>
            <w:vAlign w:val="bottom"/>
            <w:hideMark/>
          </w:tcPr>
          <w:p w14:paraId="73791867" w14:textId="77777777" w:rsidR="005A65E1" w:rsidRPr="00755EBC" w:rsidRDefault="005A65E1" w:rsidP="00737D1A">
            <w:pPr>
              <w:rPr>
                <w:rFonts w:ascii="Arial" w:hAnsi="Arial" w:cs="Arial"/>
                <w:sz w:val="18"/>
                <w:szCs w:val="18"/>
                <w:lang w:eastAsia="en-ZA"/>
              </w:rPr>
            </w:pPr>
            <w:r w:rsidRPr="00755EBC">
              <w:rPr>
                <w:rFonts w:ascii="Arial" w:hAnsi="Arial" w:cs="Arial"/>
                <w:sz w:val="18"/>
                <w:szCs w:val="18"/>
                <w:lang w:eastAsia="en-ZA"/>
              </w:rPr>
              <w:t>Action/Crime/Drama</w:t>
            </w:r>
          </w:p>
        </w:tc>
        <w:tc>
          <w:tcPr>
            <w:tcW w:w="940" w:type="dxa"/>
            <w:tcBorders>
              <w:top w:val="nil"/>
              <w:left w:val="nil"/>
              <w:bottom w:val="nil"/>
              <w:right w:val="nil"/>
            </w:tcBorders>
            <w:shd w:val="clear" w:color="auto" w:fill="auto"/>
            <w:noWrap/>
            <w:vAlign w:val="bottom"/>
            <w:hideMark/>
          </w:tcPr>
          <w:p w14:paraId="07AA27EC"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2</w:t>
            </w:r>
          </w:p>
        </w:tc>
        <w:tc>
          <w:tcPr>
            <w:tcW w:w="1620" w:type="dxa"/>
            <w:tcBorders>
              <w:top w:val="nil"/>
              <w:left w:val="nil"/>
              <w:bottom w:val="nil"/>
              <w:right w:val="nil"/>
            </w:tcBorders>
            <w:shd w:val="clear" w:color="auto" w:fill="auto"/>
            <w:noWrap/>
            <w:vAlign w:val="bottom"/>
            <w:hideMark/>
          </w:tcPr>
          <w:p w14:paraId="25CA4FFE"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R20,527,768</w:t>
            </w:r>
          </w:p>
        </w:tc>
        <w:tc>
          <w:tcPr>
            <w:tcW w:w="4140" w:type="dxa"/>
            <w:tcBorders>
              <w:top w:val="nil"/>
              <w:left w:val="nil"/>
              <w:bottom w:val="nil"/>
              <w:right w:val="nil"/>
            </w:tcBorders>
            <w:shd w:val="clear" w:color="auto" w:fill="auto"/>
            <w:noWrap/>
            <w:vAlign w:val="bottom"/>
            <w:hideMark/>
          </w:tcPr>
          <w:p w14:paraId="5D6B9325"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The Batman*</w:t>
            </w:r>
          </w:p>
        </w:tc>
      </w:tr>
      <w:tr w:rsidR="005A65E1" w:rsidRPr="00755EBC" w14:paraId="43B717F8" w14:textId="77777777" w:rsidTr="00C65525">
        <w:trPr>
          <w:trHeight w:val="264"/>
        </w:trPr>
        <w:tc>
          <w:tcPr>
            <w:tcW w:w="2746" w:type="dxa"/>
            <w:tcBorders>
              <w:top w:val="nil"/>
              <w:left w:val="nil"/>
              <w:bottom w:val="nil"/>
              <w:right w:val="nil"/>
            </w:tcBorders>
            <w:shd w:val="clear" w:color="auto" w:fill="auto"/>
            <w:noWrap/>
            <w:vAlign w:val="bottom"/>
            <w:hideMark/>
          </w:tcPr>
          <w:p w14:paraId="215F4E30" w14:textId="77777777" w:rsidR="005A65E1" w:rsidRPr="00755EBC" w:rsidRDefault="005A65E1" w:rsidP="00737D1A">
            <w:pPr>
              <w:rPr>
                <w:rFonts w:ascii="Arial" w:hAnsi="Arial" w:cs="Arial"/>
                <w:sz w:val="18"/>
                <w:szCs w:val="18"/>
                <w:lang w:eastAsia="en-ZA"/>
              </w:rPr>
            </w:pPr>
            <w:r w:rsidRPr="00755EBC">
              <w:rPr>
                <w:rFonts w:ascii="Arial" w:hAnsi="Arial" w:cs="Arial"/>
                <w:sz w:val="18"/>
                <w:szCs w:val="18"/>
                <w:lang w:eastAsia="en-ZA"/>
              </w:rPr>
              <w:t>Action/Adventure/Animation</w:t>
            </w:r>
          </w:p>
        </w:tc>
        <w:tc>
          <w:tcPr>
            <w:tcW w:w="940" w:type="dxa"/>
            <w:tcBorders>
              <w:top w:val="nil"/>
              <w:left w:val="nil"/>
              <w:bottom w:val="nil"/>
              <w:right w:val="nil"/>
            </w:tcBorders>
            <w:shd w:val="clear" w:color="auto" w:fill="auto"/>
            <w:noWrap/>
            <w:vAlign w:val="bottom"/>
            <w:hideMark/>
          </w:tcPr>
          <w:p w14:paraId="60474A33"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1</w:t>
            </w:r>
          </w:p>
        </w:tc>
        <w:tc>
          <w:tcPr>
            <w:tcW w:w="1620" w:type="dxa"/>
            <w:tcBorders>
              <w:top w:val="nil"/>
              <w:left w:val="nil"/>
              <w:bottom w:val="nil"/>
              <w:right w:val="nil"/>
            </w:tcBorders>
            <w:shd w:val="clear" w:color="auto" w:fill="auto"/>
            <w:noWrap/>
            <w:vAlign w:val="bottom"/>
            <w:hideMark/>
          </w:tcPr>
          <w:p w14:paraId="29F6714D"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R14,788,609</w:t>
            </w:r>
          </w:p>
        </w:tc>
        <w:tc>
          <w:tcPr>
            <w:tcW w:w="4140" w:type="dxa"/>
            <w:tcBorders>
              <w:top w:val="nil"/>
              <w:left w:val="nil"/>
              <w:bottom w:val="nil"/>
              <w:right w:val="nil"/>
            </w:tcBorders>
            <w:shd w:val="clear" w:color="auto" w:fill="auto"/>
            <w:noWrap/>
            <w:vAlign w:val="bottom"/>
            <w:hideMark/>
          </w:tcPr>
          <w:p w14:paraId="6E656A97"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Sonic the Hedgehog 2*</w:t>
            </w:r>
          </w:p>
        </w:tc>
      </w:tr>
      <w:tr w:rsidR="005A65E1" w:rsidRPr="00755EBC" w14:paraId="5A5A971B" w14:textId="77777777" w:rsidTr="00C65525">
        <w:trPr>
          <w:trHeight w:val="264"/>
        </w:trPr>
        <w:tc>
          <w:tcPr>
            <w:tcW w:w="2746" w:type="dxa"/>
            <w:tcBorders>
              <w:top w:val="nil"/>
              <w:left w:val="nil"/>
              <w:bottom w:val="nil"/>
              <w:right w:val="nil"/>
            </w:tcBorders>
            <w:shd w:val="clear" w:color="auto" w:fill="auto"/>
            <w:noWrap/>
            <w:vAlign w:val="bottom"/>
            <w:hideMark/>
          </w:tcPr>
          <w:p w14:paraId="621F5B56" w14:textId="77777777" w:rsidR="005A65E1" w:rsidRPr="00755EBC" w:rsidRDefault="005A65E1" w:rsidP="00737D1A">
            <w:pPr>
              <w:rPr>
                <w:rFonts w:ascii="Arial" w:hAnsi="Arial" w:cs="Arial"/>
                <w:sz w:val="18"/>
                <w:szCs w:val="18"/>
                <w:lang w:eastAsia="en-ZA"/>
              </w:rPr>
            </w:pPr>
            <w:r w:rsidRPr="00755EBC">
              <w:rPr>
                <w:rFonts w:ascii="Arial" w:hAnsi="Arial" w:cs="Arial"/>
                <w:sz w:val="18"/>
                <w:szCs w:val="18"/>
                <w:lang w:eastAsia="en-ZA"/>
              </w:rPr>
              <w:t>Action/Adventure/Comedy</w:t>
            </w:r>
          </w:p>
        </w:tc>
        <w:tc>
          <w:tcPr>
            <w:tcW w:w="940" w:type="dxa"/>
            <w:tcBorders>
              <w:top w:val="nil"/>
              <w:left w:val="nil"/>
              <w:bottom w:val="nil"/>
              <w:right w:val="nil"/>
            </w:tcBorders>
            <w:shd w:val="clear" w:color="auto" w:fill="auto"/>
            <w:noWrap/>
            <w:vAlign w:val="bottom"/>
            <w:hideMark/>
          </w:tcPr>
          <w:p w14:paraId="67FFCEB4"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2</w:t>
            </w:r>
          </w:p>
        </w:tc>
        <w:tc>
          <w:tcPr>
            <w:tcW w:w="1620" w:type="dxa"/>
            <w:tcBorders>
              <w:top w:val="nil"/>
              <w:left w:val="nil"/>
              <w:bottom w:val="nil"/>
              <w:right w:val="nil"/>
            </w:tcBorders>
            <w:shd w:val="clear" w:color="auto" w:fill="auto"/>
            <w:noWrap/>
            <w:vAlign w:val="bottom"/>
            <w:hideMark/>
          </w:tcPr>
          <w:p w14:paraId="5BA9AEC6"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R12,874,287</w:t>
            </w:r>
          </w:p>
        </w:tc>
        <w:tc>
          <w:tcPr>
            <w:tcW w:w="4140" w:type="dxa"/>
            <w:tcBorders>
              <w:top w:val="nil"/>
              <w:left w:val="nil"/>
              <w:bottom w:val="nil"/>
              <w:right w:val="nil"/>
            </w:tcBorders>
            <w:shd w:val="clear" w:color="auto" w:fill="auto"/>
            <w:noWrap/>
            <w:vAlign w:val="bottom"/>
            <w:hideMark/>
          </w:tcPr>
          <w:p w14:paraId="17A2C48A"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The Lost City*</w:t>
            </w:r>
          </w:p>
        </w:tc>
      </w:tr>
      <w:tr w:rsidR="005A65E1" w:rsidRPr="00755EBC" w14:paraId="7D1C408D" w14:textId="77777777" w:rsidTr="00C65525">
        <w:trPr>
          <w:trHeight w:val="264"/>
        </w:trPr>
        <w:tc>
          <w:tcPr>
            <w:tcW w:w="2746" w:type="dxa"/>
            <w:tcBorders>
              <w:top w:val="nil"/>
              <w:left w:val="nil"/>
              <w:bottom w:val="nil"/>
              <w:right w:val="nil"/>
            </w:tcBorders>
            <w:shd w:val="clear" w:color="auto" w:fill="auto"/>
            <w:noWrap/>
            <w:vAlign w:val="bottom"/>
            <w:hideMark/>
          </w:tcPr>
          <w:p w14:paraId="6063D0C1" w14:textId="77777777" w:rsidR="005A65E1" w:rsidRPr="00755EBC" w:rsidRDefault="005A65E1" w:rsidP="00737D1A">
            <w:pPr>
              <w:rPr>
                <w:rFonts w:ascii="Arial" w:hAnsi="Arial" w:cs="Arial"/>
                <w:sz w:val="18"/>
                <w:szCs w:val="18"/>
                <w:lang w:eastAsia="en-ZA"/>
              </w:rPr>
            </w:pPr>
            <w:r w:rsidRPr="00755EBC">
              <w:rPr>
                <w:rFonts w:ascii="Arial" w:hAnsi="Arial" w:cs="Arial"/>
                <w:sz w:val="18"/>
                <w:szCs w:val="18"/>
                <w:lang w:eastAsia="en-ZA"/>
              </w:rPr>
              <w:t>Comedy</w:t>
            </w:r>
          </w:p>
        </w:tc>
        <w:tc>
          <w:tcPr>
            <w:tcW w:w="940" w:type="dxa"/>
            <w:tcBorders>
              <w:top w:val="nil"/>
              <w:left w:val="nil"/>
              <w:bottom w:val="nil"/>
              <w:right w:val="nil"/>
            </w:tcBorders>
            <w:shd w:val="clear" w:color="auto" w:fill="auto"/>
            <w:noWrap/>
            <w:vAlign w:val="bottom"/>
            <w:hideMark/>
          </w:tcPr>
          <w:p w14:paraId="704C762B"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2</w:t>
            </w:r>
          </w:p>
        </w:tc>
        <w:tc>
          <w:tcPr>
            <w:tcW w:w="1620" w:type="dxa"/>
            <w:tcBorders>
              <w:top w:val="nil"/>
              <w:left w:val="nil"/>
              <w:bottom w:val="nil"/>
              <w:right w:val="nil"/>
            </w:tcBorders>
            <w:shd w:val="clear" w:color="auto" w:fill="auto"/>
            <w:noWrap/>
            <w:vAlign w:val="bottom"/>
            <w:hideMark/>
          </w:tcPr>
          <w:p w14:paraId="405E4BB4"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R9,797,877</w:t>
            </w:r>
          </w:p>
        </w:tc>
        <w:tc>
          <w:tcPr>
            <w:tcW w:w="4140" w:type="dxa"/>
            <w:tcBorders>
              <w:top w:val="nil"/>
              <w:left w:val="nil"/>
              <w:bottom w:val="nil"/>
              <w:right w:val="nil"/>
            </w:tcBorders>
            <w:shd w:val="clear" w:color="auto" w:fill="auto"/>
            <w:noWrap/>
            <w:vAlign w:val="bottom"/>
            <w:hideMark/>
          </w:tcPr>
          <w:p w14:paraId="7C8B0A6F"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Bones 3: Son of Bones*</w:t>
            </w:r>
          </w:p>
        </w:tc>
      </w:tr>
      <w:tr w:rsidR="005A65E1" w:rsidRPr="00755EBC" w14:paraId="60FEAEE2" w14:textId="77777777" w:rsidTr="00C65525">
        <w:trPr>
          <w:trHeight w:val="264"/>
        </w:trPr>
        <w:tc>
          <w:tcPr>
            <w:tcW w:w="2746" w:type="dxa"/>
            <w:tcBorders>
              <w:top w:val="nil"/>
              <w:left w:val="nil"/>
              <w:bottom w:val="nil"/>
              <w:right w:val="nil"/>
            </w:tcBorders>
            <w:shd w:val="clear" w:color="auto" w:fill="auto"/>
            <w:noWrap/>
            <w:vAlign w:val="bottom"/>
            <w:hideMark/>
          </w:tcPr>
          <w:p w14:paraId="3FE567B8" w14:textId="77777777" w:rsidR="005A65E1" w:rsidRPr="00755EBC" w:rsidRDefault="005A65E1" w:rsidP="00737D1A">
            <w:pPr>
              <w:rPr>
                <w:rFonts w:ascii="Arial" w:hAnsi="Arial" w:cs="Arial"/>
                <w:sz w:val="18"/>
                <w:szCs w:val="18"/>
                <w:lang w:eastAsia="en-ZA"/>
              </w:rPr>
            </w:pPr>
            <w:r w:rsidRPr="00755EBC">
              <w:rPr>
                <w:rFonts w:ascii="Arial" w:hAnsi="Arial" w:cs="Arial"/>
                <w:sz w:val="18"/>
                <w:szCs w:val="18"/>
                <w:lang w:eastAsia="en-ZA"/>
              </w:rPr>
              <w:t>Action/Thriller</w:t>
            </w:r>
          </w:p>
        </w:tc>
        <w:tc>
          <w:tcPr>
            <w:tcW w:w="940" w:type="dxa"/>
            <w:tcBorders>
              <w:top w:val="nil"/>
              <w:left w:val="nil"/>
              <w:bottom w:val="nil"/>
              <w:right w:val="nil"/>
            </w:tcBorders>
            <w:shd w:val="clear" w:color="auto" w:fill="auto"/>
            <w:noWrap/>
            <w:vAlign w:val="bottom"/>
            <w:hideMark/>
          </w:tcPr>
          <w:p w14:paraId="5EC8D97B"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7</w:t>
            </w:r>
          </w:p>
        </w:tc>
        <w:tc>
          <w:tcPr>
            <w:tcW w:w="1620" w:type="dxa"/>
            <w:tcBorders>
              <w:top w:val="nil"/>
              <w:left w:val="nil"/>
              <w:bottom w:val="nil"/>
              <w:right w:val="nil"/>
            </w:tcBorders>
            <w:shd w:val="clear" w:color="auto" w:fill="auto"/>
            <w:noWrap/>
            <w:vAlign w:val="bottom"/>
            <w:hideMark/>
          </w:tcPr>
          <w:p w14:paraId="5A4C2324"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R6,680,380</w:t>
            </w:r>
          </w:p>
        </w:tc>
        <w:tc>
          <w:tcPr>
            <w:tcW w:w="4140" w:type="dxa"/>
            <w:tcBorders>
              <w:top w:val="nil"/>
              <w:left w:val="nil"/>
              <w:bottom w:val="nil"/>
              <w:right w:val="nil"/>
            </w:tcBorders>
            <w:shd w:val="clear" w:color="auto" w:fill="auto"/>
            <w:noWrap/>
            <w:vAlign w:val="bottom"/>
            <w:hideMark/>
          </w:tcPr>
          <w:p w14:paraId="35ED05A7"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Ambulance</w:t>
            </w:r>
          </w:p>
        </w:tc>
      </w:tr>
      <w:tr w:rsidR="005A65E1" w:rsidRPr="00755EBC" w14:paraId="75E57C80" w14:textId="77777777" w:rsidTr="00C65525">
        <w:trPr>
          <w:trHeight w:val="264"/>
        </w:trPr>
        <w:tc>
          <w:tcPr>
            <w:tcW w:w="2746" w:type="dxa"/>
            <w:tcBorders>
              <w:top w:val="nil"/>
              <w:left w:val="nil"/>
              <w:bottom w:val="single" w:sz="4" w:space="0" w:color="auto"/>
              <w:right w:val="nil"/>
            </w:tcBorders>
            <w:shd w:val="clear" w:color="auto" w:fill="auto"/>
            <w:noWrap/>
            <w:vAlign w:val="bottom"/>
            <w:hideMark/>
          </w:tcPr>
          <w:p w14:paraId="2587FE6D" w14:textId="77777777" w:rsidR="005A65E1" w:rsidRPr="00755EBC" w:rsidRDefault="005A65E1" w:rsidP="00737D1A">
            <w:pPr>
              <w:rPr>
                <w:rFonts w:ascii="Arial" w:hAnsi="Arial" w:cs="Arial"/>
                <w:sz w:val="18"/>
                <w:szCs w:val="18"/>
                <w:lang w:eastAsia="en-ZA"/>
              </w:rPr>
            </w:pPr>
            <w:r w:rsidRPr="00755EBC">
              <w:rPr>
                <w:rFonts w:ascii="Arial" w:hAnsi="Arial" w:cs="Arial"/>
                <w:sz w:val="18"/>
                <w:szCs w:val="18"/>
                <w:lang w:eastAsia="en-ZA"/>
              </w:rPr>
              <w:t>Biography/Drama/Music</w:t>
            </w:r>
          </w:p>
        </w:tc>
        <w:tc>
          <w:tcPr>
            <w:tcW w:w="940" w:type="dxa"/>
            <w:tcBorders>
              <w:top w:val="nil"/>
              <w:left w:val="nil"/>
              <w:bottom w:val="single" w:sz="4" w:space="0" w:color="auto"/>
              <w:right w:val="nil"/>
            </w:tcBorders>
            <w:shd w:val="clear" w:color="auto" w:fill="auto"/>
            <w:noWrap/>
            <w:vAlign w:val="bottom"/>
            <w:hideMark/>
          </w:tcPr>
          <w:p w14:paraId="6D386BC5"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1</w:t>
            </w:r>
          </w:p>
        </w:tc>
        <w:tc>
          <w:tcPr>
            <w:tcW w:w="1620" w:type="dxa"/>
            <w:tcBorders>
              <w:top w:val="nil"/>
              <w:left w:val="nil"/>
              <w:bottom w:val="single" w:sz="4" w:space="0" w:color="auto"/>
              <w:right w:val="nil"/>
            </w:tcBorders>
            <w:shd w:val="clear" w:color="auto" w:fill="auto"/>
            <w:noWrap/>
            <w:vAlign w:val="bottom"/>
            <w:hideMark/>
          </w:tcPr>
          <w:p w14:paraId="288B4C0B"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R5,813,278</w:t>
            </w:r>
          </w:p>
        </w:tc>
        <w:tc>
          <w:tcPr>
            <w:tcW w:w="4140" w:type="dxa"/>
            <w:tcBorders>
              <w:top w:val="nil"/>
              <w:left w:val="nil"/>
              <w:bottom w:val="single" w:sz="4" w:space="0" w:color="auto"/>
              <w:right w:val="nil"/>
            </w:tcBorders>
            <w:shd w:val="clear" w:color="auto" w:fill="auto"/>
            <w:noWrap/>
            <w:vAlign w:val="bottom"/>
            <w:hideMark/>
          </w:tcPr>
          <w:p w14:paraId="02F115FF"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Elvis*</w:t>
            </w:r>
          </w:p>
        </w:tc>
      </w:tr>
    </w:tbl>
    <w:p w14:paraId="7FE6226D" w14:textId="77777777" w:rsidR="005A65E1" w:rsidRPr="003876E4" w:rsidRDefault="005A65E1" w:rsidP="005A65E1">
      <w:pPr>
        <w:spacing w:line="360" w:lineRule="auto"/>
        <w:ind w:left="426"/>
        <w:jc w:val="both"/>
        <w:rPr>
          <w:rFonts w:ascii="Arial" w:hAnsi="Arial" w:cs="Arial"/>
          <w:b/>
          <w:bCs/>
          <w:sz w:val="16"/>
          <w:szCs w:val="16"/>
        </w:rPr>
      </w:pPr>
      <w:r w:rsidRPr="003876E4">
        <w:rPr>
          <w:rFonts w:ascii="Arial" w:hAnsi="Arial" w:cs="Arial"/>
          <w:b/>
          <w:bCs/>
          <w:sz w:val="16"/>
          <w:szCs w:val="16"/>
        </w:rPr>
        <w:t xml:space="preserve">Source: </w:t>
      </w:r>
      <w:proofErr w:type="spellStart"/>
      <w:r>
        <w:rPr>
          <w:rFonts w:ascii="Arial" w:hAnsi="Arial" w:cs="Arial"/>
          <w:b/>
          <w:bCs/>
          <w:sz w:val="16"/>
          <w:szCs w:val="16"/>
        </w:rPr>
        <w:t>Numero</w:t>
      </w:r>
      <w:proofErr w:type="spellEnd"/>
      <w:r>
        <w:rPr>
          <w:rFonts w:ascii="Arial" w:hAnsi="Arial" w:cs="Arial"/>
          <w:b/>
          <w:bCs/>
          <w:sz w:val="16"/>
          <w:szCs w:val="16"/>
        </w:rPr>
        <w:t>, NFVF</w:t>
      </w:r>
    </w:p>
    <w:p w14:paraId="3AC39DF8" w14:textId="77777777" w:rsidR="005A65E1" w:rsidRPr="003876E4" w:rsidRDefault="005A65E1" w:rsidP="005A65E1">
      <w:pPr>
        <w:spacing w:line="360" w:lineRule="auto"/>
        <w:ind w:left="426"/>
        <w:jc w:val="both"/>
        <w:rPr>
          <w:rFonts w:ascii="Arial" w:hAnsi="Arial" w:cs="Arial"/>
          <w:b/>
          <w:bCs/>
          <w:sz w:val="16"/>
          <w:szCs w:val="16"/>
        </w:rPr>
      </w:pPr>
      <w:r w:rsidRPr="003876E4">
        <w:rPr>
          <w:rFonts w:ascii="Arial" w:hAnsi="Arial" w:cs="Arial"/>
          <w:b/>
          <w:bCs/>
          <w:sz w:val="16"/>
          <w:szCs w:val="16"/>
        </w:rPr>
        <w:t>Box office gross = cumulative gross up to 1</w:t>
      </w:r>
      <w:r>
        <w:rPr>
          <w:rFonts w:ascii="Arial" w:hAnsi="Arial" w:cs="Arial"/>
          <w:b/>
          <w:bCs/>
          <w:sz w:val="16"/>
          <w:szCs w:val="16"/>
        </w:rPr>
        <w:t>7</w:t>
      </w:r>
      <w:r w:rsidRPr="003876E4">
        <w:rPr>
          <w:rFonts w:ascii="Arial" w:hAnsi="Arial" w:cs="Arial"/>
          <w:b/>
          <w:bCs/>
          <w:sz w:val="16"/>
          <w:szCs w:val="16"/>
        </w:rPr>
        <w:t xml:space="preserve"> July 2022.</w:t>
      </w:r>
    </w:p>
    <w:p w14:paraId="7D8FFBFF" w14:textId="77777777" w:rsidR="005A65E1" w:rsidRDefault="005A65E1" w:rsidP="005A65E1">
      <w:pPr>
        <w:spacing w:line="360" w:lineRule="auto"/>
        <w:ind w:left="426"/>
        <w:rPr>
          <w:rFonts w:ascii="Arial" w:hAnsi="Arial" w:cs="Arial"/>
          <w:b/>
          <w:bCs/>
          <w:sz w:val="16"/>
          <w:szCs w:val="16"/>
        </w:rPr>
      </w:pPr>
      <w:r w:rsidRPr="003876E4">
        <w:rPr>
          <w:rFonts w:ascii="Arial" w:hAnsi="Arial" w:cs="Arial"/>
          <w:b/>
          <w:bCs/>
          <w:sz w:val="16"/>
          <w:szCs w:val="16"/>
        </w:rPr>
        <w:t>Films with an asterisk (*) were still being exhibited on 1</w:t>
      </w:r>
      <w:r>
        <w:rPr>
          <w:rFonts w:ascii="Arial" w:hAnsi="Arial" w:cs="Arial"/>
          <w:b/>
          <w:bCs/>
          <w:sz w:val="16"/>
          <w:szCs w:val="16"/>
        </w:rPr>
        <w:t>7</w:t>
      </w:r>
      <w:r w:rsidRPr="003876E4">
        <w:rPr>
          <w:rFonts w:ascii="Arial" w:hAnsi="Arial" w:cs="Arial"/>
          <w:b/>
          <w:bCs/>
          <w:sz w:val="16"/>
          <w:szCs w:val="16"/>
        </w:rPr>
        <w:t xml:space="preserve"> July 2022</w:t>
      </w:r>
    </w:p>
    <w:p w14:paraId="70B07785" w14:textId="59645819" w:rsidR="00737D1A" w:rsidRDefault="00737D1A" w:rsidP="005A65E1">
      <w:pPr>
        <w:spacing w:line="360" w:lineRule="auto"/>
        <w:ind w:left="426"/>
        <w:rPr>
          <w:rFonts w:ascii="Arial" w:hAnsi="Arial" w:cs="Arial"/>
          <w:b/>
          <w:bCs/>
        </w:rPr>
      </w:pPr>
    </w:p>
    <w:p w14:paraId="7994951D" w14:textId="77777777" w:rsidR="008D765E" w:rsidRDefault="008D765E" w:rsidP="005A65E1">
      <w:pPr>
        <w:spacing w:line="360" w:lineRule="auto"/>
        <w:ind w:left="426"/>
        <w:rPr>
          <w:rFonts w:ascii="Arial" w:hAnsi="Arial" w:cs="Arial"/>
          <w:b/>
          <w:bCs/>
        </w:rPr>
      </w:pPr>
    </w:p>
    <w:p w14:paraId="372BDBF4" w14:textId="2646C48E" w:rsidR="00A53F6A" w:rsidRPr="008D765E" w:rsidRDefault="005A65E1" w:rsidP="008D765E">
      <w:pPr>
        <w:pStyle w:val="ListParagraph"/>
        <w:numPr>
          <w:ilvl w:val="1"/>
          <w:numId w:val="17"/>
        </w:numPr>
        <w:spacing w:line="360" w:lineRule="auto"/>
        <w:jc w:val="both"/>
        <w:outlineLvl w:val="1"/>
        <w:rPr>
          <w:rFonts w:ascii="Arial" w:hAnsi="Arial" w:cs="Arial"/>
          <w:b/>
          <w:bCs/>
        </w:rPr>
      </w:pPr>
      <w:bookmarkStart w:id="24" w:name="_Toc112165596"/>
      <w:r>
        <w:rPr>
          <w:rFonts w:ascii="Arial" w:hAnsi="Arial" w:cs="Arial"/>
          <w:b/>
          <w:bCs/>
        </w:rPr>
        <w:lastRenderedPageBreak/>
        <w:t>Number of films and revenue by the distributor</w:t>
      </w:r>
      <w:bookmarkEnd w:id="24"/>
    </w:p>
    <w:p w14:paraId="0B6A887E" w14:textId="7188DA06" w:rsidR="00A53F6A" w:rsidRPr="008D765E" w:rsidRDefault="005A65E1" w:rsidP="008D765E">
      <w:pPr>
        <w:spacing w:line="360" w:lineRule="auto"/>
        <w:ind w:left="426"/>
        <w:jc w:val="both"/>
        <w:rPr>
          <w:rFonts w:ascii="Arial" w:hAnsi="Arial" w:cs="Arial"/>
          <w:sz w:val="22"/>
          <w:szCs w:val="22"/>
        </w:rPr>
      </w:pPr>
      <w:proofErr w:type="spellStart"/>
      <w:r>
        <w:rPr>
          <w:rFonts w:ascii="Arial" w:hAnsi="Arial" w:cs="Arial"/>
          <w:sz w:val="22"/>
          <w:szCs w:val="22"/>
        </w:rPr>
        <w:t>Filmfinity</w:t>
      </w:r>
      <w:proofErr w:type="spellEnd"/>
      <w:r>
        <w:rPr>
          <w:rFonts w:ascii="Arial" w:hAnsi="Arial" w:cs="Arial"/>
          <w:sz w:val="22"/>
          <w:szCs w:val="22"/>
        </w:rPr>
        <w:t xml:space="preserve"> distributed the majority (26%) of the films released in H1 2022</w:t>
      </w:r>
      <w:r w:rsidRPr="004D49AA">
        <w:rPr>
          <w:rFonts w:ascii="Arial" w:hAnsi="Arial" w:cs="Arial"/>
          <w:sz w:val="22"/>
          <w:szCs w:val="22"/>
        </w:rPr>
        <w:t xml:space="preserve">. However, </w:t>
      </w:r>
      <w:r>
        <w:rPr>
          <w:rFonts w:ascii="Arial" w:hAnsi="Arial" w:cs="Arial"/>
          <w:sz w:val="22"/>
          <w:szCs w:val="22"/>
        </w:rPr>
        <w:t>in terms of revenue, United International Pictures (UIP) accounted for 48% (GBO = R127, 787, 793)</w:t>
      </w:r>
      <w:r w:rsidRPr="004D49AA">
        <w:rPr>
          <w:rFonts w:ascii="Arial" w:hAnsi="Arial" w:cs="Arial"/>
          <w:sz w:val="22"/>
          <w:szCs w:val="22"/>
        </w:rPr>
        <w:t xml:space="preserve"> following </w:t>
      </w:r>
      <w:proofErr w:type="spellStart"/>
      <w:r w:rsidRPr="004D49AA">
        <w:rPr>
          <w:rFonts w:ascii="Arial" w:hAnsi="Arial" w:cs="Arial"/>
          <w:sz w:val="22"/>
          <w:szCs w:val="22"/>
        </w:rPr>
        <w:t>Filmfinity</w:t>
      </w:r>
      <w:proofErr w:type="spellEnd"/>
      <w:r>
        <w:rPr>
          <w:rFonts w:ascii="Arial" w:hAnsi="Arial" w:cs="Arial"/>
          <w:sz w:val="22"/>
          <w:szCs w:val="22"/>
        </w:rPr>
        <w:t xml:space="preserve"> at 33%</w:t>
      </w:r>
      <w:r w:rsidRPr="004D49AA">
        <w:rPr>
          <w:rFonts w:ascii="Arial" w:hAnsi="Arial" w:cs="Arial"/>
          <w:sz w:val="22"/>
          <w:szCs w:val="22"/>
        </w:rPr>
        <w:t xml:space="preserve"> (</w:t>
      </w:r>
      <w:r>
        <w:rPr>
          <w:rFonts w:ascii="Arial" w:hAnsi="Arial" w:cs="Arial"/>
          <w:sz w:val="22"/>
          <w:szCs w:val="22"/>
        </w:rPr>
        <w:t>GBO = R88, 595, 358)</w:t>
      </w:r>
      <w:r w:rsidRPr="004D49AA">
        <w:rPr>
          <w:rFonts w:ascii="Arial" w:hAnsi="Arial" w:cs="Arial"/>
          <w:sz w:val="22"/>
          <w:szCs w:val="22"/>
        </w:rPr>
        <w:t xml:space="preserve"> and </w:t>
      </w:r>
      <w:r>
        <w:rPr>
          <w:rFonts w:ascii="Arial" w:hAnsi="Arial" w:cs="Arial"/>
          <w:sz w:val="22"/>
          <w:szCs w:val="22"/>
        </w:rPr>
        <w:t>Empire Entertainment at 17%</w:t>
      </w:r>
      <w:r w:rsidRPr="004D49AA">
        <w:rPr>
          <w:rFonts w:ascii="Arial" w:hAnsi="Arial" w:cs="Arial"/>
          <w:sz w:val="22"/>
          <w:szCs w:val="22"/>
        </w:rPr>
        <w:t xml:space="preserve"> (</w:t>
      </w:r>
      <w:r>
        <w:rPr>
          <w:rFonts w:ascii="Arial" w:hAnsi="Arial" w:cs="Arial"/>
          <w:sz w:val="22"/>
          <w:szCs w:val="22"/>
        </w:rPr>
        <w:t>GBO = R44, 748, 604</w:t>
      </w:r>
      <w:r w:rsidRPr="004D49AA">
        <w:rPr>
          <w:rFonts w:ascii="Arial" w:hAnsi="Arial" w:cs="Arial"/>
          <w:sz w:val="22"/>
          <w:szCs w:val="22"/>
        </w:rPr>
        <w:t>). The distributor with the smallest amount of the total GBO in 202</w:t>
      </w:r>
      <w:r>
        <w:rPr>
          <w:rFonts w:ascii="Arial" w:hAnsi="Arial" w:cs="Arial"/>
          <w:sz w:val="22"/>
          <w:szCs w:val="22"/>
        </w:rPr>
        <w:t>2</w:t>
      </w:r>
      <w:r w:rsidRPr="004D49AA">
        <w:rPr>
          <w:rFonts w:ascii="Arial" w:hAnsi="Arial" w:cs="Arial"/>
          <w:sz w:val="22"/>
          <w:szCs w:val="22"/>
        </w:rPr>
        <w:t xml:space="preserve"> was State Theatre (</w:t>
      </w:r>
      <w:r>
        <w:rPr>
          <w:rFonts w:ascii="Arial" w:hAnsi="Arial" w:cs="Arial"/>
          <w:sz w:val="22"/>
          <w:szCs w:val="22"/>
        </w:rPr>
        <w:t>GBO = R87, 845</w:t>
      </w:r>
      <w:r w:rsidRPr="004D49AA">
        <w:rPr>
          <w:rFonts w:ascii="Arial" w:hAnsi="Arial" w:cs="Arial"/>
          <w:sz w:val="22"/>
          <w:szCs w:val="22"/>
        </w:rPr>
        <w:t>) (Table 4).</w:t>
      </w:r>
      <w:bookmarkStart w:id="25" w:name="_Toc112165666"/>
    </w:p>
    <w:p w14:paraId="7D3FD8AD" w14:textId="4910250F" w:rsidR="005A65E1" w:rsidRPr="00B562EA" w:rsidRDefault="005A65E1" w:rsidP="005A65E1">
      <w:pPr>
        <w:spacing w:line="360" w:lineRule="auto"/>
        <w:ind w:left="426"/>
        <w:jc w:val="both"/>
        <w:rPr>
          <w:rFonts w:ascii="Arial" w:hAnsi="Arial" w:cs="Arial"/>
          <w:b/>
          <w:bCs/>
          <w:sz w:val="16"/>
          <w:szCs w:val="16"/>
        </w:rPr>
      </w:pPr>
      <w:r w:rsidRPr="00246CFF">
        <w:rPr>
          <w:rFonts w:ascii="Arial" w:hAnsi="Arial" w:cs="Arial"/>
          <w:b/>
          <w:bCs/>
          <w:sz w:val="20"/>
          <w:szCs w:val="20"/>
        </w:rPr>
        <w:t xml:space="preserve">Table </w:t>
      </w:r>
      <w:r w:rsidR="003048A7">
        <w:rPr>
          <w:rFonts w:ascii="Arial" w:hAnsi="Arial" w:cs="Arial"/>
          <w:b/>
          <w:bCs/>
          <w:i/>
          <w:iCs/>
          <w:sz w:val="20"/>
          <w:szCs w:val="20"/>
        </w:rPr>
        <w:t>6</w:t>
      </w:r>
      <w:r w:rsidRPr="00246CFF">
        <w:rPr>
          <w:rFonts w:ascii="Arial" w:hAnsi="Arial" w:cs="Arial"/>
          <w:b/>
          <w:bCs/>
          <w:sz w:val="20"/>
          <w:szCs w:val="20"/>
        </w:rPr>
        <w:t>: Market share of the films released in H1, 2022 by distributor</w:t>
      </w:r>
      <w:bookmarkEnd w:id="25"/>
    </w:p>
    <w:tbl>
      <w:tblPr>
        <w:tblW w:w="7206" w:type="dxa"/>
        <w:tblInd w:w="426" w:type="dxa"/>
        <w:tblLook w:val="04A0" w:firstRow="1" w:lastRow="0" w:firstColumn="1" w:lastColumn="0" w:noHBand="0" w:noVBand="1"/>
      </w:tblPr>
      <w:tblGrid>
        <w:gridCol w:w="1926"/>
        <w:gridCol w:w="1380"/>
        <w:gridCol w:w="860"/>
        <w:gridCol w:w="1620"/>
        <w:gridCol w:w="1420"/>
      </w:tblGrid>
      <w:tr w:rsidR="005A65E1" w:rsidRPr="00755EBC" w14:paraId="089788DF" w14:textId="77777777" w:rsidTr="00C65525">
        <w:trPr>
          <w:trHeight w:val="552"/>
        </w:trPr>
        <w:tc>
          <w:tcPr>
            <w:tcW w:w="1926" w:type="dxa"/>
            <w:tcBorders>
              <w:top w:val="single" w:sz="4" w:space="0" w:color="auto"/>
              <w:left w:val="nil"/>
              <w:bottom w:val="single" w:sz="4" w:space="0" w:color="auto"/>
              <w:right w:val="nil"/>
            </w:tcBorders>
            <w:shd w:val="clear" w:color="auto" w:fill="auto"/>
            <w:noWrap/>
            <w:vAlign w:val="center"/>
            <w:hideMark/>
          </w:tcPr>
          <w:p w14:paraId="15685578" w14:textId="77777777" w:rsidR="005A65E1" w:rsidRPr="00755EBC" w:rsidRDefault="005A65E1" w:rsidP="00C65525">
            <w:pPr>
              <w:rPr>
                <w:rFonts w:ascii="Arial" w:hAnsi="Arial" w:cs="Arial"/>
                <w:b/>
                <w:bCs/>
                <w:sz w:val="18"/>
                <w:szCs w:val="18"/>
                <w:lang w:eastAsia="en-ZA"/>
              </w:rPr>
            </w:pPr>
            <w:r w:rsidRPr="00755EBC">
              <w:rPr>
                <w:rFonts w:ascii="Arial" w:hAnsi="Arial" w:cs="Arial"/>
                <w:b/>
                <w:bCs/>
                <w:sz w:val="18"/>
                <w:szCs w:val="18"/>
                <w:lang w:eastAsia="en-ZA"/>
              </w:rPr>
              <w:t>Distributor</w:t>
            </w:r>
          </w:p>
        </w:tc>
        <w:tc>
          <w:tcPr>
            <w:tcW w:w="1380" w:type="dxa"/>
            <w:tcBorders>
              <w:top w:val="single" w:sz="4" w:space="0" w:color="auto"/>
              <w:left w:val="nil"/>
              <w:bottom w:val="single" w:sz="4" w:space="0" w:color="auto"/>
              <w:right w:val="nil"/>
            </w:tcBorders>
            <w:shd w:val="clear" w:color="auto" w:fill="auto"/>
            <w:vAlign w:val="center"/>
            <w:hideMark/>
          </w:tcPr>
          <w:p w14:paraId="5EA3905E" w14:textId="77777777" w:rsidR="005A65E1" w:rsidRPr="00755EBC" w:rsidRDefault="005A65E1" w:rsidP="00C65525">
            <w:pPr>
              <w:rPr>
                <w:rFonts w:ascii="Arial" w:hAnsi="Arial" w:cs="Arial"/>
                <w:b/>
                <w:bCs/>
                <w:sz w:val="18"/>
                <w:szCs w:val="18"/>
                <w:lang w:eastAsia="en-ZA"/>
              </w:rPr>
            </w:pPr>
            <w:r w:rsidRPr="00755EBC">
              <w:rPr>
                <w:rFonts w:ascii="Arial" w:hAnsi="Arial" w:cs="Arial"/>
                <w:b/>
                <w:bCs/>
                <w:sz w:val="18"/>
                <w:szCs w:val="18"/>
                <w:lang w:eastAsia="en-ZA"/>
              </w:rPr>
              <w:t>Number of films</w:t>
            </w:r>
          </w:p>
        </w:tc>
        <w:tc>
          <w:tcPr>
            <w:tcW w:w="860" w:type="dxa"/>
            <w:tcBorders>
              <w:top w:val="single" w:sz="4" w:space="0" w:color="auto"/>
              <w:left w:val="nil"/>
              <w:bottom w:val="single" w:sz="4" w:space="0" w:color="auto"/>
              <w:right w:val="nil"/>
            </w:tcBorders>
            <w:shd w:val="clear" w:color="auto" w:fill="auto"/>
            <w:noWrap/>
            <w:vAlign w:val="center"/>
            <w:hideMark/>
          </w:tcPr>
          <w:p w14:paraId="43E653B2" w14:textId="77777777" w:rsidR="005A65E1" w:rsidRPr="00755EBC" w:rsidRDefault="005A65E1" w:rsidP="00C65525">
            <w:pPr>
              <w:rPr>
                <w:rFonts w:ascii="Arial" w:hAnsi="Arial" w:cs="Arial"/>
                <w:b/>
                <w:bCs/>
                <w:sz w:val="18"/>
                <w:szCs w:val="18"/>
                <w:lang w:eastAsia="en-ZA"/>
              </w:rPr>
            </w:pPr>
            <w:r w:rsidRPr="00755EBC">
              <w:rPr>
                <w:rFonts w:ascii="Arial" w:hAnsi="Arial" w:cs="Arial"/>
                <w:b/>
                <w:bCs/>
                <w:sz w:val="18"/>
                <w:szCs w:val="18"/>
                <w:lang w:eastAsia="en-ZA"/>
              </w:rPr>
              <w:t>% Films</w:t>
            </w:r>
          </w:p>
        </w:tc>
        <w:tc>
          <w:tcPr>
            <w:tcW w:w="1620" w:type="dxa"/>
            <w:tcBorders>
              <w:top w:val="single" w:sz="4" w:space="0" w:color="auto"/>
              <w:left w:val="nil"/>
              <w:bottom w:val="single" w:sz="4" w:space="0" w:color="auto"/>
              <w:right w:val="nil"/>
            </w:tcBorders>
            <w:shd w:val="clear" w:color="auto" w:fill="auto"/>
            <w:noWrap/>
            <w:vAlign w:val="center"/>
            <w:hideMark/>
          </w:tcPr>
          <w:p w14:paraId="76259C91" w14:textId="77777777" w:rsidR="005A65E1" w:rsidRPr="00755EBC" w:rsidRDefault="005A65E1" w:rsidP="00C65525">
            <w:pPr>
              <w:rPr>
                <w:rFonts w:ascii="Arial" w:hAnsi="Arial" w:cs="Arial"/>
                <w:b/>
                <w:bCs/>
                <w:sz w:val="18"/>
                <w:szCs w:val="18"/>
                <w:lang w:eastAsia="en-ZA"/>
              </w:rPr>
            </w:pPr>
            <w:r w:rsidRPr="00755EBC">
              <w:rPr>
                <w:rFonts w:ascii="Arial" w:hAnsi="Arial" w:cs="Arial"/>
                <w:b/>
                <w:bCs/>
                <w:sz w:val="18"/>
                <w:szCs w:val="18"/>
                <w:lang w:eastAsia="en-ZA"/>
              </w:rPr>
              <w:t>Revenue (GBO)</w:t>
            </w:r>
          </w:p>
        </w:tc>
        <w:tc>
          <w:tcPr>
            <w:tcW w:w="1420" w:type="dxa"/>
            <w:tcBorders>
              <w:top w:val="single" w:sz="4" w:space="0" w:color="auto"/>
              <w:left w:val="nil"/>
              <w:bottom w:val="single" w:sz="4" w:space="0" w:color="auto"/>
              <w:right w:val="nil"/>
            </w:tcBorders>
            <w:shd w:val="clear" w:color="auto" w:fill="auto"/>
            <w:vAlign w:val="center"/>
            <w:hideMark/>
          </w:tcPr>
          <w:p w14:paraId="1BF45CC4" w14:textId="77777777" w:rsidR="005A65E1" w:rsidRPr="00755EBC" w:rsidRDefault="005A65E1" w:rsidP="00C65525">
            <w:pPr>
              <w:rPr>
                <w:rFonts w:ascii="Arial" w:hAnsi="Arial" w:cs="Arial"/>
                <w:b/>
                <w:bCs/>
                <w:sz w:val="18"/>
                <w:szCs w:val="18"/>
                <w:lang w:eastAsia="en-ZA"/>
              </w:rPr>
            </w:pPr>
            <w:r w:rsidRPr="00755EBC">
              <w:rPr>
                <w:rFonts w:ascii="Arial" w:hAnsi="Arial" w:cs="Arial"/>
                <w:b/>
                <w:bCs/>
                <w:sz w:val="18"/>
                <w:szCs w:val="18"/>
                <w:lang w:eastAsia="en-ZA"/>
              </w:rPr>
              <w:t>Market Share (%GBO)</w:t>
            </w:r>
          </w:p>
        </w:tc>
      </w:tr>
      <w:tr w:rsidR="005A65E1" w:rsidRPr="00755EBC" w14:paraId="74F7DC3E" w14:textId="77777777" w:rsidTr="00C65525">
        <w:trPr>
          <w:trHeight w:val="264"/>
        </w:trPr>
        <w:tc>
          <w:tcPr>
            <w:tcW w:w="1926" w:type="dxa"/>
            <w:tcBorders>
              <w:top w:val="nil"/>
              <w:left w:val="nil"/>
              <w:bottom w:val="nil"/>
              <w:right w:val="nil"/>
            </w:tcBorders>
            <w:shd w:val="clear" w:color="auto" w:fill="auto"/>
            <w:noWrap/>
            <w:vAlign w:val="bottom"/>
            <w:hideMark/>
          </w:tcPr>
          <w:p w14:paraId="386A994C"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UIP</w:t>
            </w:r>
          </w:p>
        </w:tc>
        <w:tc>
          <w:tcPr>
            <w:tcW w:w="1380" w:type="dxa"/>
            <w:tcBorders>
              <w:top w:val="nil"/>
              <w:left w:val="nil"/>
              <w:bottom w:val="nil"/>
              <w:right w:val="nil"/>
            </w:tcBorders>
            <w:shd w:val="clear" w:color="auto" w:fill="auto"/>
            <w:noWrap/>
            <w:vAlign w:val="bottom"/>
            <w:hideMark/>
          </w:tcPr>
          <w:p w14:paraId="6C87BA9E"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15</w:t>
            </w:r>
          </w:p>
        </w:tc>
        <w:tc>
          <w:tcPr>
            <w:tcW w:w="860" w:type="dxa"/>
            <w:tcBorders>
              <w:top w:val="nil"/>
              <w:left w:val="nil"/>
              <w:bottom w:val="nil"/>
              <w:right w:val="nil"/>
            </w:tcBorders>
            <w:shd w:val="clear" w:color="auto" w:fill="auto"/>
            <w:noWrap/>
            <w:vAlign w:val="bottom"/>
            <w:hideMark/>
          </w:tcPr>
          <w:p w14:paraId="2E0F4094"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17.44</w:t>
            </w:r>
          </w:p>
        </w:tc>
        <w:tc>
          <w:tcPr>
            <w:tcW w:w="1620" w:type="dxa"/>
            <w:tcBorders>
              <w:top w:val="nil"/>
              <w:left w:val="nil"/>
              <w:bottom w:val="nil"/>
              <w:right w:val="nil"/>
            </w:tcBorders>
            <w:shd w:val="clear" w:color="auto" w:fill="auto"/>
            <w:noWrap/>
            <w:vAlign w:val="bottom"/>
            <w:hideMark/>
          </w:tcPr>
          <w:p w14:paraId="1A2D26F0"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R127,787,793.00</w:t>
            </w:r>
          </w:p>
        </w:tc>
        <w:tc>
          <w:tcPr>
            <w:tcW w:w="1420" w:type="dxa"/>
            <w:tcBorders>
              <w:top w:val="nil"/>
              <w:left w:val="nil"/>
              <w:bottom w:val="nil"/>
              <w:right w:val="nil"/>
            </w:tcBorders>
            <w:shd w:val="clear" w:color="auto" w:fill="auto"/>
            <w:noWrap/>
            <w:vAlign w:val="bottom"/>
            <w:hideMark/>
          </w:tcPr>
          <w:p w14:paraId="513B8F5E"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48.30</w:t>
            </w:r>
          </w:p>
        </w:tc>
      </w:tr>
      <w:tr w:rsidR="005A65E1" w:rsidRPr="00755EBC" w14:paraId="449B350D" w14:textId="77777777" w:rsidTr="00C65525">
        <w:trPr>
          <w:trHeight w:val="264"/>
        </w:trPr>
        <w:tc>
          <w:tcPr>
            <w:tcW w:w="1926" w:type="dxa"/>
            <w:tcBorders>
              <w:top w:val="nil"/>
              <w:left w:val="nil"/>
              <w:bottom w:val="nil"/>
              <w:right w:val="nil"/>
            </w:tcBorders>
            <w:shd w:val="clear" w:color="auto" w:fill="auto"/>
            <w:noWrap/>
            <w:vAlign w:val="bottom"/>
            <w:hideMark/>
          </w:tcPr>
          <w:p w14:paraId="63C92138" w14:textId="77777777" w:rsidR="005A65E1" w:rsidRPr="00755EBC" w:rsidRDefault="005A65E1" w:rsidP="00C65525">
            <w:pPr>
              <w:rPr>
                <w:rFonts w:ascii="Arial" w:hAnsi="Arial" w:cs="Arial"/>
                <w:sz w:val="18"/>
                <w:szCs w:val="18"/>
                <w:lang w:eastAsia="en-ZA"/>
              </w:rPr>
            </w:pPr>
            <w:proofErr w:type="spellStart"/>
            <w:r w:rsidRPr="00755EBC">
              <w:rPr>
                <w:rFonts w:ascii="Arial" w:hAnsi="Arial" w:cs="Arial"/>
                <w:sz w:val="18"/>
                <w:szCs w:val="18"/>
                <w:lang w:eastAsia="en-ZA"/>
              </w:rPr>
              <w:t>Filmfinity</w:t>
            </w:r>
            <w:proofErr w:type="spellEnd"/>
          </w:p>
        </w:tc>
        <w:tc>
          <w:tcPr>
            <w:tcW w:w="1380" w:type="dxa"/>
            <w:tcBorders>
              <w:top w:val="nil"/>
              <w:left w:val="nil"/>
              <w:bottom w:val="nil"/>
              <w:right w:val="nil"/>
            </w:tcBorders>
            <w:shd w:val="clear" w:color="auto" w:fill="auto"/>
            <w:noWrap/>
            <w:vAlign w:val="bottom"/>
            <w:hideMark/>
          </w:tcPr>
          <w:p w14:paraId="360C545C"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22</w:t>
            </w:r>
          </w:p>
        </w:tc>
        <w:tc>
          <w:tcPr>
            <w:tcW w:w="860" w:type="dxa"/>
            <w:tcBorders>
              <w:top w:val="nil"/>
              <w:left w:val="nil"/>
              <w:bottom w:val="nil"/>
              <w:right w:val="nil"/>
            </w:tcBorders>
            <w:shd w:val="clear" w:color="auto" w:fill="auto"/>
            <w:noWrap/>
            <w:vAlign w:val="bottom"/>
            <w:hideMark/>
          </w:tcPr>
          <w:p w14:paraId="120D204C"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25.58</w:t>
            </w:r>
          </w:p>
        </w:tc>
        <w:tc>
          <w:tcPr>
            <w:tcW w:w="1620" w:type="dxa"/>
            <w:tcBorders>
              <w:top w:val="nil"/>
              <w:left w:val="nil"/>
              <w:bottom w:val="nil"/>
              <w:right w:val="nil"/>
            </w:tcBorders>
            <w:shd w:val="clear" w:color="auto" w:fill="auto"/>
            <w:noWrap/>
            <w:vAlign w:val="bottom"/>
            <w:hideMark/>
          </w:tcPr>
          <w:p w14:paraId="1C9CB30B"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R88,595,358.00</w:t>
            </w:r>
          </w:p>
        </w:tc>
        <w:tc>
          <w:tcPr>
            <w:tcW w:w="1420" w:type="dxa"/>
            <w:tcBorders>
              <w:top w:val="nil"/>
              <w:left w:val="nil"/>
              <w:bottom w:val="nil"/>
              <w:right w:val="nil"/>
            </w:tcBorders>
            <w:shd w:val="clear" w:color="auto" w:fill="auto"/>
            <w:noWrap/>
            <w:vAlign w:val="bottom"/>
            <w:hideMark/>
          </w:tcPr>
          <w:p w14:paraId="428D5FA6"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33.48</w:t>
            </w:r>
          </w:p>
        </w:tc>
      </w:tr>
      <w:tr w:rsidR="005A65E1" w:rsidRPr="00755EBC" w14:paraId="54220054" w14:textId="77777777" w:rsidTr="00C65525">
        <w:trPr>
          <w:trHeight w:val="264"/>
        </w:trPr>
        <w:tc>
          <w:tcPr>
            <w:tcW w:w="1926" w:type="dxa"/>
            <w:tcBorders>
              <w:top w:val="nil"/>
              <w:left w:val="nil"/>
              <w:bottom w:val="nil"/>
              <w:right w:val="nil"/>
            </w:tcBorders>
            <w:shd w:val="clear" w:color="auto" w:fill="auto"/>
            <w:noWrap/>
            <w:vAlign w:val="bottom"/>
            <w:hideMark/>
          </w:tcPr>
          <w:p w14:paraId="114F1415"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Empire Ent</w:t>
            </w:r>
          </w:p>
        </w:tc>
        <w:tc>
          <w:tcPr>
            <w:tcW w:w="1380" w:type="dxa"/>
            <w:tcBorders>
              <w:top w:val="nil"/>
              <w:left w:val="nil"/>
              <w:bottom w:val="nil"/>
              <w:right w:val="nil"/>
            </w:tcBorders>
            <w:shd w:val="clear" w:color="auto" w:fill="auto"/>
            <w:noWrap/>
            <w:vAlign w:val="bottom"/>
            <w:hideMark/>
          </w:tcPr>
          <w:p w14:paraId="21C233BC"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19</w:t>
            </w:r>
          </w:p>
        </w:tc>
        <w:tc>
          <w:tcPr>
            <w:tcW w:w="860" w:type="dxa"/>
            <w:tcBorders>
              <w:top w:val="nil"/>
              <w:left w:val="nil"/>
              <w:bottom w:val="nil"/>
              <w:right w:val="nil"/>
            </w:tcBorders>
            <w:shd w:val="clear" w:color="auto" w:fill="auto"/>
            <w:noWrap/>
            <w:vAlign w:val="bottom"/>
            <w:hideMark/>
          </w:tcPr>
          <w:p w14:paraId="32477F6D"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22.09</w:t>
            </w:r>
          </w:p>
        </w:tc>
        <w:tc>
          <w:tcPr>
            <w:tcW w:w="1620" w:type="dxa"/>
            <w:tcBorders>
              <w:top w:val="nil"/>
              <w:left w:val="nil"/>
              <w:bottom w:val="nil"/>
              <w:right w:val="nil"/>
            </w:tcBorders>
            <w:shd w:val="clear" w:color="auto" w:fill="auto"/>
            <w:noWrap/>
            <w:vAlign w:val="bottom"/>
            <w:hideMark/>
          </w:tcPr>
          <w:p w14:paraId="7BF0410D"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R44,748,604.00</w:t>
            </w:r>
          </w:p>
        </w:tc>
        <w:tc>
          <w:tcPr>
            <w:tcW w:w="1420" w:type="dxa"/>
            <w:tcBorders>
              <w:top w:val="nil"/>
              <w:left w:val="nil"/>
              <w:bottom w:val="nil"/>
              <w:right w:val="nil"/>
            </w:tcBorders>
            <w:shd w:val="clear" w:color="auto" w:fill="auto"/>
            <w:noWrap/>
            <w:vAlign w:val="bottom"/>
            <w:hideMark/>
          </w:tcPr>
          <w:p w14:paraId="4AFC825D"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16.91</w:t>
            </w:r>
          </w:p>
        </w:tc>
      </w:tr>
      <w:tr w:rsidR="005A65E1" w:rsidRPr="00755EBC" w14:paraId="40A93BF2" w14:textId="77777777" w:rsidTr="00C65525">
        <w:trPr>
          <w:trHeight w:val="264"/>
        </w:trPr>
        <w:tc>
          <w:tcPr>
            <w:tcW w:w="1926" w:type="dxa"/>
            <w:tcBorders>
              <w:top w:val="nil"/>
              <w:left w:val="nil"/>
              <w:bottom w:val="nil"/>
              <w:right w:val="nil"/>
            </w:tcBorders>
            <w:shd w:val="clear" w:color="auto" w:fill="auto"/>
            <w:noWrap/>
            <w:vAlign w:val="bottom"/>
            <w:hideMark/>
          </w:tcPr>
          <w:p w14:paraId="3773687D"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Independent/Other</w:t>
            </w:r>
          </w:p>
        </w:tc>
        <w:tc>
          <w:tcPr>
            <w:tcW w:w="1380" w:type="dxa"/>
            <w:tcBorders>
              <w:top w:val="nil"/>
              <w:left w:val="nil"/>
              <w:bottom w:val="nil"/>
              <w:right w:val="nil"/>
            </w:tcBorders>
            <w:shd w:val="clear" w:color="auto" w:fill="auto"/>
            <w:noWrap/>
            <w:vAlign w:val="bottom"/>
            <w:hideMark/>
          </w:tcPr>
          <w:p w14:paraId="617C524F"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21</w:t>
            </w:r>
          </w:p>
        </w:tc>
        <w:tc>
          <w:tcPr>
            <w:tcW w:w="860" w:type="dxa"/>
            <w:tcBorders>
              <w:top w:val="nil"/>
              <w:left w:val="nil"/>
              <w:bottom w:val="nil"/>
              <w:right w:val="nil"/>
            </w:tcBorders>
            <w:shd w:val="clear" w:color="auto" w:fill="auto"/>
            <w:noWrap/>
            <w:vAlign w:val="bottom"/>
            <w:hideMark/>
          </w:tcPr>
          <w:p w14:paraId="796E84CD"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24.42</w:t>
            </w:r>
          </w:p>
        </w:tc>
        <w:tc>
          <w:tcPr>
            <w:tcW w:w="1620" w:type="dxa"/>
            <w:tcBorders>
              <w:top w:val="nil"/>
              <w:left w:val="nil"/>
              <w:bottom w:val="nil"/>
              <w:right w:val="nil"/>
            </w:tcBorders>
            <w:shd w:val="clear" w:color="auto" w:fill="auto"/>
            <w:noWrap/>
            <w:vAlign w:val="bottom"/>
            <w:hideMark/>
          </w:tcPr>
          <w:p w14:paraId="1FE9A017"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R2,524,202.00</w:t>
            </w:r>
          </w:p>
        </w:tc>
        <w:tc>
          <w:tcPr>
            <w:tcW w:w="1420" w:type="dxa"/>
            <w:tcBorders>
              <w:top w:val="nil"/>
              <w:left w:val="nil"/>
              <w:bottom w:val="nil"/>
              <w:right w:val="nil"/>
            </w:tcBorders>
            <w:shd w:val="clear" w:color="auto" w:fill="auto"/>
            <w:noWrap/>
            <w:vAlign w:val="bottom"/>
            <w:hideMark/>
          </w:tcPr>
          <w:p w14:paraId="60AF5052"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0.95</w:t>
            </w:r>
          </w:p>
        </w:tc>
      </w:tr>
      <w:tr w:rsidR="005A65E1" w:rsidRPr="00755EBC" w14:paraId="74A80053" w14:textId="77777777" w:rsidTr="00C65525">
        <w:trPr>
          <w:trHeight w:val="264"/>
        </w:trPr>
        <w:tc>
          <w:tcPr>
            <w:tcW w:w="1926" w:type="dxa"/>
            <w:tcBorders>
              <w:top w:val="nil"/>
              <w:left w:val="nil"/>
              <w:bottom w:val="nil"/>
              <w:right w:val="nil"/>
            </w:tcBorders>
            <w:shd w:val="clear" w:color="auto" w:fill="auto"/>
            <w:noWrap/>
            <w:vAlign w:val="bottom"/>
            <w:hideMark/>
          </w:tcPr>
          <w:p w14:paraId="376D8ACE"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Indigenous Films</w:t>
            </w:r>
          </w:p>
        </w:tc>
        <w:tc>
          <w:tcPr>
            <w:tcW w:w="1380" w:type="dxa"/>
            <w:tcBorders>
              <w:top w:val="nil"/>
              <w:left w:val="nil"/>
              <w:bottom w:val="nil"/>
              <w:right w:val="nil"/>
            </w:tcBorders>
            <w:shd w:val="clear" w:color="auto" w:fill="auto"/>
            <w:noWrap/>
            <w:vAlign w:val="bottom"/>
            <w:hideMark/>
          </w:tcPr>
          <w:p w14:paraId="0072DD27"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2</w:t>
            </w:r>
          </w:p>
        </w:tc>
        <w:tc>
          <w:tcPr>
            <w:tcW w:w="860" w:type="dxa"/>
            <w:tcBorders>
              <w:top w:val="nil"/>
              <w:left w:val="nil"/>
              <w:bottom w:val="nil"/>
              <w:right w:val="nil"/>
            </w:tcBorders>
            <w:shd w:val="clear" w:color="auto" w:fill="auto"/>
            <w:noWrap/>
            <w:vAlign w:val="bottom"/>
            <w:hideMark/>
          </w:tcPr>
          <w:p w14:paraId="519ACC40"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2.33</w:t>
            </w:r>
          </w:p>
        </w:tc>
        <w:tc>
          <w:tcPr>
            <w:tcW w:w="1620" w:type="dxa"/>
            <w:tcBorders>
              <w:top w:val="nil"/>
              <w:left w:val="nil"/>
              <w:bottom w:val="nil"/>
              <w:right w:val="nil"/>
            </w:tcBorders>
            <w:shd w:val="clear" w:color="auto" w:fill="auto"/>
            <w:noWrap/>
            <w:vAlign w:val="bottom"/>
            <w:hideMark/>
          </w:tcPr>
          <w:p w14:paraId="3A9A9E19"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R560,020.00</w:t>
            </w:r>
          </w:p>
        </w:tc>
        <w:tc>
          <w:tcPr>
            <w:tcW w:w="1420" w:type="dxa"/>
            <w:tcBorders>
              <w:top w:val="nil"/>
              <w:left w:val="nil"/>
              <w:bottom w:val="nil"/>
              <w:right w:val="nil"/>
            </w:tcBorders>
            <w:shd w:val="clear" w:color="auto" w:fill="auto"/>
            <w:noWrap/>
            <w:vAlign w:val="bottom"/>
            <w:hideMark/>
          </w:tcPr>
          <w:p w14:paraId="58B00B22"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0.21</w:t>
            </w:r>
          </w:p>
        </w:tc>
      </w:tr>
      <w:tr w:rsidR="005A65E1" w:rsidRPr="00755EBC" w14:paraId="00525570" w14:textId="77777777" w:rsidTr="00C65525">
        <w:trPr>
          <w:trHeight w:val="264"/>
        </w:trPr>
        <w:tc>
          <w:tcPr>
            <w:tcW w:w="1926" w:type="dxa"/>
            <w:tcBorders>
              <w:top w:val="nil"/>
              <w:left w:val="nil"/>
              <w:bottom w:val="nil"/>
              <w:right w:val="nil"/>
            </w:tcBorders>
            <w:shd w:val="clear" w:color="auto" w:fill="auto"/>
            <w:noWrap/>
            <w:vAlign w:val="bottom"/>
            <w:hideMark/>
          </w:tcPr>
          <w:p w14:paraId="6C215C59"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Gravel Road</w:t>
            </w:r>
          </w:p>
        </w:tc>
        <w:tc>
          <w:tcPr>
            <w:tcW w:w="1380" w:type="dxa"/>
            <w:tcBorders>
              <w:top w:val="nil"/>
              <w:left w:val="nil"/>
              <w:bottom w:val="nil"/>
              <w:right w:val="nil"/>
            </w:tcBorders>
            <w:shd w:val="clear" w:color="auto" w:fill="auto"/>
            <w:noWrap/>
            <w:vAlign w:val="bottom"/>
            <w:hideMark/>
          </w:tcPr>
          <w:p w14:paraId="56E0A742"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2</w:t>
            </w:r>
          </w:p>
        </w:tc>
        <w:tc>
          <w:tcPr>
            <w:tcW w:w="860" w:type="dxa"/>
            <w:tcBorders>
              <w:top w:val="nil"/>
              <w:left w:val="nil"/>
              <w:bottom w:val="nil"/>
              <w:right w:val="nil"/>
            </w:tcBorders>
            <w:shd w:val="clear" w:color="auto" w:fill="auto"/>
            <w:noWrap/>
            <w:vAlign w:val="bottom"/>
            <w:hideMark/>
          </w:tcPr>
          <w:p w14:paraId="037D8298"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2.33</w:t>
            </w:r>
          </w:p>
        </w:tc>
        <w:tc>
          <w:tcPr>
            <w:tcW w:w="1620" w:type="dxa"/>
            <w:tcBorders>
              <w:top w:val="nil"/>
              <w:left w:val="nil"/>
              <w:bottom w:val="nil"/>
              <w:right w:val="nil"/>
            </w:tcBorders>
            <w:shd w:val="clear" w:color="auto" w:fill="auto"/>
            <w:noWrap/>
            <w:vAlign w:val="bottom"/>
            <w:hideMark/>
          </w:tcPr>
          <w:p w14:paraId="0107BF1D"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R162,437.00</w:t>
            </w:r>
          </w:p>
        </w:tc>
        <w:tc>
          <w:tcPr>
            <w:tcW w:w="1420" w:type="dxa"/>
            <w:tcBorders>
              <w:top w:val="nil"/>
              <w:left w:val="nil"/>
              <w:bottom w:val="nil"/>
              <w:right w:val="nil"/>
            </w:tcBorders>
            <w:shd w:val="clear" w:color="auto" w:fill="auto"/>
            <w:noWrap/>
            <w:vAlign w:val="bottom"/>
            <w:hideMark/>
          </w:tcPr>
          <w:p w14:paraId="213B705D"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0.06</w:t>
            </w:r>
          </w:p>
        </w:tc>
      </w:tr>
      <w:tr w:rsidR="005A65E1" w:rsidRPr="00755EBC" w14:paraId="52E58B2E" w14:textId="77777777" w:rsidTr="00C65525">
        <w:trPr>
          <w:trHeight w:val="264"/>
        </w:trPr>
        <w:tc>
          <w:tcPr>
            <w:tcW w:w="1926" w:type="dxa"/>
            <w:tcBorders>
              <w:top w:val="nil"/>
              <w:left w:val="nil"/>
              <w:bottom w:val="nil"/>
              <w:right w:val="nil"/>
            </w:tcBorders>
            <w:shd w:val="clear" w:color="auto" w:fill="auto"/>
            <w:noWrap/>
            <w:vAlign w:val="bottom"/>
            <w:hideMark/>
          </w:tcPr>
          <w:p w14:paraId="71A46AC3" w14:textId="77777777" w:rsidR="005A65E1" w:rsidRPr="00755EBC" w:rsidRDefault="005A65E1" w:rsidP="00C65525">
            <w:pPr>
              <w:rPr>
                <w:rFonts w:ascii="Arial" w:hAnsi="Arial" w:cs="Arial"/>
                <w:sz w:val="18"/>
                <w:szCs w:val="18"/>
                <w:lang w:eastAsia="en-ZA"/>
              </w:rPr>
            </w:pPr>
            <w:proofErr w:type="spellStart"/>
            <w:r w:rsidRPr="00755EBC">
              <w:rPr>
                <w:rFonts w:ascii="Arial" w:hAnsi="Arial" w:cs="Arial"/>
                <w:sz w:val="18"/>
                <w:szCs w:val="18"/>
                <w:lang w:eastAsia="en-ZA"/>
              </w:rPr>
              <w:t>Nolava</w:t>
            </w:r>
            <w:proofErr w:type="spellEnd"/>
          </w:p>
        </w:tc>
        <w:tc>
          <w:tcPr>
            <w:tcW w:w="1380" w:type="dxa"/>
            <w:tcBorders>
              <w:top w:val="nil"/>
              <w:left w:val="nil"/>
              <w:bottom w:val="nil"/>
              <w:right w:val="nil"/>
            </w:tcBorders>
            <w:shd w:val="clear" w:color="auto" w:fill="auto"/>
            <w:noWrap/>
            <w:vAlign w:val="bottom"/>
            <w:hideMark/>
          </w:tcPr>
          <w:p w14:paraId="4BA09E75"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2</w:t>
            </w:r>
          </w:p>
        </w:tc>
        <w:tc>
          <w:tcPr>
            <w:tcW w:w="860" w:type="dxa"/>
            <w:tcBorders>
              <w:top w:val="nil"/>
              <w:left w:val="nil"/>
              <w:bottom w:val="nil"/>
              <w:right w:val="nil"/>
            </w:tcBorders>
            <w:shd w:val="clear" w:color="auto" w:fill="auto"/>
            <w:noWrap/>
            <w:vAlign w:val="bottom"/>
            <w:hideMark/>
          </w:tcPr>
          <w:p w14:paraId="6BEBD66D"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2.33</w:t>
            </w:r>
          </w:p>
        </w:tc>
        <w:tc>
          <w:tcPr>
            <w:tcW w:w="1620" w:type="dxa"/>
            <w:tcBorders>
              <w:top w:val="nil"/>
              <w:left w:val="nil"/>
              <w:bottom w:val="nil"/>
              <w:right w:val="nil"/>
            </w:tcBorders>
            <w:shd w:val="clear" w:color="auto" w:fill="auto"/>
            <w:noWrap/>
            <w:vAlign w:val="bottom"/>
            <w:hideMark/>
          </w:tcPr>
          <w:p w14:paraId="518E1154"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R125,851.00</w:t>
            </w:r>
          </w:p>
        </w:tc>
        <w:tc>
          <w:tcPr>
            <w:tcW w:w="1420" w:type="dxa"/>
            <w:tcBorders>
              <w:top w:val="nil"/>
              <w:left w:val="nil"/>
              <w:bottom w:val="nil"/>
              <w:right w:val="nil"/>
            </w:tcBorders>
            <w:shd w:val="clear" w:color="auto" w:fill="auto"/>
            <w:noWrap/>
            <w:vAlign w:val="bottom"/>
            <w:hideMark/>
          </w:tcPr>
          <w:p w14:paraId="523B9590"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0.05</w:t>
            </w:r>
          </w:p>
        </w:tc>
      </w:tr>
      <w:tr w:rsidR="005A65E1" w:rsidRPr="00755EBC" w14:paraId="408AAAAF" w14:textId="77777777" w:rsidTr="00C65525">
        <w:trPr>
          <w:trHeight w:val="264"/>
        </w:trPr>
        <w:tc>
          <w:tcPr>
            <w:tcW w:w="1926" w:type="dxa"/>
            <w:tcBorders>
              <w:top w:val="nil"/>
              <w:left w:val="nil"/>
              <w:bottom w:val="single" w:sz="4" w:space="0" w:color="auto"/>
              <w:right w:val="nil"/>
            </w:tcBorders>
            <w:shd w:val="clear" w:color="auto" w:fill="auto"/>
            <w:noWrap/>
            <w:vAlign w:val="bottom"/>
            <w:hideMark/>
          </w:tcPr>
          <w:p w14:paraId="4B1943B2"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SA State Theatre</w:t>
            </w:r>
          </w:p>
        </w:tc>
        <w:tc>
          <w:tcPr>
            <w:tcW w:w="1380" w:type="dxa"/>
            <w:tcBorders>
              <w:top w:val="nil"/>
              <w:left w:val="nil"/>
              <w:bottom w:val="single" w:sz="4" w:space="0" w:color="auto"/>
              <w:right w:val="nil"/>
            </w:tcBorders>
            <w:shd w:val="clear" w:color="auto" w:fill="auto"/>
            <w:noWrap/>
            <w:vAlign w:val="bottom"/>
            <w:hideMark/>
          </w:tcPr>
          <w:p w14:paraId="2346D14B"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3</w:t>
            </w:r>
          </w:p>
        </w:tc>
        <w:tc>
          <w:tcPr>
            <w:tcW w:w="860" w:type="dxa"/>
            <w:tcBorders>
              <w:top w:val="nil"/>
              <w:left w:val="nil"/>
              <w:bottom w:val="single" w:sz="4" w:space="0" w:color="auto"/>
              <w:right w:val="nil"/>
            </w:tcBorders>
            <w:shd w:val="clear" w:color="auto" w:fill="auto"/>
            <w:noWrap/>
            <w:vAlign w:val="bottom"/>
            <w:hideMark/>
          </w:tcPr>
          <w:p w14:paraId="6ED7E49D"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3.49</w:t>
            </w:r>
          </w:p>
        </w:tc>
        <w:tc>
          <w:tcPr>
            <w:tcW w:w="1620" w:type="dxa"/>
            <w:tcBorders>
              <w:top w:val="nil"/>
              <w:left w:val="nil"/>
              <w:bottom w:val="single" w:sz="4" w:space="0" w:color="auto"/>
              <w:right w:val="nil"/>
            </w:tcBorders>
            <w:shd w:val="clear" w:color="auto" w:fill="auto"/>
            <w:noWrap/>
            <w:vAlign w:val="bottom"/>
            <w:hideMark/>
          </w:tcPr>
          <w:p w14:paraId="6B6A47FB"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R87,845.00</w:t>
            </w:r>
          </w:p>
        </w:tc>
        <w:tc>
          <w:tcPr>
            <w:tcW w:w="1420" w:type="dxa"/>
            <w:tcBorders>
              <w:top w:val="nil"/>
              <w:left w:val="nil"/>
              <w:bottom w:val="single" w:sz="4" w:space="0" w:color="auto"/>
              <w:right w:val="nil"/>
            </w:tcBorders>
            <w:shd w:val="clear" w:color="auto" w:fill="auto"/>
            <w:noWrap/>
            <w:vAlign w:val="bottom"/>
            <w:hideMark/>
          </w:tcPr>
          <w:p w14:paraId="67584637"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0.03</w:t>
            </w:r>
          </w:p>
        </w:tc>
      </w:tr>
      <w:tr w:rsidR="005A65E1" w:rsidRPr="00755EBC" w14:paraId="701005BE" w14:textId="77777777" w:rsidTr="00C65525">
        <w:trPr>
          <w:trHeight w:val="264"/>
        </w:trPr>
        <w:tc>
          <w:tcPr>
            <w:tcW w:w="1926" w:type="dxa"/>
            <w:tcBorders>
              <w:top w:val="nil"/>
              <w:left w:val="nil"/>
              <w:bottom w:val="nil"/>
              <w:right w:val="nil"/>
            </w:tcBorders>
            <w:shd w:val="clear" w:color="auto" w:fill="auto"/>
            <w:noWrap/>
            <w:vAlign w:val="bottom"/>
            <w:hideMark/>
          </w:tcPr>
          <w:p w14:paraId="22C2DB56" w14:textId="77777777" w:rsidR="005A65E1" w:rsidRPr="00755EBC" w:rsidRDefault="005A65E1" w:rsidP="00C65525">
            <w:pPr>
              <w:rPr>
                <w:rFonts w:ascii="Arial" w:hAnsi="Arial" w:cs="Arial"/>
                <w:b/>
                <w:bCs/>
                <w:sz w:val="18"/>
                <w:szCs w:val="18"/>
                <w:lang w:eastAsia="en-ZA"/>
              </w:rPr>
            </w:pPr>
            <w:r w:rsidRPr="00755EBC">
              <w:rPr>
                <w:rFonts w:ascii="Arial" w:hAnsi="Arial" w:cs="Arial"/>
                <w:b/>
                <w:bCs/>
                <w:sz w:val="18"/>
                <w:szCs w:val="18"/>
                <w:lang w:eastAsia="en-ZA"/>
              </w:rPr>
              <w:t>Total</w:t>
            </w:r>
          </w:p>
        </w:tc>
        <w:tc>
          <w:tcPr>
            <w:tcW w:w="1380" w:type="dxa"/>
            <w:tcBorders>
              <w:top w:val="nil"/>
              <w:left w:val="nil"/>
              <w:bottom w:val="nil"/>
              <w:right w:val="nil"/>
            </w:tcBorders>
            <w:shd w:val="clear" w:color="auto" w:fill="auto"/>
            <w:noWrap/>
            <w:vAlign w:val="bottom"/>
            <w:hideMark/>
          </w:tcPr>
          <w:p w14:paraId="28652AF7" w14:textId="77777777" w:rsidR="005A65E1" w:rsidRPr="00755EBC" w:rsidRDefault="005A65E1" w:rsidP="00C65525">
            <w:pPr>
              <w:rPr>
                <w:rFonts w:ascii="Arial" w:hAnsi="Arial" w:cs="Arial"/>
                <w:b/>
                <w:bCs/>
                <w:sz w:val="18"/>
                <w:szCs w:val="18"/>
                <w:lang w:eastAsia="en-ZA"/>
              </w:rPr>
            </w:pPr>
            <w:r w:rsidRPr="00755EBC">
              <w:rPr>
                <w:rFonts w:ascii="Arial" w:hAnsi="Arial" w:cs="Arial"/>
                <w:b/>
                <w:bCs/>
                <w:sz w:val="18"/>
                <w:szCs w:val="18"/>
                <w:lang w:eastAsia="en-ZA"/>
              </w:rPr>
              <w:t>86</w:t>
            </w:r>
          </w:p>
        </w:tc>
        <w:tc>
          <w:tcPr>
            <w:tcW w:w="860" w:type="dxa"/>
            <w:tcBorders>
              <w:top w:val="nil"/>
              <w:left w:val="nil"/>
              <w:bottom w:val="nil"/>
              <w:right w:val="nil"/>
            </w:tcBorders>
            <w:shd w:val="clear" w:color="auto" w:fill="auto"/>
            <w:noWrap/>
            <w:vAlign w:val="bottom"/>
            <w:hideMark/>
          </w:tcPr>
          <w:p w14:paraId="4C2E0C76" w14:textId="77777777" w:rsidR="005A65E1" w:rsidRPr="00755EBC" w:rsidRDefault="005A65E1" w:rsidP="00C65525">
            <w:pPr>
              <w:rPr>
                <w:rFonts w:ascii="Arial" w:hAnsi="Arial" w:cs="Arial"/>
                <w:b/>
                <w:bCs/>
                <w:sz w:val="18"/>
                <w:szCs w:val="18"/>
                <w:lang w:eastAsia="en-ZA"/>
              </w:rPr>
            </w:pPr>
            <w:r w:rsidRPr="00755EBC">
              <w:rPr>
                <w:rFonts w:ascii="Arial" w:hAnsi="Arial" w:cs="Arial"/>
                <w:b/>
                <w:bCs/>
                <w:sz w:val="18"/>
                <w:szCs w:val="18"/>
                <w:lang w:eastAsia="en-ZA"/>
              </w:rPr>
              <w:t>100.00</w:t>
            </w:r>
          </w:p>
        </w:tc>
        <w:tc>
          <w:tcPr>
            <w:tcW w:w="1620" w:type="dxa"/>
            <w:tcBorders>
              <w:top w:val="nil"/>
              <w:left w:val="nil"/>
              <w:bottom w:val="nil"/>
              <w:right w:val="nil"/>
            </w:tcBorders>
            <w:shd w:val="clear" w:color="auto" w:fill="auto"/>
            <w:noWrap/>
            <w:vAlign w:val="bottom"/>
            <w:hideMark/>
          </w:tcPr>
          <w:p w14:paraId="1DA0F6B1" w14:textId="77777777" w:rsidR="005A65E1" w:rsidRPr="00755EBC" w:rsidRDefault="005A65E1" w:rsidP="00C65525">
            <w:pPr>
              <w:rPr>
                <w:rFonts w:ascii="Arial" w:hAnsi="Arial" w:cs="Arial"/>
                <w:b/>
                <w:bCs/>
                <w:sz w:val="18"/>
                <w:szCs w:val="18"/>
                <w:lang w:eastAsia="en-ZA"/>
              </w:rPr>
            </w:pPr>
            <w:r w:rsidRPr="00755EBC">
              <w:rPr>
                <w:rFonts w:ascii="Arial" w:hAnsi="Arial" w:cs="Arial"/>
                <w:b/>
                <w:bCs/>
                <w:sz w:val="18"/>
                <w:szCs w:val="18"/>
                <w:lang w:eastAsia="en-ZA"/>
              </w:rPr>
              <w:t>R264,592,110.00</w:t>
            </w:r>
          </w:p>
        </w:tc>
        <w:tc>
          <w:tcPr>
            <w:tcW w:w="1420" w:type="dxa"/>
            <w:tcBorders>
              <w:top w:val="nil"/>
              <w:left w:val="nil"/>
              <w:bottom w:val="nil"/>
              <w:right w:val="nil"/>
            </w:tcBorders>
            <w:shd w:val="clear" w:color="auto" w:fill="auto"/>
            <w:noWrap/>
            <w:vAlign w:val="bottom"/>
            <w:hideMark/>
          </w:tcPr>
          <w:p w14:paraId="4324A663" w14:textId="77777777" w:rsidR="005A65E1" w:rsidRPr="00755EBC" w:rsidRDefault="005A65E1" w:rsidP="00C65525">
            <w:pPr>
              <w:rPr>
                <w:rFonts w:ascii="Arial" w:hAnsi="Arial" w:cs="Arial"/>
                <w:b/>
                <w:bCs/>
                <w:sz w:val="18"/>
                <w:szCs w:val="18"/>
                <w:lang w:eastAsia="en-ZA"/>
              </w:rPr>
            </w:pPr>
            <w:r w:rsidRPr="00755EBC">
              <w:rPr>
                <w:rFonts w:ascii="Arial" w:hAnsi="Arial" w:cs="Arial"/>
                <w:b/>
                <w:bCs/>
                <w:sz w:val="18"/>
                <w:szCs w:val="18"/>
                <w:lang w:eastAsia="en-ZA"/>
              </w:rPr>
              <w:t>100.00</w:t>
            </w:r>
          </w:p>
        </w:tc>
      </w:tr>
    </w:tbl>
    <w:p w14:paraId="31B94BCD" w14:textId="77777777" w:rsidR="005A65E1" w:rsidRDefault="005A65E1" w:rsidP="005A65E1">
      <w:pPr>
        <w:spacing w:line="360" w:lineRule="auto"/>
        <w:ind w:left="426"/>
        <w:jc w:val="both"/>
        <w:rPr>
          <w:rFonts w:ascii="Arial" w:hAnsi="Arial" w:cs="Arial"/>
          <w:b/>
          <w:bCs/>
          <w:sz w:val="16"/>
          <w:szCs w:val="16"/>
        </w:rPr>
      </w:pPr>
      <w:r w:rsidRPr="00B562EA">
        <w:rPr>
          <w:rFonts w:ascii="Arial" w:hAnsi="Arial" w:cs="Arial"/>
          <w:b/>
          <w:bCs/>
          <w:sz w:val="16"/>
          <w:szCs w:val="16"/>
        </w:rPr>
        <w:t xml:space="preserve">Source: </w:t>
      </w:r>
      <w:proofErr w:type="spellStart"/>
      <w:r w:rsidRPr="00B562EA">
        <w:rPr>
          <w:rFonts w:ascii="Arial" w:hAnsi="Arial" w:cs="Arial"/>
          <w:b/>
          <w:bCs/>
          <w:sz w:val="16"/>
          <w:szCs w:val="16"/>
        </w:rPr>
        <w:t>Numero</w:t>
      </w:r>
      <w:proofErr w:type="spellEnd"/>
      <w:r w:rsidRPr="00B562EA">
        <w:rPr>
          <w:rFonts w:ascii="Arial" w:hAnsi="Arial" w:cs="Arial"/>
          <w:b/>
          <w:bCs/>
          <w:sz w:val="16"/>
          <w:szCs w:val="16"/>
        </w:rPr>
        <w:t>, NFVF</w:t>
      </w:r>
    </w:p>
    <w:p w14:paraId="2C9DC207" w14:textId="7BDBF1B6" w:rsidR="005A65E1" w:rsidRDefault="005A65E1" w:rsidP="005A65E1">
      <w:pPr>
        <w:spacing w:line="360" w:lineRule="auto"/>
        <w:ind w:left="426"/>
        <w:jc w:val="both"/>
        <w:rPr>
          <w:rFonts w:ascii="Arial" w:hAnsi="Arial" w:cs="Arial"/>
          <w:b/>
          <w:bCs/>
          <w:sz w:val="16"/>
          <w:szCs w:val="16"/>
        </w:rPr>
      </w:pPr>
    </w:p>
    <w:p w14:paraId="3FD4C41C" w14:textId="77777777" w:rsidR="00194E49" w:rsidRPr="00B562EA" w:rsidRDefault="00194E49" w:rsidP="005A65E1">
      <w:pPr>
        <w:spacing w:line="360" w:lineRule="auto"/>
        <w:ind w:left="426"/>
        <w:jc w:val="both"/>
        <w:rPr>
          <w:rFonts w:ascii="Arial" w:hAnsi="Arial" w:cs="Arial"/>
          <w:b/>
          <w:bCs/>
          <w:sz w:val="16"/>
          <w:szCs w:val="16"/>
        </w:rPr>
      </w:pPr>
    </w:p>
    <w:p w14:paraId="680E4E67" w14:textId="4BE8BDF6" w:rsidR="00A53F6A" w:rsidRPr="008D765E" w:rsidRDefault="005A65E1" w:rsidP="008D765E">
      <w:pPr>
        <w:pStyle w:val="ListParagraph"/>
        <w:numPr>
          <w:ilvl w:val="1"/>
          <w:numId w:val="17"/>
        </w:numPr>
        <w:spacing w:line="360" w:lineRule="auto"/>
        <w:ind w:left="1134" w:hanging="708"/>
        <w:jc w:val="both"/>
        <w:outlineLvl w:val="1"/>
        <w:rPr>
          <w:rFonts w:ascii="Arial" w:hAnsi="Arial" w:cs="Arial"/>
          <w:b/>
          <w:bCs/>
        </w:rPr>
      </w:pPr>
      <w:bookmarkStart w:id="26" w:name="_Toc112165597"/>
      <w:r w:rsidRPr="00116AAF">
        <w:rPr>
          <w:rFonts w:ascii="Arial" w:hAnsi="Arial" w:cs="Arial"/>
          <w:b/>
          <w:bCs/>
        </w:rPr>
        <w:t xml:space="preserve">Number of </w:t>
      </w:r>
      <w:r>
        <w:rPr>
          <w:rFonts w:ascii="Arial" w:hAnsi="Arial" w:cs="Arial"/>
          <w:b/>
          <w:bCs/>
        </w:rPr>
        <w:t>f</w:t>
      </w:r>
      <w:r w:rsidRPr="00116AAF">
        <w:rPr>
          <w:rFonts w:ascii="Arial" w:hAnsi="Arial" w:cs="Arial"/>
          <w:b/>
          <w:bCs/>
        </w:rPr>
        <w:t xml:space="preserve">ilms and </w:t>
      </w:r>
      <w:r>
        <w:rPr>
          <w:rFonts w:ascii="Arial" w:hAnsi="Arial" w:cs="Arial"/>
          <w:b/>
          <w:bCs/>
        </w:rPr>
        <w:t>r</w:t>
      </w:r>
      <w:r w:rsidRPr="00116AAF">
        <w:rPr>
          <w:rFonts w:ascii="Arial" w:hAnsi="Arial" w:cs="Arial"/>
          <w:b/>
          <w:bCs/>
        </w:rPr>
        <w:t xml:space="preserve">evenue by </w:t>
      </w:r>
      <w:r>
        <w:rPr>
          <w:rFonts w:ascii="Arial" w:hAnsi="Arial" w:cs="Arial"/>
          <w:b/>
          <w:bCs/>
        </w:rPr>
        <w:t>o</w:t>
      </w:r>
      <w:r w:rsidRPr="00116AAF">
        <w:rPr>
          <w:rFonts w:ascii="Arial" w:hAnsi="Arial" w:cs="Arial"/>
          <w:b/>
          <w:bCs/>
        </w:rPr>
        <w:t>rigin</w:t>
      </w:r>
      <w:bookmarkEnd w:id="26"/>
    </w:p>
    <w:p w14:paraId="09B335EE" w14:textId="7B7CBA2D" w:rsidR="00A53F6A" w:rsidRPr="006E3CE1" w:rsidRDefault="005A65E1" w:rsidP="008D765E">
      <w:pPr>
        <w:spacing w:line="360" w:lineRule="auto"/>
        <w:ind w:left="426"/>
        <w:jc w:val="both"/>
        <w:rPr>
          <w:rFonts w:ascii="Arial" w:hAnsi="Arial" w:cs="Arial"/>
          <w:b/>
          <w:bCs/>
          <w:sz w:val="22"/>
          <w:szCs w:val="22"/>
        </w:rPr>
      </w:pPr>
      <w:r w:rsidRPr="006E3CE1">
        <w:rPr>
          <w:rFonts w:ascii="Arial" w:hAnsi="Arial" w:cs="Arial"/>
          <w:sz w:val="22"/>
          <w:szCs w:val="22"/>
        </w:rPr>
        <w:t xml:space="preserve">Most of the top-performing films were </w:t>
      </w:r>
      <w:r w:rsidR="00CD46D9">
        <w:rPr>
          <w:rFonts w:ascii="Arial" w:hAnsi="Arial" w:cs="Arial"/>
          <w:sz w:val="22"/>
          <w:szCs w:val="22"/>
        </w:rPr>
        <w:t xml:space="preserve">of USA origin </w:t>
      </w:r>
      <w:r w:rsidR="008D765E">
        <w:rPr>
          <w:rFonts w:ascii="Arial" w:hAnsi="Arial" w:cs="Arial"/>
          <w:sz w:val="22"/>
          <w:szCs w:val="22"/>
        </w:rPr>
        <w:t>(</w:t>
      </w:r>
      <w:r w:rsidR="00CD46D9">
        <w:rPr>
          <w:rFonts w:ascii="Arial" w:hAnsi="Arial" w:cs="Arial"/>
          <w:sz w:val="22"/>
          <w:szCs w:val="22"/>
        </w:rPr>
        <w:t>i.e. 3</w:t>
      </w:r>
      <w:r w:rsidR="008D765E">
        <w:rPr>
          <w:rFonts w:ascii="Arial" w:hAnsi="Arial" w:cs="Arial"/>
          <w:sz w:val="22"/>
          <w:szCs w:val="22"/>
        </w:rPr>
        <w:t>1</w:t>
      </w:r>
      <w:r w:rsidR="00CD46D9">
        <w:rPr>
          <w:rFonts w:ascii="Arial" w:hAnsi="Arial" w:cs="Arial"/>
          <w:sz w:val="22"/>
          <w:szCs w:val="22"/>
        </w:rPr>
        <w:t xml:space="preserve"> films</w:t>
      </w:r>
      <w:r w:rsidR="008D765E">
        <w:rPr>
          <w:rFonts w:ascii="Arial" w:hAnsi="Arial" w:cs="Arial"/>
          <w:sz w:val="22"/>
          <w:szCs w:val="22"/>
        </w:rPr>
        <w:t>)</w:t>
      </w:r>
      <w:r w:rsidRPr="006E3CE1">
        <w:rPr>
          <w:rFonts w:ascii="Arial" w:hAnsi="Arial" w:cs="Arial"/>
          <w:sz w:val="22"/>
          <w:szCs w:val="22"/>
        </w:rPr>
        <w:t>, recording a box office revenue of R197,3 million. JPN/USA (co-production</w:t>
      </w:r>
      <w:r w:rsidR="00CD46D9">
        <w:rPr>
          <w:rFonts w:ascii="Arial" w:hAnsi="Arial" w:cs="Arial"/>
          <w:sz w:val="22"/>
          <w:szCs w:val="22"/>
        </w:rPr>
        <w:t xml:space="preserve"> between USA and Japan</w:t>
      </w:r>
      <w:r w:rsidRPr="006E3CE1">
        <w:rPr>
          <w:rFonts w:ascii="Arial" w:hAnsi="Arial" w:cs="Arial"/>
          <w:sz w:val="22"/>
          <w:szCs w:val="22"/>
        </w:rPr>
        <w:t>) had 02 films released, recording R17,3 million in revenues. UK/USA (co-production</w:t>
      </w:r>
      <w:r w:rsidR="00CD46D9">
        <w:rPr>
          <w:rFonts w:ascii="Arial" w:hAnsi="Arial" w:cs="Arial"/>
          <w:sz w:val="22"/>
          <w:szCs w:val="22"/>
        </w:rPr>
        <w:t xml:space="preserve"> between the UK and USA</w:t>
      </w:r>
      <w:r w:rsidRPr="006E3CE1">
        <w:rPr>
          <w:rFonts w:ascii="Arial" w:hAnsi="Arial" w:cs="Arial"/>
          <w:sz w:val="22"/>
          <w:szCs w:val="22"/>
        </w:rPr>
        <w:t xml:space="preserve">) released 04 films accounting for R13,3 million </w:t>
      </w:r>
      <w:r>
        <w:rPr>
          <w:rFonts w:ascii="Arial" w:hAnsi="Arial" w:cs="Arial"/>
          <w:sz w:val="22"/>
          <w:szCs w:val="22"/>
        </w:rPr>
        <w:t xml:space="preserve">in </w:t>
      </w:r>
      <w:r w:rsidRPr="006E3CE1">
        <w:rPr>
          <w:rFonts w:ascii="Arial" w:hAnsi="Arial" w:cs="Arial"/>
          <w:sz w:val="22"/>
          <w:szCs w:val="22"/>
        </w:rPr>
        <w:t>revenues. South African</w:t>
      </w:r>
      <w:r w:rsidR="00836235">
        <w:rPr>
          <w:rFonts w:ascii="Arial" w:hAnsi="Arial" w:cs="Arial"/>
          <w:sz w:val="22"/>
          <w:szCs w:val="22"/>
        </w:rPr>
        <w:t>-</w:t>
      </w:r>
      <w:r w:rsidRPr="006E3CE1">
        <w:rPr>
          <w:rFonts w:ascii="Arial" w:hAnsi="Arial" w:cs="Arial"/>
          <w:sz w:val="22"/>
          <w:szCs w:val="22"/>
        </w:rPr>
        <w:t>produced films earned R10,4 million of the 09 that were released</w:t>
      </w:r>
      <w:r w:rsidRPr="006E3CE1">
        <w:rPr>
          <w:rFonts w:ascii="Arial" w:hAnsi="Arial" w:cs="Arial"/>
          <w:b/>
          <w:bCs/>
          <w:sz w:val="22"/>
          <w:szCs w:val="22"/>
        </w:rPr>
        <w:t>.</w:t>
      </w:r>
    </w:p>
    <w:p w14:paraId="1637C1BD" w14:textId="2DF36327" w:rsidR="005A65E1" w:rsidRPr="00B562EA" w:rsidRDefault="005A65E1" w:rsidP="00D1286E">
      <w:pPr>
        <w:pStyle w:val="Caption"/>
        <w:ind w:firstLine="426"/>
        <w:rPr>
          <w:rFonts w:ascii="Arial" w:hAnsi="Arial" w:cs="Arial"/>
          <w:b/>
          <w:bCs/>
          <w:sz w:val="16"/>
          <w:szCs w:val="16"/>
        </w:rPr>
      </w:pPr>
      <w:bookmarkStart w:id="27" w:name="_Toc112165667"/>
      <w:r w:rsidRPr="00246CFF">
        <w:rPr>
          <w:rFonts w:ascii="Arial" w:hAnsi="Arial" w:cs="Arial"/>
          <w:b/>
          <w:bCs/>
          <w:i w:val="0"/>
          <w:iCs w:val="0"/>
          <w:color w:val="auto"/>
          <w:sz w:val="20"/>
          <w:szCs w:val="20"/>
        </w:rPr>
        <w:t xml:space="preserve">Table </w:t>
      </w:r>
      <w:r w:rsidR="003048A7">
        <w:rPr>
          <w:rFonts w:ascii="Arial" w:hAnsi="Arial" w:cs="Arial"/>
          <w:b/>
          <w:bCs/>
          <w:i w:val="0"/>
          <w:iCs w:val="0"/>
          <w:color w:val="auto"/>
          <w:sz w:val="20"/>
          <w:szCs w:val="20"/>
        </w:rPr>
        <w:t>7</w:t>
      </w:r>
      <w:r w:rsidRPr="00246CFF">
        <w:rPr>
          <w:rFonts w:ascii="Arial" w:hAnsi="Arial" w:cs="Arial"/>
          <w:b/>
          <w:bCs/>
          <w:i w:val="0"/>
          <w:iCs w:val="0"/>
          <w:color w:val="auto"/>
          <w:sz w:val="20"/>
          <w:szCs w:val="20"/>
        </w:rPr>
        <w:t>: Country of origin</w:t>
      </w:r>
      <w:bookmarkEnd w:id="27"/>
    </w:p>
    <w:tbl>
      <w:tblPr>
        <w:tblW w:w="4073" w:type="dxa"/>
        <w:tblInd w:w="426" w:type="dxa"/>
        <w:tblLook w:val="04A0" w:firstRow="1" w:lastRow="0" w:firstColumn="1" w:lastColumn="0" w:noHBand="0" w:noVBand="1"/>
      </w:tblPr>
      <w:tblGrid>
        <w:gridCol w:w="1646"/>
        <w:gridCol w:w="1080"/>
        <w:gridCol w:w="1347"/>
      </w:tblGrid>
      <w:tr w:rsidR="005A65E1" w:rsidRPr="00755EBC" w14:paraId="30B2A8DA" w14:textId="77777777" w:rsidTr="00C65525">
        <w:trPr>
          <w:trHeight w:val="480"/>
        </w:trPr>
        <w:tc>
          <w:tcPr>
            <w:tcW w:w="1646" w:type="dxa"/>
            <w:tcBorders>
              <w:top w:val="single" w:sz="4" w:space="0" w:color="auto"/>
              <w:left w:val="nil"/>
              <w:bottom w:val="single" w:sz="4" w:space="0" w:color="auto"/>
              <w:right w:val="nil"/>
            </w:tcBorders>
            <w:shd w:val="clear" w:color="auto" w:fill="auto"/>
            <w:noWrap/>
            <w:vAlign w:val="bottom"/>
            <w:hideMark/>
          </w:tcPr>
          <w:p w14:paraId="74102B26" w14:textId="77777777" w:rsidR="005A65E1" w:rsidRPr="00755EBC" w:rsidRDefault="005A65E1" w:rsidP="00C65525">
            <w:pPr>
              <w:rPr>
                <w:rFonts w:ascii="Arial" w:hAnsi="Arial" w:cs="Arial"/>
                <w:b/>
                <w:bCs/>
                <w:sz w:val="18"/>
                <w:szCs w:val="18"/>
                <w:lang w:eastAsia="en-ZA"/>
              </w:rPr>
            </w:pPr>
            <w:r w:rsidRPr="00755EBC">
              <w:rPr>
                <w:rFonts w:ascii="Arial" w:hAnsi="Arial" w:cs="Arial"/>
                <w:b/>
                <w:bCs/>
                <w:sz w:val="18"/>
                <w:szCs w:val="18"/>
                <w:lang w:eastAsia="en-ZA"/>
              </w:rPr>
              <w:t>Country</w:t>
            </w:r>
          </w:p>
        </w:tc>
        <w:tc>
          <w:tcPr>
            <w:tcW w:w="1080" w:type="dxa"/>
            <w:tcBorders>
              <w:top w:val="single" w:sz="4" w:space="0" w:color="auto"/>
              <w:left w:val="nil"/>
              <w:bottom w:val="single" w:sz="4" w:space="0" w:color="auto"/>
              <w:right w:val="nil"/>
            </w:tcBorders>
            <w:shd w:val="clear" w:color="auto" w:fill="auto"/>
            <w:vAlign w:val="bottom"/>
            <w:hideMark/>
          </w:tcPr>
          <w:p w14:paraId="2B54598D" w14:textId="77777777" w:rsidR="005A65E1" w:rsidRPr="00755EBC" w:rsidRDefault="005A65E1" w:rsidP="00C65525">
            <w:pPr>
              <w:rPr>
                <w:rFonts w:ascii="Arial" w:hAnsi="Arial" w:cs="Arial"/>
                <w:b/>
                <w:bCs/>
                <w:sz w:val="18"/>
                <w:szCs w:val="18"/>
                <w:lang w:eastAsia="en-ZA"/>
              </w:rPr>
            </w:pPr>
            <w:r w:rsidRPr="00755EBC">
              <w:rPr>
                <w:rFonts w:ascii="Arial" w:hAnsi="Arial" w:cs="Arial"/>
                <w:b/>
                <w:bCs/>
                <w:sz w:val="18"/>
                <w:szCs w:val="18"/>
                <w:lang w:eastAsia="en-ZA"/>
              </w:rPr>
              <w:t>Number of films</w:t>
            </w:r>
          </w:p>
        </w:tc>
        <w:tc>
          <w:tcPr>
            <w:tcW w:w="1347" w:type="dxa"/>
            <w:tcBorders>
              <w:top w:val="single" w:sz="4" w:space="0" w:color="auto"/>
              <w:left w:val="nil"/>
              <w:bottom w:val="single" w:sz="4" w:space="0" w:color="auto"/>
              <w:right w:val="nil"/>
            </w:tcBorders>
            <w:shd w:val="clear" w:color="auto" w:fill="auto"/>
            <w:vAlign w:val="bottom"/>
            <w:hideMark/>
          </w:tcPr>
          <w:p w14:paraId="5DFC3CBB" w14:textId="77777777" w:rsidR="005A65E1" w:rsidRPr="00755EBC" w:rsidRDefault="005A65E1" w:rsidP="00C65525">
            <w:pPr>
              <w:rPr>
                <w:rFonts w:ascii="Arial" w:hAnsi="Arial" w:cs="Arial"/>
                <w:b/>
                <w:bCs/>
                <w:sz w:val="18"/>
                <w:szCs w:val="18"/>
                <w:lang w:eastAsia="en-ZA"/>
              </w:rPr>
            </w:pPr>
            <w:r w:rsidRPr="00755EBC">
              <w:rPr>
                <w:rFonts w:ascii="Arial" w:hAnsi="Arial" w:cs="Arial"/>
                <w:b/>
                <w:bCs/>
                <w:sz w:val="18"/>
                <w:szCs w:val="18"/>
                <w:lang w:eastAsia="en-ZA"/>
              </w:rPr>
              <w:t>Revenue (GBO)</w:t>
            </w:r>
          </w:p>
        </w:tc>
      </w:tr>
      <w:tr w:rsidR="005A65E1" w:rsidRPr="00755EBC" w14:paraId="2E8E65F5" w14:textId="77777777" w:rsidTr="00C65525">
        <w:trPr>
          <w:trHeight w:val="264"/>
        </w:trPr>
        <w:tc>
          <w:tcPr>
            <w:tcW w:w="1646" w:type="dxa"/>
            <w:tcBorders>
              <w:top w:val="nil"/>
              <w:left w:val="nil"/>
              <w:bottom w:val="nil"/>
              <w:right w:val="nil"/>
            </w:tcBorders>
            <w:shd w:val="clear" w:color="auto" w:fill="auto"/>
            <w:noWrap/>
            <w:vAlign w:val="bottom"/>
            <w:hideMark/>
          </w:tcPr>
          <w:p w14:paraId="510481A5"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USA</w:t>
            </w:r>
          </w:p>
        </w:tc>
        <w:tc>
          <w:tcPr>
            <w:tcW w:w="1080" w:type="dxa"/>
            <w:tcBorders>
              <w:top w:val="nil"/>
              <w:left w:val="nil"/>
              <w:bottom w:val="nil"/>
              <w:right w:val="nil"/>
            </w:tcBorders>
            <w:shd w:val="clear" w:color="auto" w:fill="auto"/>
            <w:noWrap/>
            <w:vAlign w:val="bottom"/>
            <w:hideMark/>
          </w:tcPr>
          <w:p w14:paraId="34EE779A"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31</w:t>
            </w:r>
          </w:p>
        </w:tc>
        <w:tc>
          <w:tcPr>
            <w:tcW w:w="1347" w:type="dxa"/>
            <w:tcBorders>
              <w:top w:val="nil"/>
              <w:left w:val="nil"/>
              <w:bottom w:val="nil"/>
              <w:right w:val="nil"/>
            </w:tcBorders>
            <w:shd w:val="clear" w:color="auto" w:fill="auto"/>
            <w:noWrap/>
            <w:vAlign w:val="bottom"/>
            <w:hideMark/>
          </w:tcPr>
          <w:p w14:paraId="3B6F0E8F"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R197,292,375</w:t>
            </w:r>
          </w:p>
        </w:tc>
      </w:tr>
      <w:tr w:rsidR="005A65E1" w:rsidRPr="00755EBC" w14:paraId="4B06D9D5" w14:textId="77777777" w:rsidTr="00C65525">
        <w:trPr>
          <w:trHeight w:val="264"/>
        </w:trPr>
        <w:tc>
          <w:tcPr>
            <w:tcW w:w="1646" w:type="dxa"/>
            <w:tcBorders>
              <w:top w:val="nil"/>
              <w:left w:val="nil"/>
              <w:bottom w:val="nil"/>
              <w:right w:val="nil"/>
            </w:tcBorders>
            <w:shd w:val="clear" w:color="auto" w:fill="auto"/>
            <w:noWrap/>
            <w:vAlign w:val="bottom"/>
            <w:hideMark/>
          </w:tcPr>
          <w:p w14:paraId="27EA31F6"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JPN/USA</w:t>
            </w:r>
          </w:p>
        </w:tc>
        <w:tc>
          <w:tcPr>
            <w:tcW w:w="1080" w:type="dxa"/>
            <w:tcBorders>
              <w:top w:val="nil"/>
              <w:left w:val="nil"/>
              <w:bottom w:val="nil"/>
              <w:right w:val="nil"/>
            </w:tcBorders>
            <w:shd w:val="clear" w:color="auto" w:fill="auto"/>
            <w:noWrap/>
            <w:vAlign w:val="bottom"/>
            <w:hideMark/>
          </w:tcPr>
          <w:p w14:paraId="5E8B688E"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2</w:t>
            </w:r>
          </w:p>
        </w:tc>
        <w:tc>
          <w:tcPr>
            <w:tcW w:w="1347" w:type="dxa"/>
            <w:tcBorders>
              <w:top w:val="nil"/>
              <w:left w:val="nil"/>
              <w:bottom w:val="nil"/>
              <w:right w:val="nil"/>
            </w:tcBorders>
            <w:shd w:val="clear" w:color="auto" w:fill="auto"/>
            <w:noWrap/>
            <w:vAlign w:val="bottom"/>
            <w:hideMark/>
          </w:tcPr>
          <w:p w14:paraId="253706A6"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R17,287,215</w:t>
            </w:r>
          </w:p>
        </w:tc>
      </w:tr>
      <w:tr w:rsidR="005A65E1" w:rsidRPr="00755EBC" w14:paraId="457E0880" w14:textId="77777777" w:rsidTr="00C65525">
        <w:trPr>
          <w:trHeight w:val="264"/>
        </w:trPr>
        <w:tc>
          <w:tcPr>
            <w:tcW w:w="1646" w:type="dxa"/>
            <w:tcBorders>
              <w:top w:val="nil"/>
              <w:left w:val="nil"/>
              <w:bottom w:val="nil"/>
              <w:right w:val="nil"/>
            </w:tcBorders>
            <w:shd w:val="clear" w:color="auto" w:fill="auto"/>
            <w:noWrap/>
            <w:vAlign w:val="bottom"/>
            <w:hideMark/>
          </w:tcPr>
          <w:p w14:paraId="60DF9DD0"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UK/USA</w:t>
            </w:r>
          </w:p>
        </w:tc>
        <w:tc>
          <w:tcPr>
            <w:tcW w:w="1080" w:type="dxa"/>
            <w:tcBorders>
              <w:top w:val="nil"/>
              <w:left w:val="nil"/>
              <w:bottom w:val="nil"/>
              <w:right w:val="nil"/>
            </w:tcBorders>
            <w:shd w:val="clear" w:color="auto" w:fill="auto"/>
            <w:noWrap/>
            <w:vAlign w:val="bottom"/>
            <w:hideMark/>
          </w:tcPr>
          <w:p w14:paraId="7DB621CE"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4</w:t>
            </w:r>
          </w:p>
        </w:tc>
        <w:tc>
          <w:tcPr>
            <w:tcW w:w="1347" w:type="dxa"/>
            <w:tcBorders>
              <w:top w:val="nil"/>
              <w:left w:val="nil"/>
              <w:bottom w:val="nil"/>
              <w:right w:val="nil"/>
            </w:tcBorders>
            <w:shd w:val="clear" w:color="auto" w:fill="auto"/>
            <w:noWrap/>
            <w:vAlign w:val="bottom"/>
            <w:hideMark/>
          </w:tcPr>
          <w:p w14:paraId="4F3BD598"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R13,365,238</w:t>
            </w:r>
          </w:p>
        </w:tc>
      </w:tr>
      <w:tr w:rsidR="005A65E1" w:rsidRPr="00755EBC" w14:paraId="7A705FAD" w14:textId="77777777" w:rsidTr="00C65525">
        <w:trPr>
          <w:trHeight w:val="264"/>
        </w:trPr>
        <w:tc>
          <w:tcPr>
            <w:tcW w:w="1646" w:type="dxa"/>
            <w:tcBorders>
              <w:top w:val="nil"/>
              <w:left w:val="nil"/>
              <w:bottom w:val="nil"/>
              <w:right w:val="nil"/>
            </w:tcBorders>
            <w:shd w:val="clear" w:color="auto" w:fill="auto"/>
            <w:noWrap/>
            <w:vAlign w:val="bottom"/>
            <w:hideMark/>
          </w:tcPr>
          <w:p w14:paraId="0F190001"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SA</w:t>
            </w:r>
          </w:p>
        </w:tc>
        <w:tc>
          <w:tcPr>
            <w:tcW w:w="1080" w:type="dxa"/>
            <w:tcBorders>
              <w:top w:val="nil"/>
              <w:left w:val="nil"/>
              <w:bottom w:val="nil"/>
              <w:right w:val="nil"/>
            </w:tcBorders>
            <w:shd w:val="clear" w:color="auto" w:fill="auto"/>
            <w:noWrap/>
            <w:vAlign w:val="bottom"/>
            <w:hideMark/>
          </w:tcPr>
          <w:p w14:paraId="4D21D03F"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9</w:t>
            </w:r>
          </w:p>
        </w:tc>
        <w:tc>
          <w:tcPr>
            <w:tcW w:w="1347" w:type="dxa"/>
            <w:tcBorders>
              <w:top w:val="nil"/>
              <w:left w:val="nil"/>
              <w:bottom w:val="nil"/>
              <w:right w:val="nil"/>
            </w:tcBorders>
            <w:shd w:val="clear" w:color="auto" w:fill="auto"/>
            <w:noWrap/>
            <w:vAlign w:val="bottom"/>
            <w:hideMark/>
          </w:tcPr>
          <w:p w14:paraId="253EEF55"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R10,441,459</w:t>
            </w:r>
          </w:p>
        </w:tc>
      </w:tr>
      <w:tr w:rsidR="005A65E1" w:rsidRPr="00755EBC" w14:paraId="2B72EA79" w14:textId="77777777" w:rsidTr="00C65525">
        <w:trPr>
          <w:trHeight w:val="264"/>
        </w:trPr>
        <w:tc>
          <w:tcPr>
            <w:tcW w:w="1646" w:type="dxa"/>
            <w:tcBorders>
              <w:top w:val="nil"/>
              <w:left w:val="nil"/>
              <w:bottom w:val="nil"/>
              <w:right w:val="nil"/>
            </w:tcBorders>
            <w:shd w:val="clear" w:color="auto" w:fill="auto"/>
            <w:noWrap/>
            <w:vAlign w:val="bottom"/>
            <w:hideMark/>
          </w:tcPr>
          <w:p w14:paraId="44135AD8"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CAN/USA</w:t>
            </w:r>
          </w:p>
        </w:tc>
        <w:tc>
          <w:tcPr>
            <w:tcW w:w="1080" w:type="dxa"/>
            <w:tcBorders>
              <w:top w:val="nil"/>
              <w:left w:val="nil"/>
              <w:bottom w:val="nil"/>
              <w:right w:val="nil"/>
            </w:tcBorders>
            <w:shd w:val="clear" w:color="auto" w:fill="auto"/>
            <w:noWrap/>
            <w:vAlign w:val="bottom"/>
            <w:hideMark/>
          </w:tcPr>
          <w:p w14:paraId="3590F8FF"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1</w:t>
            </w:r>
          </w:p>
        </w:tc>
        <w:tc>
          <w:tcPr>
            <w:tcW w:w="1347" w:type="dxa"/>
            <w:tcBorders>
              <w:top w:val="nil"/>
              <w:left w:val="nil"/>
              <w:bottom w:val="nil"/>
              <w:right w:val="nil"/>
            </w:tcBorders>
            <w:shd w:val="clear" w:color="auto" w:fill="auto"/>
            <w:noWrap/>
            <w:vAlign w:val="bottom"/>
            <w:hideMark/>
          </w:tcPr>
          <w:p w14:paraId="15AD1107"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R7,917,577</w:t>
            </w:r>
          </w:p>
        </w:tc>
      </w:tr>
      <w:tr w:rsidR="005A65E1" w:rsidRPr="00755EBC" w14:paraId="104B181C" w14:textId="77777777" w:rsidTr="00C65525">
        <w:trPr>
          <w:trHeight w:val="264"/>
        </w:trPr>
        <w:tc>
          <w:tcPr>
            <w:tcW w:w="1646" w:type="dxa"/>
            <w:tcBorders>
              <w:top w:val="nil"/>
              <w:left w:val="nil"/>
              <w:bottom w:val="nil"/>
              <w:right w:val="nil"/>
            </w:tcBorders>
            <w:shd w:val="clear" w:color="auto" w:fill="auto"/>
            <w:noWrap/>
            <w:vAlign w:val="bottom"/>
            <w:hideMark/>
          </w:tcPr>
          <w:p w14:paraId="7299EEE2"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AUS/USA</w:t>
            </w:r>
          </w:p>
        </w:tc>
        <w:tc>
          <w:tcPr>
            <w:tcW w:w="1080" w:type="dxa"/>
            <w:tcBorders>
              <w:top w:val="nil"/>
              <w:left w:val="nil"/>
              <w:bottom w:val="nil"/>
              <w:right w:val="nil"/>
            </w:tcBorders>
            <w:shd w:val="clear" w:color="auto" w:fill="auto"/>
            <w:noWrap/>
            <w:vAlign w:val="bottom"/>
            <w:hideMark/>
          </w:tcPr>
          <w:p w14:paraId="166E4685"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1</w:t>
            </w:r>
          </w:p>
        </w:tc>
        <w:tc>
          <w:tcPr>
            <w:tcW w:w="1347" w:type="dxa"/>
            <w:tcBorders>
              <w:top w:val="nil"/>
              <w:left w:val="nil"/>
              <w:bottom w:val="nil"/>
              <w:right w:val="nil"/>
            </w:tcBorders>
            <w:shd w:val="clear" w:color="auto" w:fill="auto"/>
            <w:noWrap/>
            <w:vAlign w:val="bottom"/>
            <w:hideMark/>
          </w:tcPr>
          <w:p w14:paraId="1F941DE2"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R5,813,278</w:t>
            </w:r>
          </w:p>
        </w:tc>
      </w:tr>
      <w:tr w:rsidR="005A65E1" w:rsidRPr="00755EBC" w14:paraId="471ACA59" w14:textId="77777777" w:rsidTr="00C65525">
        <w:trPr>
          <w:trHeight w:val="264"/>
        </w:trPr>
        <w:tc>
          <w:tcPr>
            <w:tcW w:w="1646" w:type="dxa"/>
            <w:tcBorders>
              <w:top w:val="nil"/>
              <w:left w:val="nil"/>
              <w:bottom w:val="nil"/>
              <w:right w:val="nil"/>
            </w:tcBorders>
            <w:shd w:val="clear" w:color="auto" w:fill="auto"/>
            <w:noWrap/>
            <w:vAlign w:val="bottom"/>
            <w:hideMark/>
          </w:tcPr>
          <w:p w14:paraId="2BE895B5"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IND</w:t>
            </w:r>
          </w:p>
        </w:tc>
        <w:tc>
          <w:tcPr>
            <w:tcW w:w="1080" w:type="dxa"/>
            <w:tcBorders>
              <w:top w:val="nil"/>
              <w:left w:val="nil"/>
              <w:bottom w:val="nil"/>
              <w:right w:val="nil"/>
            </w:tcBorders>
            <w:shd w:val="clear" w:color="auto" w:fill="auto"/>
            <w:noWrap/>
            <w:vAlign w:val="bottom"/>
            <w:hideMark/>
          </w:tcPr>
          <w:p w14:paraId="14C408B0"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24</w:t>
            </w:r>
          </w:p>
        </w:tc>
        <w:tc>
          <w:tcPr>
            <w:tcW w:w="1347" w:type="dxa"/>
            <w:tcBorders>
              <w:top w:val="nil"/>
              <w:left w:val="nil"/>
              <w:bottom w:val="nil"/>
              <w:right w:val="nil"/>
            </w:tcBorders>
            <w:shd w:val="clear" w:color="auto" w:fill="auto"/>
            <w:noWrap/>
            <w:vAlign w:val="bottom"/>
            <w:hideMark/>
          </w:tcPr>
          <w:p w14:paraId="3F8E09CD"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R1,913,863</w:t>
            </w:r>
          </w:p>
        </w:tc>
      </w:tr>
      <w:tr w:rsidR="005A65E1" w:rsidRPr="00755EBC" w14:paraId="112DBC2D" w14:textId="77777777" w:rsidTr="00C65525">
        <w:trPr>
          <w:trHeight w:val="264"/>
        </w:trPr>
        <w:tc>
          <w:tcPr>
            <w:tcW w:w="1646" w:type="dxa"/>
            <w:tcBorders>
              <w:top w:val="nil"/>
              <w:left w:val="nil"/>
              <w:bottom w:val="nil"/>
              <w:right w:val="nil"/>
            </w:tcBorders>
            <w:shd w:val="clear" w:color="auto" w:fill="auto"/>
            <w:noWrap/>
            <w:vAlign w:val="bottom"/>
            <w:hideMark/>
          </w:tcPr>
          <w:p w14:paraId="69D1A01B"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CAN/FRA</w:t>
            </w:r>
          </w:p>
        </w:tc>
        <w:tc>
          <w:tcPr>
            <w:tcW w:w="1080" w:type="dxa"/>
            <w:tcBorders>
              <w:top w:val="nil"/>
              <w:left w:val="nil"/>
              <w:bottom w:val="nil"/>
              <w:right w:val="nil"/>
            </w:tcBorders>
            <w:shd w:val="clear" w:color="auto" w:fill="auto"/>
            <w:noWrap/>
            <w:vAlign w:val="bottom"/>
            <w:hideMark/>
          </w:tcPr>
          <w:p w14:paraId="29F81B9A"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1</w:t>
            </w:r>
          </w:p>
        </w:tc>
        <w:tc>
          <w:tcPr>
            <w:tcW w:w="1347" w:type="dxa"/>
            <w:tcBorders>
              <w:top w:val="nil"/>
              <w:left w:val="nil"/>
              <w:bottom w:val="nil"/>
              <w:right w:val="nil"/>
            </w:tcBorders>
            <w:shd w:val="clear" w:color="auto" w:fill="auto"/>
            <w:noWrap/>
            <w:vAlign w:val="bottom"/>
            <w:hideMark/>
          </w:tcPr>
          <w:p w14:paraId="2E47BD16"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R1,605,371</w:t>
            </w:r>
          </w:p>
        </w:tc>
      </w:tr>
      <w:tr w:rsidR="005A65E1" w:rsidRPr="00755EBC" w14:paraId="5FA062B6" w14:textId="77777777" w:rsidTr="00C65525">
        <w:trPr>
          <w:trHeight w:val="264"/>
        </w:trPr>
        <w:tc>
          <w:tcPr>
            <w:tcW w:w="1646" w:type="dxa"/>
            <w:tcBorders>
              <w:top w:val="nil"/>
              <w:left w:val="nil"/>
              <w:bottom w:val="nil"/>
              <w:right w:val="nil"/>
            </w:tcBorders>
            <w:shd w:val="clear" w:color="auto" w:fill="auto"/>
            <w:noWrap/>
            <w:vAlign w:val="bottom"/>
            <w:hideMark/>
          </w:tcPr>
          <w:p w14:paraId="2298D341"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CHN/USA</w:t>
            </w:r>
          </w:p>
        </w:tc>
        <w:tc>
          <w:tcPr>
            <w:tcW w:w="1080" w:type="dxa"/>
            <w:tcBorders>
              <w:top w:val="nil"/>
              <w:left w:val="nil"/>
              <w:bottom w:val="nil"/>
              <w:right w:val="nil"/>
            </w:tcBorders>
            <w:shd w:val="clear" w:color="auto" w:fill="auto"/>
            <w:noWrap/>
            <w:vAlign w:val="bottom"/>
            <w:hideMark/>
          </w:tcPr>
          <w:p w14:paraId="5BED3456"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1</w:t>
            </w:r>
          </w:p>
        </w:tc>
        <w:tc>
          <w:tcPr>
            <w:tcW w:w="1347" w:type="dxa"/>
            <w:tcBorders>
              <w:top w:val="nil"/>
              <w:left w:val="nil"/>
              <w:bottom w:val="nil"/>
              <w:right w:val="nil"/>
            </w:tcBorders>
            <w:shd w:val="clear" w:color="auto" w:fill="auto"/>
            <w:noWrap/>
            <w:vAlign w:val="bottom"/>
            <w:hideMark/>
          </w:tcPr>
          <w:p w14:paraId="35FDAB46"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R1,604,951</w:t>
            </w:r>
          </w:p>
        </w:tc>
      </w:tr>
      <w:tr w:rsidR="005A65E1" w:rsidRPr="00755EBC" w14:paraId="630F0CB8" w14:textId="77777777" w:rsidTr="00C65525">
        <w:trPr>
          <w:trHeight w:val="264"/>
        </w:trPr>
        <w:tc>
          <w:tcPr>
            <w:tcW w:w="1646" w:type="dxa"/>
            <w:tcBorders>
              <w:top w:val="nil"/>
              <w:left w:val="nil"/>
              <w:bottom w:val="nil"/>
              <w:right w:val="nil"/>
            </w:tcBorders>
            <w:shd w:val="clear" w:color="auto" w:fill="auto"/>
            <w:noWrap/>
            <w:vAlign w:val="bottom"/>
            <w:hideMark/>
          </w:tcPr>
          <w:p w14:paraId="26F7C87F"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CAN/CHN/USA</w:t>
            </w:r>
          </w:p>
        </w:tc>
        <w:tc>
          <w:tcPr>
            <w:tcW w:w="1080" w:type="dxa"/>
            <w:tcBorders>
              <w:top w:val="nil"/>
              <w:left w:val="nil"/>
              <w:bottom w:val="nil"/>
              <w:right w:val="nil"/>
            </w:tcBorders>
            <w:shd w:val="clear" w:color="auto" w:fill="auto"/>
            <w:noWrap/>
            <w:vAlign w:val="bottom"/>
            <w:hideMark/>
          </w:tcPr>
          <w:p w14:paraId="0AD36497"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1</w:t>
            </w:r>
          </w:p>
        </w:tc>
        <w:tc>
          <w:tcPr>
            <w:tcW w:w="1347" w:type="dxa"/>
            <w:tcBorders>
              <w:top w:val="nil"/>
              <w:left w:val="nil"/>
              <w:bottom w:val="nil"/>
              <w:right w:val="nil"/>
            </w:tcBorders>
            <w:shd w:val="clear" w:color="auto" w:fill="auto"/>
            <w:noWrap/>
            <w:vAlign w:val="bottom"/>
            <w:hideMark/>
          </w:tcPr>
          <w:p w14:paraId="6AC6AE06"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R1,503,757</w:t>
            </w:r>
          </w:p>
        </w:tc>
      </w:tr>
      <w:tr w:rsidR="005A65E1" w:rsidRPr="00755EBC" w14:paraId="1E9EB4FE" w14:textId="77777777" w:rsidTr="00C65525">
        <w:trPr>
          <w:trHeight w:val="264"/>
        </w:trPr>
        <w:tc>
          <w:tcPr>
            <w:tcW w:w="1646" w:type="dxa"/>
            <w:tcBorders>
              <w:top w:val="nil"/>
              <w:left w:val="nil"/>
              <w:bottom w:val="nil"/>
              <w:right w:val="nil"/>
            </w:tcBorders>
            <w:shd w:val="clear" w:color="auto" w:fill="auto"/>
            <w:noWrap/>
            <w:vAlign w:val="bottom"/>
            <w:hideMark/>
          </w:tcPr>
          <w:p w14:paraId="5367E874"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JPN</w:t>
            </w:r>
          </w:p>
        </w:tc>
        <w:tc>
          <w:tcPr>
            <w:tcW w:w="1080" w:type="dxa"/>
            <w:tcBorders>
              <w:top w:val="nil"/>
              <w:left w:val="nil"/>
              <w:bottom w:val="nil"/>
              <w:right w:val="nil"/>
            </w:tcBorders>
            <w:shd w:val="clear" w:color="auto" w:fill="auto"/>
            <w:noWrap/>
            <w:vAlign w:val="bottom"/>
            <w:hideMark/>
          </w:tcPr>
          <w:p w14:paraId="544D7C69"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1</w:t>
            </w:r>
          </w:p>
        </w:tc>
        <w:tc>
          <w:tcPr>
            <w:tcW w:w="1347" w:type="dxa"/>
            <w:tcBorders>
              <w:top w:val="nil"/>
              <w:left w:val="nil"/>
              <w:bottom w:val="nil"/>
              <w:right w:val="nil"/>
            </w:tcBorders>
            <w:shd w:val="clear" w:color="auto" w:fill="auto"/>
            <w:noWrap/>
            <w:vAlign w:val="bottom"/>
            <w:hideMark/>
          </w:tcPr>
          <w:p w14:paraId="3BAAB2EB"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R1,462,155</w:t>
            </w:r>
          </w:p>
        </w:tc>
      </w:tr>
      <w:tr w:rsidR="005A65E1" w:rsidRPr="00755EBC" w14:paraId="68D80C28" w14:textId="77777777" w:rsidTr="00C65525">
        <w:trPr>
          <w:trHeight w:val="264"/>
        </w:trPr>
        <w:tc>
          <w:tcPr>
            <w:tcW w:w="1646" w:type="dxa"/>
            <w:tcBorders>
              <w:top w:val="nil"/>
              <w:left w:val="nil"/>
              <w:bottom w:val="nil"/>
              <w:right w:val="nil"/>
            </w:tcBorders>
            <w:shd w:val="clear" w:color="auto" w:fill="auto"/>
            <w:noWrap/>
            <w:vAlign w:val="bottom"/>
            <w:hideMark/>
          </w:tcPr>
          <w:p w14:paraId="49924306"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AUS/CHN/USA</w:t>
            </w:r>
          </w:p>
        </w:tc>
        <w:tc>
          <w:tcPr>
            <w:tcW w:w="1080" w:type="dxa"/>
            <w:tcBorders>
              <w:top w:val="nil"/>
              <w:left w:val="nil"/>
              <w:bottom w:val="nil"/>
              <w:right w:val="nil"/>
            </w:tcBorders>
            <w:shd w:val="clear" w:color="auto" w:fill="auto"/>
            <w:noWrap/>
            <w:vAlign w:val="bottom"/>
            <w:hideMark/>
          </w:tcPr>
          <w:p w14:paraId="0B22135A"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1</w:t>
            </w:r>
          </w:p>
        </w:tc>
        <w:tc>
          <w:tcPr>
            <w:tcW w:w="1347" w:type="dxa"/>
            <w:tcBorders>
              <w:top w:val="nil"/>
              <w:left w:val="nil"/>
              <w:bottom w:val="nil"/>
              <w:right w:val="nil"/>
            </w:tcBorders>
            <w:shd w:val="clear" w:color="auto" w:fill="auto"/>
            <w:noWrap/>
            <w:vAlign w:val="bottom"/>
            <w:hideMark/>
          </w:tcPr>
          <w:p w14:paraId="354D12D4"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R1,443,342</w:t>
            </w:r>
          </w:p>
        </w:tc>
      </w:tr>
      <w:tr w:rsidR="005A65E1" w:rsidRPr="00755EBC" w14:paraId="577B902A" w14:textId="77777777" w:rsidTr="00C65525">
        <w:trPr>
          <w:trHeight w:val="264"/>
        </w:trPr>
        <w:tc>
          <w:tcPr>
            <w:tcW w:w="1646" w:type="dxa"/>
            <w:tcBorders>
              <w:top w:val="nil"/>
              <w:left w:val="nil"/>
              <w:bottom w:val="nil"/>
              <w:right w:val="nil"/>
            </w:tcBorders>
            <w:shd w:val="clear" w:color="auto" w:fill="auto"/>
            <w:noWrap/>
            <w:vAlign w:val="bottom"/>
            <w:hideMark/>
          </w:tcPr>
          <w:p w14:paraId="43573CC3"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UK</w:t>
            </w:r>
          </w:p>
        </w:tc>
        <w:tc>
          <w:tcPr>
            <w:tcW w:w="1080" w:type="dxa"/>
            <w:tcBorders>
              <w:top w:val="nil"/>
              <w:left w:val="nil"/>
              <w:bottom w:val="nil"/>
              <w:right w:val="nil"/>
            </w:tcBorders>
            <w:shd w:val="clear" w:color="auto" w:fill="auto"/>
            <w:noWrap/>
            <w:vAlign w:val="bottom"/>
            <w:hideMark/>
          </w:tcPr>
          <w:p w14:paraId="04C2E3B4"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4</w:t>
            </w:r>
          </w:p>
        </w:tc>
        <w:tc>
          <w:tcPr>
            <w:tcW w:w="1347" w:type="dxa"/>
            <w:tcBorders>
              <w:top w:val="nil"/>
              <w:left w:val="nil"/>
              <w:bottom w:val="nil"/>
              <w:right w:val="nil"/>
            </w:tcBorders>
            <w:shd w:val="clear" w:color="auto" w:fill="auto"/>
            <w:noWrap/>
            <w:vAlign w:val="bottom"/>
            <w:hideMark/>
          </w:tcPr>
          <w:p w14:paraId="43A62238"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R1,108,414</w:t>
            </w:r>
          </w:p>
        </w:tc>
      </w:tr>
      <w:tr w:rsidR="005A65E1" w:rsidRPr="00755EBC" w14:paraId="069C7197" w14:textId="77777777" w:rsidTr="00C65525">
        <w:trPr>
          <w:trHeight w:val="264"/>
        </w:trPr>
        <w:tc>
          <w:tcPr>
            <w:tcW w:w="1646" w:type="dxa"/>
            <w:tcBorders>
              <w:top w:val="nil"/>
              <w:left w:val="nil"/>
              <w:bottom w:val="nil"/>
              <w:right w:val="nil"/>
            </w:tcBorders>
            <w:shd w:val="clear" w:color="auto" w:fill="auto"/>
            <w:noWrap/>
            <w:vAlign w:val="bottom"/>
            <w:hideMark/>
          </w:tcPr>
          <w:p w14:paraId="3A568296"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BLG/FRA</w:t>
            </w:r>
          </w:p>
        </w:tc>
        <w:tc>
          <w:tcPr>
            <w:tcW w:w="1080" w:type="dxa"/>
            <w:tcBorders>
              <w:top w:val="nil"/>
              <w:left w:val="nil"/>
              <w:bottom w:val="nil"/>
              <w:right w:val="nil"/>
            </w:tcBorders>
            <w:shd w:val="clear" w:color="auto" w:fill="auto"/>
            <w:noWrap/>
            <w:vAlign w:val="bottom"/>
            <w:hideMark/>
          </w:tcPr>
          <w:p w14:paraId="23DC7A7A"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1</w:t>
            </w:r>
          </w:p>
        </w:tc>
        <w:tc>
          <w:tcPr>
            <w:tcW w:w="1347" w:type="dxa"/>
            <w:tcBorders>
              <w:top w:val="nil"/>
              <w:left w:val="nil"/>
              <w:bottom w:val="nil"/>
              <w:right w:val="nil"/>
            </w:tcBorders>
            <w:shd w:val="clear" w:color="auto" w:fill="auto"/>
            <w:noWrap/>
            <w:vAlign w:val="bottom"/>
            <w:hideMark/>
          </w:tcPr>
          <w:p w14:paraId="5C5366D2"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R790,530</w:t>
            </w:r>
          </w:p>
        </w:tc>
      </w:tr>
      <w:tr w:rsidR="005A65E1" w:rsidRPr="00755EBC" w14:paraId="25B0159E" w14:textId="77777777" w:rsidTr="00C65525">
        <w:trPr>
          <w:trHeight w:val="264"/>
        </w:trPr>
        <w:tc>
          <w:tcPr>
            <w:tcW w:w="1646" w:type="dxa"/>
            <w:tcBorders>
              <w:top w:val="nil"/>
              <w:left w:val="nil"/>
              <w:bottom w:val="nil"/>
              <w:right w:val="nil"/>
            </w:tcBorders>
            <w:shd w:val="clear" w:color="auto" w:fill="auto"/>
            <w:noWrap/>
            <w:vAlign w:val="bottom"/>
            <w:hideMark/>
          </w:tcPr>
          <w:p w14:paraId="3ABE6587"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Russia</w:t>
            </w:r>
          </w:p>
        </w:tc>
        <w:tc>
          <w:tcPr>
            <w:tcW w:w="1080" w:type="dxa"/>
            <w:tcBorders>
              <w:top w:val="nil"/>
              <w:left w:val="nil"/>
              <w:bottom w:val="nil"/>
              <w:right w:val="nil"/>
            </w:tcBorders>
            <w:shd w:val="clear" w:color="auto" w:fill="auto"/>
            <w:noWrap/>
            <w:vAlign w:val="bottom"/>
            <w:hideMark/>
          </w:tcPr>
          <w:p w14:paraId="3549C44F"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1</w:t>
            </w:r>
          </w:p>
        </w:tc>
        <w:tc>
          <w:tcPr>
            <w:tcW w:w="1347" w:type="dxa"/>
            <w:tcBorders>
              <w:top w:val="nil"/>
              <w:left w:val="nil"/>
              <w:bottom w:val="nil"/>
              <w:right w:val="nil"/>
            </w:tcBorders>
            <w:shd w:val="clear" w:color="auto" w:fill="auto"/>
            <w:noWrap/>
            <w:vAlign w:val="bottom"/>
            <w:hideMark/>
          </w:tcPr>
          <w:p w14:paraId="69FCE37D"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R540,572</w:t>
            </w:r>
          </w:p>
        </w:tc>
      </w:tr>
      <w:tr w:rsidR="005A65E1" w:rsidRPr="00755EBC" w14:paraId="1E8AF7D1" w14:textId="77777777" w:rsidTr="00C65525">
        <w:trPr>
          <w:trHeight w:val="264"/>
        </w:trPr>
        <w:tc>
          <w:tcPr>
            <w:tcW w:w="1646" w:type="dxa"/>
            <w:tcBorders>
              <w:top w:val="nil"/>
              <w:left w:val="nil"/>
              <w:bottom w:val="nil"/>
              <w:right w:val="nil"/>
            </w:tcBorders>
            <w:shd w:val="clear" w:color="auto" w:fill="auto"/>
            <w:noWrap/>
            <w:vAlign w:val="bottom"/>
            <w:hideMark/>
          </w:tcPr>
          <w:p w14:paraId="6F3A14C1"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Greece/USA</w:t>
            </w:r>
          </w:p>
        </w:tc>
        <w:tc>
          <w:tcPr>
            <w:tcW w:w="1080" w:type="dxa"/>
            <w:tcBorders>
              <w:top w:val="nil"/>
              <w:left w:val="nil"/>
              <w:bottom w:val="nil"/>
              <w:right w:val="nil"/>
            </w:tcBorders>
            <w:shd w:val="clear" w:color="auto" w:fill="auto"/>
            <w:noWrap/>
            <w:vAlign w:val="bottom"/>
            <w:hideMark/>
          </w:tcPr>
          <w:p w14:paraId="223B1F75"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1</w:t>
            </w:r>
          </w:p>
        </w:tc>
        <w:tc>
          <w:tcPr>
            <w:tcW w:w="1347" w:type="dxa"/>
            <w:tcBorders>
              <w:top w:val="nil"/>
              <w:left w:val="nil"/>
              <w:bottom w:val="nil"/>
              <w:right w:val="nil"/>
            </w:tcBorders>
            <w:shd w:val="clear" w:color="auto" w:fill="auto"/>
            <w:noWrap/>
            <w:vAlign w:val="bottom"/>
            <w:hideMark/>
          </w:tcPr>
          <w:p w14:paraId="5132A258"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R264,099</w:t>
            </w:r>
          </w:p>
        </w:tc>
      </w:tr>
      <w:tr w:rsidR="005A65E1" w:rsidRPr="00755EBC" w14:paraId="24813338" w14:textId="77777777" w:rsidTr="00C65525">
        <w:trPr>
          <w:trHeight w:val="264"/>
        </w:trPr>
        <w:tc>
          <w:tcPr>
            <w:tcW w:w="1646" w:type="dxa"/>
            <w:tcBorders>
              <w:top w:val="nil"/>
              <w:left w:val="nil"/>
              <w:bottom w:val="nil"/>
              <w:right w:val="nil"/>
            </w:tcBorders>
            <w:shd w:val="clear" w:color="auto" w:fill="auto"/>
            <w:noWrap/>
            <w:vAlign w:val="bottom"/>
            <w:hideMark/>
          </w:tcPr>
          <w:p w14:paraId="5451CB57"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SPN</w:t>
            </w:r>
          </w:p>
        </w:tc>
        <w:tc>
          <w:tcPr>
            <w:tcW w:w="1080" w:type="dxa"/>
            <w:tcBorders>
              <w:top w:val="nil"/>
              <w:left w:val="nil"/>
              <w:bottom w:val="nil"/>
              <w:right w:val="nil"/>
            </w:tcBorders>
            <w:shd w:val="clear" w:color="auto" w:fill="auto"/>
            <w:noWrap/>
            <w:vAlign w:val="bottom"/>
            <w:hideMark/>
          </w:tcPr>
          <w:p w14:paraId="60F2AE35"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1</w:t>
            </w:r>
          </w:p>
        </w:tc>
        <w:tc>
          <w:tcPr>
            <w:tcW w:w="1347" w:type="dxa"/>
            <w:tcBorders>
              <w:top w:val="nil"/>
              <w:left w:val="nil"/>
              <w:bottom w:val="nil"/>
              <w:right w:val="nil"/>
            </w:tcBorders>
            <w:shd w:val="clear" w:color="auto" w:fill="auto"/>
            <w:noWrap/>
            <w:vAlign w:val="bottom"/>
            <w:hideMark/>
          </w:tcPr>
          <w:p w14:paraId="59120CC8"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R175,844</w:t>
            </w:r>
          </w:p>
        </w:tc>
      </w:tr>
      <w:tr w:rsidR="005A65E1" w:rsidRPr="00755EBC" w14:paraId="00755DA2" w14:textId="77777777" w:rsidTr="00C65525">
        <w:trPr>
          <w:trHeight w:val="264"/>
        </w:trPr>
        <w:tc>
          <w:tcPr>
            <w:tcW w:w="1646" w:type="dxa"/>
            <w:tcBorders>
              <w:top w:val="nil"/>
              <w:left w:val="nil"/>
              <w:bottom w:val="nil"/>
              <w:right w:val="nil"/>
            </w:tcBorders>
            <w:shd w:val="clear" w:color="auto" w:fill="auto"/>
            <w:noWrap/>
            <w:vAlign w:val="bottom"/>
            <w:hideMark/>
          </w:tcPr>
          <w:p w14:paraId="0B96A7AA"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CAN/UK/USA</w:t>
            </w:r>
          </w:p>
        </w:tc>
        <w:tc>
          <w:tcPr>
            <w:tcW w:w="1080" w:type="dxa"/>
            <w:tcBorders>
              <w:top w:val="nil"/>
              <w:left w:val="nil"/>
              <w:bottom w:val="nil"/>
              <w:right w:val="nil"/>
            </w:tcBorders>
            <w:shd w:val="clear" w:color="auto" w:fill="auto"/>
            <w:noWrap/>
            <w:vAlign w:val="bottom"/>
            <w:hideMark/>
          </w:tcPr>
          <w:p w14:paraId="2DAAE0B4"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1</w:t>
            </w:r>
          </w:p>
        </w:tc>
        <w:tc>
          <w:tcPr>
            <w:tcW w:w="1347" w:type="dxa"/>
            <w:tcBorders>
              <w:top w:val="nil"/>
              <w:left w:val="nil"/>
              <w:bottom w:val="nil"/>
              <w:right w:val="nil"/>
            </w:tcBorders>
            <w:shd w:val="clear" w:color="auto" w:fill="auto"/>
            <w:noWrap/>
            <w:vAlign w:val="bottom"/>
            <w:hideMark/>
          </w:tcPr>
          <w:p w14:paraId="0F7B18DC" w14:textId="77777777" w:rsidR="005A65E1" w:rsidRPr="00755EBC" w:rsidRDefault="005A65E1" w:rsidP="00C65525">
            <w:pPr>
              <w:rPr>
                <w:rFonts w:ascii="Arial" w:hAnsi="Arial" w:cs="Arial"/>
                <w:sz w:val="18"/>
                <w:szCs w:val="18"/>
                <w:lang w:eastAsia="en-ZA"/>
              </w:rPr>
            </w:pPr>
            <w:r w:rsidRPr="00755EBC">
              <w:rPr>
                <w:rFonts w:ascii="Arial" w:hAnsi="Arial" w:cs="Arial"/>
                <w:sz w:val="18"/>
                <w:szCs w:val="18"/>
                <w:lang w:eastAsia="en-ZA"/>
              </w:rPr>
              <w:t>R62,070</w:t>
            </w:r>
          </w:p>
        </w:tc>
      </w:tr>
      <w:tr w:rsidR="005A65E1" w:rsidRPr="00755EBC" w14:paraId="6E40F3BE" w14:textId="77777777" w:rsidTr="00C65525">
        <w:trPr>
          <w:trHeight w:val="264"/>
        </w:trPr>
        <w:tc>
          <w:tcPr>
            <w:tcW w:w="1646" w:type="dxa"/>
            <w:tcBorders>
              <w:top w:val="single" w:sz="4" w:space="0" w:color="auto"/>
              <w:left w:val="nil"/>
              <w:bottom w:val="single" w:sz="4" w:space="0" w:color="auto"/>
              <w:right w:val="nil"/>
            </w:tcBorders>
            <w:shd w:val="clear" w:color="auto" w:fill="auto"/>
            <w:noWrap/>
            <w:vAlign w:val="bottom"/>
            <w:hideMark/>
          </w:tcPr>
          <w:p w14:paraId="3195BBB0" w14:textId="77777777" w:rsidR="005A65E1" w:rsidRPr="00755EBC" w:rsidRDefault="005A65E1" w:rsidP="00C65525">
            <w:pPr>
              <w:rPr>
                <w:rFonts w:ascii="Arial" w:hAnsi="Arial" w:cs="Arial"/>
                <w:b/>
                <w:bCs/>
                <w:sz w:val="18"/>
                <w:szCs w:val="18"/>
                <w:lang w:eastAsia="en-ZA"/>
              </w:rPr>
            </w:pPr>
            <w:r w:rsidRPr="00755EBC">
              <w:rPr>
                <w:rFonts w:ascii="Arial" w:hAnsi="Arial" w:cs="Arial"/>
                <w:b/>
                <w:bCs/>
                <w:sz w:val="18"/>
                <w:szCs w:val="18"/>
                <w:lang w:eastAsia="en-ZA"/>
              </w:rPr>
              <w:t xml:space="preserve">Total </w:t>
            </w:r>
          </w:p>
        </w:tc>
        <w:tc>
          <w:tcPr>
            <w:tcW w:w="1080" w:type="dxa"/>
            <w:tcBorders>
              <w:top w:val="single" w:sz="4" w:space="0" w:color="auto"/>
              <w:left w:val="nil"/>
              <w:bottom w:val="single" w:sz="4" w:space="0" w:color="auto"/>
              <w:right w:val="nil"/>
            </w:tcBorders>
            <w:shd w:val="clear" w:color="auto" w:fill="auto"/>
            <w:noWrap/>
            <w:vAlign w:val="bottom"/>
            <w:hideMark/>
          </w:tcPr>
          <w:p w14:paraId="584E0C61" w14:textId="77777777" w:rsidR="005A65E1" w:rsidRPr="00755EBC" w:rsidRDefault="005A65E1" w:rsidP="00C65525">
            <w:pPr>
              <w:rPr>
                <w:rFonts w:ascii="Arial" w:hAnsi="Arial" w:cs="Arial"/>
                <w:b/>
                <w:bCs/>
                <w:sz w:val="18"/>
                <w:szCs w:val="18"/>
                <w:lang w:eastAsia="en-ZA"/>
              </w:rPr>
            </w:pPr>
            <w:r w:rsidRPr="00755EBC">
              <w:rPr>
                <w:rFonts w:ascii="Arial" w:hAnsi="Arial" w:cs="Arial"/>
                <w:b/>
                <w:bCs/>
                <w:sz w:val="18"/>
                <w:szCs w:val="18"/>
                <w:lang w:eastAsia="en-ZA"/>
              </w:rPr>
              <w:t>86</w:t>
            </w:r>
          </w:p>
        </w:tc>
        <w:tc>
          <w:tcPr>
            <w:tcW w:w="1347" w:type="dxa"/>
            <w:tcBorders>
              <w:top w:val="single" w:sz="4" w:space="0" w:color="auto"/>
              <w:left w:val="nil"/>
              <w:bottom w:val="single" w:sz="4" w:space="0" w:color="auto"/>
              <w:right w:val="nil"/>
            </w:tcBorders>
            <w:shd w:val="clear" w:color="auto" w:fill="auto"/>
            <w:noWrap/>
            <w:vAlign w:val="bottom"/>
            <w:hideMark/>
          </w:tcPr>
          <w:p w14:paraId="453DC87B" w14:textId="77777777" w:rsidR="005A65E1" w:rsidRPr="00755EBC" w:rsidRDefault="005A65E1" w:rsidP="00C65525">
            <w:pPr>
              <w:rPr>
                <w:rFonts w:ascii="Arial" w:hAnsi="Arial" w:cs="Arial"/>
                <w:b/>
                <w:bCs/>
                <w:sz w:val="18"/>
                <w:szCs w:val="18"/>
                <w:lang w:eastAsia="en-ZA"/>
              </w:rPr>
            </w:pPr>
            <w:r w:rsidRPr="00755EBC">
              <w:rPr>
                <w:rFonts w:ascii="Arial" w:hAnsi="Arial" w:cs="Arial"/>
                <w:b/>
                <w:bCs/>
                <w:sz w:val="18"/>
                <w:szCs w:val="18"/>
                <w:lang w:eastAsia="en-ZA"/>
              </w:rPr>
              <w:t>R264,592,110</w:t>
            </w:r>
          </w:p>
        </w:tc>
      </w:tr>
    </w:tbl>
    <w:p w14:paraId="4CD3B0CA" w14:textId="77777777" w:rsidR="005A65E1" w:rsidRPr="00BD6BE2" w:rsidRDefault="005A65E1" w:rsidP="005A65E1">
      <w:pPr>
        <w:spacing w:line="360" w:lineRule="auto"/>
        <w:ind w:left="426"/>
        <w:jc w:val="both"/>
        <w:rPr>
          <w:rFonts w:ascii="Arial" w:hAnsi="Arial" w:cs="Arial"/>
          <w:b/>
          <w:bCs/>
          <w:i/>
          <w:iCs/>
          <w:sz w:val="16"/>
          <w:szCs w:val="16"/>
        </w:rPr>
      </w:pPr>
      <w:r w:rsidRPr="00BD6BE2">
        <w:rPr>
          <w:rFonts w:ascii="Arial" w:hAnsi="Arial" w:cs="Arial"/>
          <w:b/>
          <w:bCs/>
          <w:i/>
          <w:iCs/>
          <w:sz w:val="16"/>
          <w:szCs w:val="16"/>
        </w:rPr>
        <w:t xml:space="preserve">Source: </w:t>
      </w:r>
      <w:proofErr w:type="spellStart"/>
      <w:r w:rsidRPr="00BD6BE2">
        <w:rPr>
          <w:rFonts w:ascii="Arial" w:hAnsi="Arial" w:cs="Arial"/>
          <w:b/>
          <w:bCs/>
          <w:i/>
          <w:iCs/>
          <w:sz w:val="16"/>
          <w:szCs w:val="16"/>
        </w:rPr>
        <w:t>Numero</w:t>
      </w:r>
      <w:proofErr w:type="spellEnd"/>
      <w:r w:rsidRPr="00BD6BE2">
        <w:rPr>
          <w:rFonts w:ascii="Arial" w:hAnsi="Arial" w:cs="Arial"/>
          <w:b/>
          <w:bCs/>
          <w:i/>
          <w:iCs/>
          <w:sz w:val="16"/>
          <w:szCs w:val="16"/>
        </w:rPr>
        <w:t>, NFVF</w:t>
      </w:r>
    </w:p>
    <w:p w14:paraId="24528358" w14:textId="77777777" w:rsidR="005A65E1" w:rsidRPr="0041218C" w:rsidRDefault="005A65E1" w:rsidP="00D1286E">
      <w:pPr>
        <w:spacing w:line="360" w:lineRule="auto"/>
        <w:jc w:val="both"/>
        <w:rPr>
          <w:rFonts w:ascii="Arial" w:hAnsi="Arial" w:cs="Arial"/>
          <w:b/>
          <w:bCs/>
        </w:rPr>
      </w:pPr>
    </w:p>
    <w:p w14:paraId="6D27210B" w14:textId="7C73B784" w:rsidR="00CD46D9" w:rsidRPr="008D765E" w:rsidRDefault="005A65E1" w:rsidP="008D765E">
      <w:pPr>
        <w:pStyle w:val="ListParagraph"/>
        <w:numPr>
          <w:ilvl w:val="1"/>
          <w:numId w:val="17"/>
        </w:numPr>
        <w:spacing w:line="360" w:lineRule="auto"/>
        <w:ind w:left="993" w:hanging="567"/>
        <w:jc w:val="both"/>
        <w:rPr>
          <w:rFonts w:ascii="Arial" w:hAnsi="Arial" w:cs="Arial"/>
          <w:b/>
          <w:bCs/>
        </w:rPr>
      </w:pPr>
      <w:r>
        <w:rPr>
          <w:rFonts w:ascii="Arial" w:hAnsi="Arial" w:cs="Arial"/>
          <w:b/>
          <w:bCs/>
        </w:rPr>
        <w:t>Conclusion</w:t>
      </w:r>
    </w:p>
    <w:p w14:paraId="7B187228" w14:textId="1AC39A9E" w:rsidR="005A65E1" w:rsidRDefault="005A65E1" w:rsidP="005A65E1">
      <w:pPr>
        <w:spacing w:line="360" w:lineRule="auto"/>
        <w:ind w:left="426"/>
        <w:jc w:val="both"/>
        <w:rPr>
          <w:rFonts w:ascii="Arial" w:hAnsi="Arial" w:cs="Arial"/>
          <w:sz w:val="22"/>
          <w:szCs w:val="22"/>
        </w:rPr>
      </w:pPr>
      <w:r w:rsidRPr="00090366">
        <w:rPr>
          <w:rFonts w:ascii="Arial" w:hAnsi="Arial" w:cs="Arial"/>
          <w:sz w:val="22"/>
          <w:szCs w:val="22"/>
        </w:rPr>
        <w:t>Analysing revenue by month shows that most revenue</w:t>
      </w:r>
      <w:r w:rsidR="00836235">
        <w:rPr>
          <w:rFonts w:ascii="Arial" w:hAnsi="Arial" w:cs="Arial"/>
          <w:sz w:val="22"/>
          <w:szCs w:val="22"/>
        </w:rPr>
        <w:t>s</w:t>
      </w:r>
      <w:r w:rsidRPr="00090366">
        <w:rPr>
          <w:rFonts w:ascii="Arial" w:hAnsi="Arial" w:cs="Arial"/>
          <w:sz w:val="22"/>
          <w:szCs w:val="22"/>
        </w:rPr>
        <w:t xml:space="preserve"> w</w:t>
      </w:r>
      <w:r w:rsidR="00836235">
        <w:rPr>
          <w:rFonts w:ascii="Arial" w:hAnsi="Arial" w:cs="Arial"/>
          <w:sz w:val="22"/>
          <w:szCs w:val="22"/>
        </w:rPr>
        <w:t>ere</w:t>
      </w:r>
      <w:r w:rsidRPr="00090366">
        <w:rPr>
          <w:rFonts w:ascii="Arial" w:hAnsi="Arial" w:cs="Arial"/>
          <w:sz w:val="22"/>
          <w:szCs w:val="22"/>
        </w:rPr>
        <w:t xml:space="preserve"> generated from films released in </w:t>
      </w:r>
      <w:r w:rsidR="008D765E">
        <w:rPr>
          <w:rFonts w:ascii="Arial" w:hAnsi="Arial" w:cs="Arial"/>
          <w:sz w:val="22"/>
          <w:szCs w:val="22"/>
        </w:rPr>
        <w:t>April and May</w:t>
      </w:r>
      <w:r w:rsidRPr="00090366">
        <w:rPr>
          <w:rFonts w:ascii="Arial" w:hAnsi="Arial" w:cs="Arial"/>
          <w:sz w:val="22"/>
          <w:szCs w:val="22"/>
        </w:rPr>
        <w:t xml:space="preserve"> 2022, with May having the </w:t>
      </w:r>
      <w:r>
        <w:rPr>
          <w:rFonts w:ascii="Arial" w:hAnsi="Arial" w:cs="Arial"/>
          <w:sz w:val="22"/>
          <w:szCs w:val="22"/>
        </w:rPr>
        <w:t>most significan</w:t>
      </w:r>
      <w:r w:rsidRPr="00090366">
        <w:rPr>
          <w:rFonts w:ascii="Arial" w:hAnsi="Arial" w:cs="Arial"/>
          <w:sz w:val="22"/>
          <w:szCs w:val="22"/>
        </w:rPr>
        <w:t xml:space="preserve">t share. </w:t>
      </w:r>
      <w:r w:rsidR="005B1E14">
        <w:rPr>
          <w:rFonts w:ascii="Arial" w:hAnsi="Arial" w:cs="Arial"/>
          <w:sz w:val="22"/>
          <w:szCs w:val="22"/>
        </w:rPr>
        <w:t>One of the reasons for</w:t>
      </w:r>
      <w:r w:rsidRPr="00090366">
        <w:rPr>
          <w:rFonts w:ascii="Arial" w:hAnsi="Arial" w:cs="Arial"/>
          <w:sz w:val="22"/>
          <w:szCs w:val="22"/>
        </w:rPr>
        <w:t xml:space="preserve"> the higher revenue seen in </w:t>
      </w:r>
      <w:r>
        <w:rPr>
          <w:rFonts w:ascii="Arial" w:hAnsi="Arial" w:cs="Arial"/>
          <w:sz w:val="22"/>
          <w:szCs w:val="22"/>
        </w:rPr>
        <w:t>May</w:t>
      </w:r>
      <w:r w:rsidR="005B1E14">
        <w:rPr>
          <w:rFonts w:ascii="Arial" w:hAnsi="Arial" w:cs="Arial"/>
          <w:sz w:val="22"/>
          <w:szCs w:val="22"/>
        </w:rPr>
        <w:t xml:space="preserve"> is that </w:t>
      </w:r>
      <w:r w:rsidRPr="00090366">
        <w:rPr>
          <w:rFonts w:ascii="Arial" w:hAnsi="Arial" w:cs="Arial"/>
          <w:sz w:val="22"/>
          <w:szCs w:val="22"/>
        </w:rPr>
        <w:t>the highest-grossing film in H1 2022 (Top Gun: Maverick) was released in May, a</w:t>
      </w:r>
      <w:r>
        <w:rPr>
          <w:rFonts w:ascii="Arial" w:hAnsi="Arial" w:cs="Arial"/>
          <w:sz w:val="22"/>
          <w:szCs w:val="22"/>
        </w:rPr>
        <w:t>ccounting</w:t>
      </w:r>
      <w:r w:rsidRPr="00090366">
        <w:rPr>
          <w:rFonts w:ascii="Arial" w:hAnsi="Arial" w:cs="Arial"/>
          <w:sz w:val="22"/>
          <w:szCs w:val="22"/>
        </w:rPr>
        <w:t xml:space="preserve"> for 23% of the total revenues. The 5-year trend analysis further shows that there is a sign </w:t>
      </w:r>
      <w:r>
        <w:rPr>
          <w:rFonts w:ascii="Arial" w:hAnsi="Arial" w:cs="Arial"/>
          <w:sz w:val="22"/>
          <w:szCs w:val="22"/>
        </w:rPr>
        <w:t xml:space="preserve">of </w:t>
      </w:r>
      <w:r w:rsidRPr="00090366">
        <w:rPr>
          <w:rFonts w:ascii="Arial" w:hAnsi="Arial" w:cs="Arial"/>
          <w:sz w:val="22"/>
          <w:szCs w:val="22"/>
        </w:rPr>
        <w:t>an upward trend in 2022.</w:t>
      </w:r>
      <w:r>
        <w:rPr>
          <w:rFonts w:ascii="Arial" w:hAnsi="Arial" w:cs="Arial"/>
          <w:sz w:val="22"/>
          <w:szCs w:val="22"/>
        </w:rPr>
        <w:t xml:space="preserve"> </w:t>
      </w:r>
      <w:r w:rsidRPr="00090366">
        <w:rPr>
          <w:rFonts w:ascii="Arial" w:hAnsi="Arial" w:cs="Arial"/>
          <w:sz w:val="22"/>
          <w:szCs w:val="22"/>
        </w:rPr>
        <w:t xml:space="preserve">Thus, the South African theatrical market is slowly recovering. </w:t>
      </w:r>
    </w:p>
    <w:p w14:paraId="5D040570" w14:textId="77777777" w:rsidR="00646685" w:rsidRDefault="00646685" w:rsidP="005A65E1">
      <w:pPr>
        <w:spacing w:line="360" w:lineRule="auto"/>
        <w:ind w:left="426"/>
        <w:jc w:val="both"/>
        <w:rPr>
          <w:rFonts w:ascii="Arial" w:hAnsi="Arial" w:cs="Arial"/>
          <w:sz w:val="22"/>
          <w:szCs w:val="22"/>
        </w:rPr>
      </w:pPr>
    </w:p>
    <w:p w14:paraId="526E7ECB" w14:textId="77777777" w:rsidR="00454625" w:rsidRDefault="002D7ADD" w:rsidP="006B7045">
      <w:pPr>
        <w:pStyle w:val="ListParagraph"/>
        <w:numPr>
          <w:ilvl w:val="0"/>
          <w:numId w:val="17"/>
        </w:numPr>
        <w:spacing w:line="360" w:lineRule="auto"/>
        <w:ind w:left="426" w:hanging="426"/>
        <w:jc w:val="both"/>
        <w:outlineLvl w:val="1"/>
        <w:rPr>
          <w:rFonts w:ascii="Arial" w:hAnsi="Arial" w:cs="Arial"/>
          <w:b/>
          <w:bCs/>
        </w:rPr>
      </w:pPr>
      <w:bookmarkStart w:id="28" w:name="_Toc112165598"/>
      <w:r w:rsidRPr="00D1286E">
        <w:rPr>
          <w:rFonts w:ascii="Arial" w:hAnsi="Arial" w:cs="Arial"/>
          <w:b/>
          <w:bCs/>
        </w:rPr>
        <w:t>Appendix</w:t>
      </w:r>
      <w:bookmarkStart w:id="29" w:name="_Toc112165668"/>
      <w:bookmarkEnd w:id="28"/>
    </w:p>
    <w:p w14:paraId="4D8FCAE5" w14:textId="131CC998" w:rsidR="002D7ADD" w:rsidRPr="00454625" w:rsidRDefault="002D7ADD" w:rsidP="00454625">
      <w:pPr>
        <w:pStyle w:val="ListParagraph"/>
        <w:spacing w:line="360" w:lineRule="auto"/>
        <w:ind w:left="426"/>
        <w:jc w:val="both"/>
        <w:outlineLvl w:val="1"/>
        <w:rPr>
          <w:rFonts w:ascii="Arial" w:hAnsi="Arial" w:cs="Arial"/>
          <w:b/>
          <w:bCs/>
        </w:rPr>
      </w:pPr>
      <w:r w:rsidRPr="00454625">
        <w:rPr>
          <w:rFonts w:ascii="Arial" w:hAnsi="Arial" w:cs="Arial"/>
          <w:b/>
          <w:bCs/>
          <w:sz w:val="20"/>
          <w:szCs w:val="20"/>
        </w:rPr>
        <w:t xml:space="preserve">Table </w:t>
      </w:r>
      <w:r w:rsidR="003048A7" w:rsidRPr="00454625">
        <w:rPr>
          <w:rFonts w:ascii="Arial" w:hAnsi="Arial" w:cs="Arial"/>
          <w:b/>
          <w:bCs/>
          <w:sz w:val="20"/>
          <w:szCs w:val="20"/>
        </w:rPr>
        <w:t>8</w:t>
      </w:r>
      <w:r w:rsidRPr="00454625">
        <w:rPr>
          <w:rFonts w:ascii="Arial" w:hAnsi="Arial" w:cs="Arial"/>
          <w:b/>
          <w:bCs/>
          <w:sz w:val="20"/>
          <w:szCs w:val="20"/>
        </w:rPr>
        <w:t>: List of South African produced films released on</w:t>
      </w:r>
      <w:r w:rsidR="00646685" w:rsidRPr="00454625">
        <w:rPr>
          <w:rFonts w:ascii="Arial" w:hAnsi="Arial" w:cs="Arial"/>
          <w:b/>
          <w:bCs/>
          <w:sz w:val="20"/>
          <w:szCs w:val="20"/>
        </w:rPr>
        <w:t xml:space="preserve"> SVOD</w:t>
      </w:r>
      <w:r w:rsidRPr="00454625">
        <w:rPr>
          <w:rFonts w:ascii="Arial" w:hAnsi="Arial" w:cs="Arial"/>
          <w:b/>
          <w:bCs/>
          <w:sz w:val="20"/>
          <w:szCs w:val="20"/>
        </w:rPr>
        <w:t>, H1 2022</w:t>
      </w:r>
      <w:bookmarkEnd w:id="29"/>
    </w:p>
    <w:tbl>
      <w:tblPr>
        <w:tblW w:w="9912" w:type="dxa"/>
        <w:tblInd w:w="426" w:type="dxa"/>
        <w:tblLook w:val="04A0" w:firstRow="1" w:lastRow="0" w:firstColumn="1" w:lastColumn="0" w:noHBand="0" w:noVBand="1"/>
      </w:tblPr>
      <w:tblGrid>
        <w:gridCol w:w="586"/>
        <w:gridCol w:w="2532"/>
        <w:gridCol w:w="1134"/>
        <w:gridCol w:w="1985"/>
        <w:gridCol w:w="1134"/>
        <w:gridCol w:w="2541"/>
      </w:tblGrid>
      <w:tr w:rsidR="002D7ADD" w:rsidRPr="002D7ADD" w14:paraId="23C8BAD6" w14:textId="77777777" w:rsidTr="009569BA">
        <w:trPr>
          <w:trHeight w:val="268"/>
        </w:trPr>
        <w:tc>
          <w:tcPr>
            <w:tcW w:w="586" w:type="dxa"/>
            <w:tcBorders>
              <w:top w:val="single" w:sz="4" w:space="0" w:color="auto"/>
              <w:left w:val="nil"/>
              <w:bottom w:val="single" w:sz="4" w:space="0" w:color="auto"/>
              <w:right w:val="nil"/>
            </w:tcBorders>
            <w:shd w:val="clear" w:color="auto" w:fill="auto"/>
            <w:noWrap/>
            <w:vAlign w:val="bottom"/>
            <w:hideMark/>
          </w:tcPr>
          <w:p w14:paraId="22DA0D28" w14:textId="77777777" w:rsidR="002D7ADD" w:rsidRPr="002D7ADD" w:rsidRDefault="002D7ADD" w:rsidP="002D7ADD">
            <w:pPr>
              <w:rPr>
                <w:rFonts w:ascii="Arial" w:hAnsi="Arial" w:cs="Arial"/>
                <w:b/>
                <w:bCs/>
                <w:sz w:val="18"/>
                <w:szCs w:val="18"/>
                <w:lang w:eastAsia="en-ZA"/>
              </w:rPr>
            </w:pPr>
            <w:r w:rsidRPr="002D7ADD">
              <w:rPr>
                <w:rFonts w:ascii="Arial" w:hAnsi="Arial" w:cs="Arial"/>
                <w:b/>
                <w:bCs/>
                <w:sz w:val="18"/>
                <w:szCs w:val="18"/>
                <w:lang w:eastAsia="en-ZA"/>
              </w:rPr>
              <w:t>No#</w:t>
            </w:r>
          </w:p>
        </w:tc>
        <w:tc>
          <w:tcPr>
            <w:tcW w:w="2532" w:type="dxa"/>
            <w:tcBorders>
              <w:top w:val="single" w:sz="4" w:space="0" w:color="auto"/>
              <w:left w:val="nil"/>
              <w:bottom w:val="single" w:sz="4" w:space="0" w:color="auto"/>
              <w:right w:val="nil"/>
            </w:tcBorders>
            <w:shd w:val="clear" w:color="auto" w:fill="auto"/>
            <w:noWrap/>
            <w:vAlign w:val="bottom"/>
            <w:hideMark/>
          </w:tcPr>
          <w:p w14:paraId="22376E3B" w14:textId="77777777" w:rsidR="002D7ADD" w:rsidRPr="002D7ADD" w:rsidRDefault="002D7ADD" w:rsidP="002D7ADD">
            <w:pPr>
              <w:rPr>
                <w:rFonts w:ascii="Arial" w:hAnsi="Arial" w:cs="Arial"/>
                <w:b/>
                <w:bCs/>
                <w:sz w:val="18"/>
                <w:szCs w:val="18"/>
                <w:lang w:eastAsia="en-ZA"/>
              </w:rPr>
            </w:pPr>
            <w:r w:rsidRPr="002D7ADD">
              <w:rPr>
                <w:rFonts w:ascii="Arial" w:hAnsi="Arial" w:cs="Arial"/>
                <w:b/>
                <w:bCs/>
                <w:sz w:val="18"/>
                <w:szCs w:val="18"/>
                <w:lang w:eastAsia="en-ZA"/>
              </w:rPr>
              <w:t>Title</w:t>
            </w:r>
          </w:p>
        </w:tc>
        <w:tc>
          <w:tcPr>
            <w:tcW w:w="1134" w:type="dxa"/>
            <w:tcBorders>
              <w:top w:val="single" w:sz="4" w:space="0" w:color="auto"/>
              <w:left w:val="nil"/>
              <w:bottom w:val="single" w:sz="4" w:space="0" w:color="auto"/>
              <w:right w:val="nil"/>
            </w:tcBorders>
            <w:shd w:val="clear" w:color="auto" w:fill="auto"/>
            <w:noWrap/>
            <w:vAlign w:val="bottom"/>
            <w:hideMark/>
          </w:tcPr>
          <w:p w14:paraId="438C97D6" w14:textId="77777777" w:rsidR="002D7ADD" w:rsidRPr="002D7ADD" w:rsidRDefault="002D7ADD" w:rsidP="002D7ADD">
            <w:pPr>
              <w:rPr>
                <w:rFonts w:ascii="Arial" w:hAnsi="Arial" w:cs="Arial"/>
                <w:b/>
                <w:bCs/>
                <w:sz w:val="18"/>
                <w:szCs w:val="18"/>
                <w:lang w:eastAsia="en-ZA"/>
              </w:rPr>
            </w:pPr>
            <w:r w:rsidRPr="002D7ADD">
              <w:rPr>
                <w:rFonts w:ascii="Arial" w:hAnsi="Arial" w:cs="Arial"/>
                <w:b/>
                <w:bCs/>
                <w:sz w:val="18"/>
                <w:szCs w:val="18"/>
                <w:lang w:eastAsia="en-ZA"/>
              </w:rPr>
              <w:t>Release Date</w:t>
            </w:r>
          </w:p>
        </w:tc>
        <w:tc>
          <w:tcPr>
            <w:tcW w:w="1985" w:type="dxa"/>
            <w:tcBorders>
              <w:top w:val="single" w:sz="4" w:space="0" w:color="auto"/>
              <w:left w:val="nil"/>
              <w:bottom w:val="single" w:sz="4" w:space="0" w:color="auto"/>
              <w:right w:val="nil"/>
            </w:tcBorders>
            <w:shd w:val="clear" w:color="auto" w:fill="auto"/>
            <w:noWrap/>
            <w:vAlign w:val="bottom"/>
            <w:hideMark/>
          </w:tcPr>
          <w:p w14:paraId="03A9D4BF" w14:textId="77777777" w:rsidR="002D7ADD" w:rsidRPr="002D7ADD" w:rsidRDefault="002D7ADD" w:rsidP="002D7ADD">
            <w:pPr>
              <w:rPr>
                <w:rFonts w:ascii="Arial" w:hAnsi="Arial" w:cs="Arial"/>
                <w:b/>
                <w:bCs/>
                <w:sz w:val="18"/>
                <w:szCs w:val="18"/>
                <w:lang w:eastAsia="en-ZA"/>
              </w:rPr>
            </w:pPr>
            <w:r w:rsidRPr="002D7ADD">
              <w:rPr>
                <w:rFonts w:ascii="Arial" w:hAnsi="Arial" w:cs="Arial"/>
                <w:b/>
                <w:bCs/>
                <w:sz w:val="18"/>
                <w:szCs w:val="18"/>
                <w:lang w:eastAsia="en-ZA"/>
              </w:rPr>
              <w:t>Genre</w:t>
            </w:r>
          </w:p>
        </w:tc>
        <w:tc>
          <w:tcPr>
            <w:tcW w:w="1134" w:type="dxa"/>
            <w:tcBorders>
              <w:top w:val="single" w:sz="4" w:space="0" w:color="auto"/>
              <w:left w:val="nil"/>
              <w:bottom w:val="single" w:sz="4" w:space="0" w:color="auto"/>
              <w:right w:val="nil"/>
            </w:tcBorders>
            <w:shd w:val="clear" w:color="auto" w:fill="auto"/>
            <w:noWrap/>
            <w:vAlign w:val="bottom"/>
            <w:hideMark/>
          </w:tcPr>
          <w:p w14:paraId="25535B5C" w14:textId="77777777" w:rsidR="002D7ADD" w:rsidRPr="002D7ADD" w:rsidRDefault="002D7ADD" w:rsidP="002D7ADD">
            <w:pPr>
              <w:rPr>
                <w:rFonts w:ascii="Arial" w:hAnsi="Arial" w:cs="Arial"/>
                <w:b/>
                <w:bCs/>
                <w:sz w:val="18"/>
                <w:szCs w:val="18"/>
                <w:lang w:eastAsia="en-ZA"/>
              </w:rPr>
            </w:pPr>
            <w:r w:rsidRPr="002D7ADD">
              <w:rPr>
                <w:rFonts w:ascii="Arial" w:hAnsi="Arial" w:cs="Arial"/>
                <w:b/>
                <w:bCs/>
                <w:sz w:val="18"/>
                <w:szCs w:val="18"/>
                <w:lang w:eastAsia="en-ZA"/>
              </w:rPr>
              <w:t>Platform</w:t>
            </w:r>
          </w:p>
        </w:tc>
        <w:tc>
          <w:tcPr>
            <w:tcW w:w="2541" w:type="dxa"/>
            <w:tcBorders>
              <w:top w:val="single" w:sz="4" w:space="0" w:color="auto"/>
              <w:left w:val="nil"/>
              <w:bottom w:val="single" w:sz="4" w:space="0" w:color="auto"/>
              <w:right w:val="nil"/>
            </w:tcBorders>
            <w:shd w:val="clear" w:color="auto" w:fill="auto"/>
            <w:noWrap/>
            <w:vAlign w:val="bottom"/>
            <w:hideMark/>
          </w:tcPr>
          <w:p w14:paraId="09E4A633" w14:textId="77777777" w:rsidR="002D7ADD" w:rsidRPr="002D7ADD" w:rsidRDefault="002D7ADD" w:rsidP="002D7ADD">
            <w:pPr>
              <w:rPr>
                <w:rFonts w:ascii="Arial" w:hAnsi="Arial" w:cs="Arial"/>
                <w:b/>
                <w:bCs/>
                <w:sz w:val="18"/>
                <w:szCs w:val="18"/>
                <w:lang w:eastAsia="en-ZA"/>
              </w:rPr>
            </w:pPr>
            <w:r w:rsidRPr="002D7ADD">
              <w:rPr>
                <w:rFonts w:ascii="Arial" w:hAnsi="Arial" w:cs="Arial"/>
                <w:b/>
                <w:bCs/>
                <w:sz w:val="18"/>
                <w:szCs w:val="18"/>
                <w:lang w:eastAsia="en-ZA"/>
              </w:rPr>
              <w:t>NFVF Funded</w:t>
            </w:r>
          </w:p>
        </w:tc>
      </w:tr>
      <w:tr w:rsidR="002D7ADD" w:rsidRPr="002D7ADD" w14:paraId="6125E31C" w14:textId="77777777" w:rsidTr="009569BA">
        <w:trPr>
          <w:trHeight w:val="268"/>
        </w:trPr>
        <w:tc>
          <w:tcPr>
            <w:tcW w:w="586" w:type="dxa"/>
            <w:tcBorders>
              <w:top w:val="nil"/>
              <w:left w:val="nil"/>
              <w:bottom w:val="nil"/>
              <w:right w:val="nil"/>
            </w:tcBorders>
            <w:shd w:val="clear" w:color="auto" w:fill="auto"/>
            <w:noWrap/>
            <w:vAlign w:val="bottom"/>
            <w:hideMark/>
          </w:tcPr>
          <w:p w14:paraId="66B46215"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1</w:t>
            </w:r>
          </w:p>
        </w:tc>
        <w:tc>
          <w:tcPr>
            <w:tcW w:w="2532" w:type="dxa"/>
            <w:tcBorders>
              <w:top w:val="nil"/>
              <w:left w:val="nil"/>
              <w:bottom w:val="nil"/>
              <w:right w:val="nil"/>
            </w:tcBorders>
            <w:shd w:val="clear" w:color="auto" w:fill="auto"/>
            <w:noWrap/>
            <w:vAlign w:val="bottom"/>
            <w:hideMark/>
          </w:tcPr>
          <w:p w14:paraId="31239E44"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Amandla</w:t>
            </w:r>
          </w:p>
        </w:tc>
        <w:tc>
          <w:tcPr>
            <w:tcW w:w="1134" w:type="dxa"/>
            <w:tcBorders>
              <w:top w:val="nil"/>
              <w:left w:val="nil"/>
              <w:bottom w:val="nil"/>
              <w:right w:val="nil"/>
            </w:tcBorders>
            <w:shd w:val="clear" w:color="auto" w:fill="auto"/>
            <w:noWrap/>
            <w:vAlign w:val="bottom"/>
            <w:hideMark/>
          </w:tcPr>
          <w:p w14:paraId="3E7B59FD"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21-Jan</w:t>
            </w:r>
          </w:p>
        </w:tc>
        <w:tc>
          <w:tcPr>
            <w:tcW w:w="1985" w:type="dxa"/>
            <w:tcBorders>
              <w:top w:val="nil"/>
              <w:left w:val="nil"/>
              <w:bottom w:val="nil"/>
              <w:right w:val="nil"/>
            </w:tcBorders>
            <w:shd w:val="clear" w:color="auto" w:fill="auto"/>
            <w:noWrap/>
            <w:vAlign w:val="bottom"/>
            <w:hideMark/>
          </w:tcPr>
          <w:p w14:paraId="1D381D19"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Crime/Drama</w:t>
            </w:r>
          </w:p>
        </w:tc>
        <w:tc>
          <w:tcPr>
            <w:tcW w:w="1134" w:type="dxa"/>
            <w:tcBorders>
              <w:top w:val="nil"/>
              <w:left w:val="nil"/>
              <w:bottom w:val="nil"/>
              <w:right w:val="nil"/>
            </w:tcBorders>
            <w:shd w:val="clear" w:color="auto" w:fill="auto"/>
            <w:noWrap/>
            <w:vAlign w:val="bottom"/>
            <w:hideMark/>
          </w:tcPr>
          <w:p w14:paraId="0CC107ED"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Netflix</w:t>
            </w:r>
          </w:p>
        </w:tc>
        <w:tc>
          <w:tcPr>
            <w:tcW w:w="2541" w:type="dxa"/>
            <w:tcBorders>
              <w:top w:val="nil"/>
              <w:left w:val="nil"/>
              <w:bottom w:val="nil"/>
              <w:right w:val="nil"/>
            </w:tcBorders>
            <w:shd w:val="clear" w:color="auto" w:fill="auto"/>
            <w:noWrap/>
            <w:vAlign w:val="bottom"/>
            <w:hideMark/>
          </w:tcPr>
          <w:p w14:paraId="6459B948"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No</w:t>
            </w:r>
          </w:p>
        </w:tc>
      </w:tr>
      <w:tr w:rsidR="002D7ADD" w:rsidRPr="002D7ADD" w14:paraId="6BC5DBF1" w14:textId="77777777" w:rsidTr="009569BA">
        <w:trPr>
          <w:trHeight w:val="268"/>
        </w:trPr>
        <w:tc>
          <w:tcPr>
            <w:tcW w:w="586" w:type="dxa"/>
            <w:tcBorders>
              <w:top w:val="nil"/>
              <w:left w:val="nil"/>
              <w:bottom w:val="nil"/>
              <w:right w:val="nil"/>
            </w:tcBorders>
            <w:shd w:val="clear" w:color="auto" w:fill="auto"/>
            <w:noWrap/>
            <w:vAlign w:val="bottom"/>
            <w:hideMark/>
          </w:tcPr>
          <w:p w14:paraId="05868EDA"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2</w:t>
            </w:r>
          </w:p>
        </w:tc>
        <w:tc>
          <w:tcPr>
            <w:tcW w:w="2532" w:type="dxa"/>
            <w:tcBorders>
              <w:top w:val="nil"/>
              <w:left w:val="nil"/>
              <w:bottom w:val="nil"/>
              <w:right w:val="nil"/>
            </w:tcBorders>
            <w:shd w:val="clear" w:color="auto" w:fill="auto"/>
            <w:noWrap/>
            <w:vAlign w:val="bottom"/>
            <w:hideMark/>
          </w:tcPr>
          <w:p w14:paraId="16230755"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No Love Lost</w:t>
            </w:r>
          </w:p>
        </w:tc>
        <w:tc>
          <w:tcPr>
            <w:tcW w:w="1134" w:type="dxa"/>
            <w:tcBorders>
              <w:top w:val="nil"/>
              <w:left w:val="nil"/>
              <w:bottom w:val="nil"/>
              <w:right w:val="nil"/>
            </w:tcBorders>
            <w:shd w:val="clear" w:color="auto" w:fill="auto"/>
            <w:noWrap/>
            <w:vAlign w:val="bottom"/>
            <w:hideMark/>
          </w:tcPr>
          <w:p w14:paraId="58DCFBF4"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17-Feb</w:t>
            </w:r>
          </w:p>
        </w:tc>
        <w:tc>
          <w:tcPr>
            <w:tcW w:w="1985" w:type="dxa"/>
            <w:tcBorders>
              <w:top w:val="nil"/>
              <w:left w:val="nil"/>
              <w:bottom w:val="nil"/>
              <w:right w:val="nil"/>
            </w:tcBorders>
            <w:shd w:val="clear" w:color="auto" w:fill="auto"/>
            <w:noWrap/>
            <w:vAlign w:val="bottom"/>
            <w:hideMark/>
          </w:tcPr>
          <w:p w14:paraId="30BAA2B2"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Romance</w:t>
            </w:r>
          </w:p>
        </w:tc>
        <w:tc>
          <w:tcPr>
            <w:tcW w:w="1134" w:type="dxa"/>
            <w:tcBorders>
              <w:top w:val="nil"/>
              <w:left w:val="nil"/>
              <w:bottom w:val="nil"/>
              <w:right w:val="nil"/>
            </w:tcBorders>
            <w:shd w:val="clear" w:color="auto" w:fill="auto"/>
            <w:noWrap/>
            <w:vAlign w:val="bottom"/>
            <w:hideMark/>
          </w:tcPr>
          <w:p w14:paraId="03006574"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Showmax</w:t>
            </w:r>
          </w:p>
        </w:tc>
        <w:tc>
          <w:tcPr>
            <w:tcW w:w="2541" w:type="dxa"/>
            <w:tcBorders>
              <w:top w:val="nil"/>
              <w:left w:val="nil"/>
              <w:bottom w:val="nil"/>
              <w:right w:val="nil"/>
            </w:tcBorders>
            <w:shd w:val="clear" w:color="auto" w:fill="auto"/>
            <w:noWrap/>
            <w:vAlign w:val="bottom"/>
            <w:hideMark/>
          </w:tcPr>
          <w:p w14:paraId="4140BE00"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No</w:t>
            </w:r>
          </w:p>
        </w:tc>
      </w:tr>
      <w:tr w:rsidR="002D7ADD" w:rsidRPr="002D7ADD" w14:paraId="3ED87571" w14:textId="77777777" w:rsidTr="009569BA">
        <w:trPr>
          <w:trHeight w:val="268"/>
        </w:trPr>
        <w:tc>
          <w:tcPr>
            <w:tcW w:w="586" w:type="dxa"/>
            <w:tcBorders>
              <w:top w:val="nil"/>
              <w:left w:val="nil"/>
              <w:bottom w:val="nil"/>
              <w:right w:val="nil"/>
            </w:tcBorders>
            <w:shd w:val="clear" w:color="auto" w:fill="auto"/>
            <w:noWrap/>
            <w:vAlign w:val="bottom"/>
            <w:hideMark/>
          </w:tcPr>
          <w:p w14:paraId="2093AA82"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3</w:t>
            </w:r>
          </w:p>
        </w:tc>
        <w:tc>
          <w:tcPr>
            <w:tcW w:w="2532" w:type="dxa"/>
            <w:tcBorders>
              <w:top w:val="nil"/>
              <w:left w:val="nil"/>
              <w:bottom w:val="nil"/>
              <w:right w:val="nil"/>
            </w:tcBorders>
            <w:shd w:val="clear" w:color="auto" w:fill="auto"/>
            <w:noWrap/>
            <w:vAlign w:val="bottom"/>
            <w:hideMark/>
          </w:tcPr>
          <w:p w14:paraId="5C00FDBD"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Last Blue Ride</w:t>
            </w:r>
          </w:p>
        </w:tc>
        <w:tc>
          <w:tcPr>
            <w:tcW w:w="1134" w:type="dxa"/>
            <w:tcBorders>
              <w:top w:val="nil"/>
              <w:left w:val="nil"/>
              <w:bottom w:val="nil"/>
              <w:right w:val="nil"/>
            </w:tcBorders>
            <w:shd w:val="clear" w:color="auto" w:fill="auto"/>
            <w:noWrap/>
            <w:vAlign w:val="bottom"/>
            <w:hideMark/>
          </w:tcPr>
          <w:p w14:paraId="2D132490"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01-Apr</w:t>
            </w:r>
          </w:p>
        </w:tc>
        <w:tc>
          <w:tcPr>
            <w:tcW w:w="1985" w:type="dxa"/>
            <w:tcBorders>
              <w:top w:val="nil"/>
              <w:left w:val="nil"/>
              <w:bottom w:val="nil"/>
              <w:right w:val="nil"/>
            </w:tcBorders>
            <w:shd w:val="clear" w:color="auto" w:fill="auto"/>
            <w:noWrap/>
            <w:vAlign w:val="bottom"/>
            <w:hideMark/>
          </w:tcPr>
          <w:p w14:paraId="526E672D"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Documentary</w:t>
            </w:r>
          </w:p>
        </w:tc>
        <w:tc>
          <w:tcPr>
            <w:tcW w:w="1134" w:type="dxa"/>
            <w:tcBorders>
              <w:top w:val="nil"/>
              <w:left w:val="nil"/>
              <w:bottom w:val="nil"/>
              <w:right w:val="nil"/>
            </w:tcBorders>
            <w:shd w:val="clear" w:color="auto" w:fill="auto"/>
            <w:noWrap/>
            <w:vAlign w:val="bottom"/>
            <w:hideMark/>
          </w:tcPr>
          <w:p w14:paraId="70791265"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Showmax</w:t>
            </w:r>
          </w:p>
        </w:tc>
        <w:tc>
          <w:tcPr>
            <w:tcW w:w="2541" w:type="dxa"/>
            <w:tcBorders>
              <w:top w:val="nil"/>
              <w:left w:val="nil"/>
              <w:bottom w:val="nil"/>
              <w:right w:val="nil"/>
            </w:tcBorders>
            <w:shd w:val="clear" w:color="auto" w:fill="auto"/>
            <w:noWrap/>
            <w:vAlign w:val="bottom"/>
            <w:hideMark/>
          </w:tcPr>
          <w:p w14:paraId="6FC39FDB"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Production</w:t>
            </w:r>
          </w:p>
        </w:tc>
      </w:tr>
      <w:tr w:rsidR="002D7ADD" w:rsidRPr="002D7ADD" w14:paraId="5F98F4B3" w14:textId="77777777" w:rsidTr="009569BA">
        <w:trPr>
          <w:trHeight w:val="268"/>
        </w:trPr>
        <w:tc>
          <w:tcPr>
            <w:tcW w:w="586" w:type="dxa"/>
            <w:tcBorders>
              <w:top w:val="nil"/>
              <w:left w:val="nil"/>
              <w:bottom w:val="nil"/>
              <w:right w:val="nil"/>
            </w:tcBorders>
            <w:shd w:val="clear" w:color="auto" w:fill="auto"/>
            <w:noWrap/>
            <w:vAlign w:val="bottom"/>
            <w:hideMark/>
          </w:tcPr>
          <w:p w14:paraId="111E44A6"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4</w:t>
            </w:r>
          </w:p>
        </w:tc>
        <w:tc>
          <w:tcPr>
            <w:tcW w:w="2532" w:type="dxa"/>
            <w:tcBorders>
              <w:top w:val="nil"/>
              <w:left w:val="nil"/>
              <w:bottom w:val="nil"/>
              <w:right w:val="nil"/>
            </w:tcBorders>
            <w:shd w:val="clear" w:color="auto" w:fill="auto"/>
            <w:noWrap/>
            <w:vAlign w:val="bottom"/>
            <w:hideMark/>
          </w:tcPr>
          <w:p w14:paraId="513C4A8D"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Silverton Siege</w:t>
            </w:r>
          </w:p>
        </w:tc>
        <w:tc>
          <w:tcPr>
            <w:tcW w:w="1134" w:type="dxa"/>
            <w:tcBorders>
              <w:top w:val="nil"/>
              <w:left w:val="nil"/>
              <w:bottom w:val="nil"/>
              <w:right w:val="nil"/>
            </w:tcBorders>
            <w:shd w:val="clear" w:color="auto" w:fill="auto"/>
            <w:noWrap/>
            <w:vAlign w:val="bottom"/>
            <w:hideMark/>
          </w:tcPr>
          <w:p w14:paraId="1104F08C"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27-Apr</w:t>
            </w:r>
          </w:p>
        </w:tc>
        <w:tc>
          <w:tcPr>
            <w:tcW w:w="1985" w:type="dxa"/>
            <w:tcBorders>
              <w:top w:val="nil"/>
              <w:left w:val="nil"/>
              <w:bottom w:val="nil"/>
              <w:right w:val="nil"/>
            </w:tcBorders>
            <w:shd w:val="clear" w:color="auto" w:fill="auto"/>
            <w:noWrap/>
            <w:vAlign w:val="bottom"/>
            <w:hideMark/>
          </w:tcPr>
          <w:p w14:paraId="058CDEDD"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Action/Crime/Drama</w:t>
            </w:r>
          </w:p>
        </w:tc>
        <w:tc>
          <w:tcPr>
            <w:tcW w:w="1134" w:type="dxa"/>
            <w:tcBorders>
              <w:top w:val="nil"/>
              <w:left w:val="nil"/>
              <w:bottom w:val="nil"/>
              <w:right w:val="nil"/>
            </w:tcBorders>
            <w:shd w:val="clear" w:color="auto" w:fill="auto"/>
            <w:noWrap/>
            <w:vAlign w:val="bottom"/>
            <w:hideMark/>
          </w:tcPr>
          <w:p w14:paraId="084E7A03"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Netflix</w:t>
            </w:r>
          </w:p>
        </w:tc>
        <w:tc>
          <w:tcPr>
            <w:tcW w:w="2541" w:type="dxa"/>
            <w:tcBorders>
              <w:top w:val="nil"/>
              <w:left w:val="nil"/>
              <w:bottom w:val="nil"/>
              <w:right w:val="nil"/>
            </w:tcBorders>
            <w:shd w:val="clear" w:color="auto" w:fill="auto"/>
            <w:noWrap/>
            <w:vAlign w:val="bottom"/>
            <w:hideMark/>
          </w:tcPr>
          <w:p w14:paraId="45AB81A2"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No</w:t>
            </w:r>
          </w:p>
        </w:tc>
      </w:tr>
      <w:tr w:rsidR="002D7ADD" w:rsidRPr="002D7ADD" w14:paraId="69ED8D27" w14:textId="77777777" w:rsidTr="009569BA">
        <w:trPr>
          <w:trHeight w:val="268"/>
        </w:trPr>
        <w:tc>
          <w:tcPr>
            <w:tcW w:w="586" w:type="dxa"/>
            <w:tcBorders>
              <w:top w:val="nil"/>
              <w:left w:val="nil"/>
              <w:bottom w:val="nil"/>
              <w:right w:val="nil"/>
            </w:tcBorders>
            <w:shd w:val="clear" w:color="auto" w:fill="auto"/>
            <w:noWrap/>
            <w:vAlign w:val="bottom"/>
            <w:hideMark/>
          </w:tcPr>
          <w:p w14:paraId="09F0507F"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5</w:t>
            </w:r>
          </w:p>
        </w:tc>
        <w:tc>
          <w:tcPr>
            <w:tcW w:w="2532" w:type="dxa"/>
            <w:tcBorders>
              <w:top w:val="nil"/>
              <w:left w:val="nil"/>
              <w:bottom w:val="nil"/>
              <w:right w:val="nil"/>
            </w:tcBorders>
            <w:shd w:val="clear" w:color="auto" w:fill="auto"/>
            <w:noWrap/>
            <w:vAlign w:val="bottom"/>
            <w:hideMark/>
          </w:tcPr>
          <w:p w14:paraId="634CC6F7"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The Umbrella Man</w:t>
            </w:r>
          </w:p>
        </w:tc>
        <w:tc>
          <w:tcPr>
            <w:tcW w:w="1134" w:type="dxa"/>
            <w:tcBorders>
              <w:top w:val="nil"/>
              <w:left w:val="nil"/>
              <w:bottom w:val="nil"/>
              <w:right w:val="nil"/>
            </w:tcBorders>
            <w:shd w:val="clear" w:color="auto" w:fill="auto"/>
            <w:noWrap/>
            <w:vAlign w:val="bottom"/>
            <w:hideMark/>
          </w:tcPr>
          <w:p w14:paraId="1379DFBA"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14-Jun</w:t>
            </w:r>
          </w:p>
        </w:tc>
        <w:tc>
          <w:tcPr>
            <w:tcW w:w="1985" w:type="dxa"/>
            <w:tcBorders>
              <w:top w:val="nil"/>
              <w:left w:val="nil"/>
              <w:bottom w:val="nil"/>
              <w:right w:val="nil"/>
            </w:tcBorders>
            <w:shd w:val="clear" w:color="auto" w:fill="auto"/>
            <w:noWrap/>
            <w:vAlign w:val="bottom"/>
            <w:hideMark/>
          </w:tcPr>
          <w:p w14:paraId="4588AEEC"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Comedy Crime</w:t>
            </w:r>
          </w:p>
        </w:tc>
        <w:tc>
          <w:tcPr>
            <w:tcW w:w="1134" w:type="dxa"/>
            <w:tcBorders>
              <w:top w:val="nil"/>
              <w:left w:val="nil"/>
              <w:bottom w:val="nil"/>
              <w:right w:val="nil"/>
            </w:tcBorders>
            <w:shd w:val="clear" w:color="auto" w:fill="auto"/>
            <w:noWrap/>
            <w:vAlign w:val="bottom"/>
            <w:hideMark/>
          </w:tcPr>
          <w:p w14:paraId="27AB7119" w14:textId="77777777" w:rsidR="002D7ADD" w:rsidRPr="002D7ADD" w:rsidRDefault="002D7ADD" w:rsidP="002D7ADD">
            <w:pPr>
              <w:rPr>
                <w:rFonts w:ascii="Arial" w:hAnsi="Arial" w:cs="Arial"/>
                <w:sz w:val="18"/>
                <w:szCs w:val="18"/>
                <w:lang w:eastAsia="en-ZA"/>
              </w:rPr>
            </w:pPr>
            <w:proofErr w:type="spellStart"/>
            <w:r w:rsidRPr="002D7ADD">
              <w:rPr>
                <w:rFonts w:ascii="Arial" w:hAnsi="Arial" w:cs="Arial"/>
                <w:sz w:val="18"/>
                <w:szCs w:val="18"/>
                <w:lang w:eastAsia="en-ZA"/>
              </w:rPr>
              <w:t>eVOD</w:t>
            </w:r>
            <w:proofErr w:type="spellEnd"/>
          </w:p>
        </w:tc>
        <w:tc>
          <w:tcPr>
            <w:tcW w:w="2541" w:type="dxa"/>
            <w:tcBorders>
              <w:top w:val="nil"/>
              <w:left w:val="nil"/>
              <w:bottom w:val="nil"/>
              <w:right w:val="nil"/>
            </w:tcBorders>
            <w:shd w:val="clear" w:color="auto" w:fill="auto"/>
            <w:noWrap/>
            <w:vAlign w:val="bottom"/>
            <w:hideMark/>
          </w:tcPr>
          <w:p w14:paraId="771E8BFE"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Development &amp; Production</w:t>
            </w:r>
          </w:p>
        </w:tc>
      </w:tr>
      <w:tr w:rsidR="002D7ADD" w:rsidRPr="002D7ADD" w14:paraId="0D19F801" w14:textId="77777777" w:rsidTr="009569BA">
        <w:trPr>
          <w:trHeight w:val="268"/>
        </w:trPr>
        <w:tc>
          <w:tcPr>
            <w:tcW w:w="586" w:type="dxa"/>
            <w:tcBorders>
              <w:top w:val="nil"/>
              <w:left w:val="nil"/>
              <w:bottom w:val="nil"/>
              <w:right w:val="nil"/>
            </w:tcBorders>
            <w:shd w:val="clear" w:color="auto" w:fill="auto"/>
            <w:noWrap/>
            <w:vAlign w:val="bottom"/>
            <w:hideMark/>
          </w:tcPr>
          <w:p w14:paraId="594CF100"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6</w:t>
            </w:r>
          </w:p>
        </w:tc>
        <w:tc>
          <w:tcPr>
            <w:tcW w:w="2532" w:type="dxa"/>
            <w:tcBorders>
              <w:top w:val="nil"/>
              <w:left w:val="nil"/>
              <w:bottom w:val="nil"/>
              <w:right w:val="nil"/>
            </w:tcBorders>
            <w:shd w:val="clear" w:color="auto" w:fill="auto"/>
            <w:noWrap/>
            <w:vAlign w:val="bottom"/>
            <w:hideMark/>
          </w:tcPr>
          <w:p w14:paraId="77C6730D"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Collision</w:t>
            </w:r>
          </w:p>
        </w:tc>
        <w:tc>
          <w:tcPr>
            <w:tcW w:w="1134" w:type="dxa"/>
            <w:tcBorders>
              <w:top w:val="nil"/>
              <w:left w:val="nil"/>
              <w:bottom w:val="nil"/>
              <w:right w:val="nil"/>
            </w:tcBorders>
            <w:shd w:val="clear" w:color="auto" w:fill="auto"/>
            <w:noWrap/>
            <w:vAlign w:val="bottom"/>
            <w:hideMark/>
          </w:tcPr>
          <w:p w14:paraId="1338A2B3"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16-Jun</w:t>
            </w:r>
          </w:p>
        </w:tc>
        <w:tc>
          <w:tcPr>
            <w:tcW w:w="1985" w:type="dxa"/>
            <w:tcBorders>
              <w:top w:val="nil"/>
              <w:left w:val="nil"/>
              <w:bottom w:val="nil"/>
              <w:right w:val="nil"/>
            </w:tcBorders>
            <w:shd w:val="clear" w:color="auto" w:fill="auto"/>
            <w:noWrap/>
            <w:vAlign w:val="bottom"/>
            <w:hideMark/>
          </w:tcPr>
          <w:p w14:paraId="7EC672EF"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Crime/Drama/Thriller</w:t>
            </w:r>
          </w:p>
        </w:tc>
        <w:tc>
          <w:tcPr>
            <w:tcW w:w="1134" w:type="dxa"/>
            <w:tcBorders>
              <w:top w:val="nil"/>
              <w:left w:val="nil"/>
              <w:bottom w:val="nil"/>
              <w:right w:val="nil"/>
            </w:tcBorders>
            <w:shd w:val="clear" w:color="auto" w:fill="auto"/>
            <w:noWrap/>
            <w:vAlign w:val="bottom"/>
            <w:hideMark/>
          </w:tcPr>
          <w:p w14:paraId="1E3426B9"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Netflix</w:t>
            </w:r>
          </w:p>
        </w:tc>
        <w:tc>
          <w:tcPr>
            <w:tcW w:w="2541" w:type="dxa"/>
            <w:tcBorders>
              <w:top w:val="nil"/>
              <w:left w:val="nil"/>
              <w:bottom w:val="nil"/>
              <w:right w:val="nil"/>
            </w:tcBorders>
            <w:shd w:val="clear" w:color="auto" w:fill="auto"/>
            <w:noWrap/>
            <w:vAlign w:val="bottom"/>
            <w:hideMark/>
          </w:tcPr>
          <w:p w14:paraId="51BE5043"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No</w:t>
            </w:r>
          </w:p>
        </w:tc>
      </w:tr>
      <w:tr w:rsidR="002D7ADD" w:rsidRPr="002D7ADD" w14:paraId="3517C50B" w14:textId="77777777" w:rsidTr="009569BA">
        <w:trPr>
          <w:trHeight w:val="268"/>
        </w:trPr>
        <w:tc>
          <w:tcPr>
            <w:tcW w:w="586" w:type="dxa"/>
            <w:tcBorders>
              <w:top w:val="nil"/>
              <w:left w:val="nil"/>
              <w:bottom w:val="nil"/>
              <w:right w:val="nil"/>
            </w:tcBorders>
            <w:shd w:val="clear" w:color="auto" w:fill="auto"/>
            <w:noWrap/>
            <w:vAlign w:val="bottom"/>
            <w:hideMark/>
          </w:tcPr>
          <w:p w14:paraId="384BF3CA"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7</w:t>
            </w:r>
          </w:p>
        </w:tc>
        <w:tc>
          <w:tcPr>
            <w:tcW w:w="2532" w:type="dxa"/>
            <w:tcBorders>
              <w:top w:val="nil"/>
              <w:left w:val="nil"/>
              <w:bottom w:val="nil"/>
              <w:right w:val="nil"/>
            </w:tcBorders>
            <w:shd w:val="clear" w:color="auto" w:fill="auto"/>
            <w:noWrap/>
            <w:vAlign w:val="bottom"/>
            <w:hideMark/>
          </w:tcPr>
          <w:p w14:paraId="54D4536A"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 xml:space="preserve">Meet </w:t>
            </w:r>
            <w:proofErr w:type="spellStart"/>
            <w:r w:rsidRPr="002D7ADD">
              <w:rPr>
                <w:rFonts w:ascii="Arial" w:hAnsi="Arial" w:cs="Arial"/>
                <w:sz w:val="18"/>
                <w:szCs w:val="18"/>
                <w:lang w:eastAsia="en-ZA"/>
              </w:rPr>
              <w:t>Melusi</w:t>
            </w:r>
            <w:proofErr w:type="spellEnd"/>
          </w:p>
        </w:tc>
        <w:tc>
          <w:tcPr>
            <w:tcW w:w="1134" w:type="dxa"/>
            <w:tcBorders>
              <w:top w:val="nil"/>
              <w:left w:val="nil"/>
              <w:bottom w:val="nil"/>
              <w:right w:val="nil"/>
            </w:tcBorders>
            <w:shd w:val="clear" w:color="auto" w:fill="auto"/>
            <w:noWrap/>
            <w:vAlign w:val="bottom"/>
            <w:hideMark/>
          </w:tcPr>
          <w:p w14:paraId="7090EAD6"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01-Jul</w:t>
            </w:r>
          </w:p>
        </w:tc>
        <w:tc>
          <w:tcPr>
            <w:tcW w:w="1985" w:type="dxa"/>
            <w:tcBorders>
              <w:top w:val="nil"/>
              <w:left w:val="nil"/>
              <w:bottom w:val="nil"/>
              <w:right w:val="nil"/>
            </w:tcBorders>
            <w:shd w:val="clear" w:color="auto" w:fill="auto"/>
            <w:noWrap/>
            <w:vAlign w:val="bottom"/>
            <w:hideMark/>
          </w:tcPr>
          <w:p w14:paraId="028E1213"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Drama</w:t>
            </w:r>
          </w:p>
        </w:tc>
        <w:tc>
          <w:tcPr>
            <w:tcW w:w="1134" w:type="dxa"/>
            <w:tcBorders>
              <w:top w:val="nil"/>
              <w:left w:val="nil"/>
              <w:bottom w:val="nil"/>
              <w:right w:val="nil"/>
            </w:tcBorders>
            <w:shd w:val="clear" w:color="auto" w:fill="auto"/>
            <w:noWrap/>
            <w:vAlign w:val="bottom"/>
            <w:hideMark/>
          </w:tcPr>
          <w:p w14:paraId="1F581FF9"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Showmax</w:t>
            </w:r>
          </w:p>
        </w:tc>
        <w:tc>
          <w:tcPr>
            <w:tcW w:w="2541" w:type="dxa"/>
            <w:tcBorders>
              <w:top w:val="nil"/>
              <w:left w:val="nil"/>
              <w:bottom w:val="nil"/>
              <w:right w:val="nil"/>
            </w:tcBorders>
            <w:shd w:val="clear" w:color="auto" w:fill="auto"/>
            <w:noWrap/>
            <w:vAlign w:val="bottom"/>
            <w:hideMark/>
          </w:tcPr>
          <w:p w14:paraId="12CF485D"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No</w:t>
            </w:r>
          </w:p>
        </w:tc>
      </w:tr>
      <w:tr w:rsidR="002D7ADD" w:rsidRPr="002D7ADD" w14:paraId="204A2506" w14:textId="77777777" w:rsidTr="009569BA">
        <w:trPr>
          <w:trHeight w:val="268"/>
        </w:trPr>
        <w:tc>
          <w:tcPr>
            <w:tcW w:w="586" w:type="dxa"/>
            <w:tcBorders>
              <w:top w:val="nil"/>
              <w:left w:val="nil"/>
              <w:right w:val="nil"/>
            </w:tcBorders>
            <w:shd w:val="clear" w:color="auto" w:fill="auto"/>
            <w:noWrap/>
            <w:vAlign w:val="bottom"/>
            <w:hideMark/>
          </w:tcPr>
          <w:p w14:paraId="6BEF05BE"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8</w:t>
            </w:r>
          </w:p>
        </w:tc>
        <w:tc>
          <w:tcPr>
            <w:tcW w:w="2532" w:type="dxa"/>
            <w:tcBorders>
              <w:top w:val="nil"/>
              <w:left w:val="nil"/>
              <w:right w:val="nil"/>
            </w:tcBorders>
            <w:shd w:val="clear" w:color="auto" w:fill="auto"/>
            <w:noWrap/>
            <w:vAlign w:val="bottom"/>
            <w:hideMark/>
          </w:tcPr>
          <w:p w14:paraId="4BBC468E"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You're my Favourite Place</w:t>
            </w:r>
          </w:p>
        </w:tc>
        <w:tc>
          <w:tcPr>
            <w:tcW w:w="1134" w:type="dxa"/>
            <w:tcBorders>
              <w:top w:val="nil"/>
              <w:left w:val="nil"/>
              <w:bottom w:val="nil"/>
              <w:right w:val="nil"/>
            </w:tcBorders>
            <w:shd w:val="clear" w:color="auto" w:fill="auto"/>
            <w:noWrap/>
            <w:vAlign w:val="bottom"/>
            <w:hideMark/>
          </w:tcPr>
          <w:p w14:paraId="10EB8B3B"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01-Jul</w:t>
            </w:r>
          </w:p>
        </w:tc>
        <w:tc>
          <w:tcPr>
            <w:tcW w:w="1985" w:type="dxa"/>
            <w:tcBorders>
              <w:top w:val="nil"/>
              <w:left w:val="nil"/>
              <w:bottom w:val="nil"/>
              <w:right w:val="nil"/>
            </w:tcBorders>
            <w:shd w:val="clear" w:color="auto" w:fill="auto"/>
            <w:noWrap/>
            <w:vAlign w:val="bottom"/>
            <w:hideMark/>
          </w:tcPr>
          <w:p w14:paraId="37492183"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Drama</w:t>
            </w:r>
          </w:p>
        </w:tc>
        <w:tc>
          <w:tcPr>
            <w:tcW w:w="1134" w:type="dxa"/>
            <w:tcBorders>
              <w:top w:val="nil"/>
              <w:left w:val="nil"/>
              <w:bottom w:val="nil"/>
              <w:right w:val="nil"/>
            </w:tcBorders>
            <w:shd w:val="clear" w:color="auto" w:fill="auto"/>
            <w:noWrap/>
            <w:vAlign w:val="bottom"/>
            <w:hideMark/>
          </w:tcPr>
          <w:p w14:paraId="0B977895" w14:textId="77777777" w:rsidR="002D7ADD" w:rsidRPr="002D7ADD" w:rsidRDefault="002D7ADD" w:rsidP="002D7ADD">
            <w:pPr>
              <w:rPr>
                <w:rFonts w:ascii="Arial" w:hAnsi="Arial" w:cs="Arial"/>
                <w:sz w:val="18"/>
                <w:szCs w:val="18"/>
                <w:lang w:eastAsia="en-ZA"/>
              </w:rPr>
            </w:pPr>
            <w:proofErr w:type="spellStart"/>
            <w:r w:rsidRPr="002D7ADD">
              <w:rPr>
                <w:rFonts w:ascii="Arial" w:hAnsi="Arial" w:cs="Arial"/>
                <w:sz w:val="18"/>
                <w:szCs w:val="18"/>
                <w:lang w:eastAsia="en-ZA"/>
              </w:rPr>
              <w:t>eVOD</w:t>
            </w:r>
            <w:proofErr w:type="spellEnd"/>
          </w:p>
        </w:tc>
        <w:tc>
          <w:tcPr>
            <w:tcW w:w="2541" w:type="dxa"/>
            <w:tcBorders>
              <w:top w:val="nil"/>
              <w:left w:val="nil"/>
              <w:bottom w:val="nil"/>
              <w:right w:val="nil"/>
            </w:tcBorders>
            <w:shd w:val="clear" w:color="auto" w:fill="auto"/>
            <w:noWrap/>
            <w:vAlign w:val="bottom"/>
            <w:hideMark/>
          </w:tcPr>
          <w:p w14:paraId="4CF9A560"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Post-production</w:t>
            </w:r>
          </w:p>
        </w:tc>
      </w:tr>
      <w:tr w:rsidR="002D7ADD" w:rsidRPr="002D7ADD" w14:paraId="0B870B6B" w14:textId="77777777" w:rsidTr="009569BA">
        <w:trPr>
          <w:trHeight w:val="268"/>
        </w:trPr>
        <w:tc>
          <w:tcPr>
            <w:tcW w:w="586" w:type="dxa"/>
            <w:tcBorders>
              <w:top w:val="nil"/>
              <w:left w:val="nil"/>
              <w:bottom w:val="single" w:sz="4" w:space="0" w:color="auto"/>
              <w:right w:val="nil"/>
            </w:tcBorders>
            <w:shd w:val="clear" w:color="auto" w:fill="auto"/>
            <w:noWrap/>
            <w:vAlign w:val="bottom"/>
            <w:hideMark/>
          </w:tcPr>
          <w:p w14:paraId="577B2627"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9</w:t>
            </w:r>
          </w:p>
        </w:tc>
        <w:tc>
          <w:tcPr>
            <w:tcW w:w="2532" w:type="dxa"/>
            <w:tcBorders>
              <w:top w:val="nil"/>
              <w:left w:val="nil"/>
              <w:bottom w:val="single" w:sz="4" w:space="0" w:color="auto"/>
              <w:right w:val="nil"/>
            </w:tcBorders>
            <w:shd w:val="clear" w:color="auto" w:fill="auto"/>
            <w:noWrap/>
            <w:vAlign w:val="bottom"/>
            <w:hideMark/>
          </w:tcPr>
          <w:p w14:paraId="2A73913E"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Jewel</w:t>
            </w:r>
          </w:p>
        </w:tc>
        <w:tc>
          <w:tcPr>
            <w:tcW w:w="1134" w:type="dxa"/>
            <w:tcBorders>
              <w:top w:val="nil"/>
              <w:left w:val="nil"/>
              <w:bottom w:val="single" w:sz="4" w:space="0" w:color="auto"/>
              <w:right w:val="nil"/>
            </w:tcBorders>
            <w:shd w:val="clear" w:color="auto" w:fill="auto"/>
            <w:noWrap/>
            <w:vAlign w:val="bottom"/>
            <w:hideMark/>
          </w:tcPr>
          <w:p w14:paraId="2E97C0A8"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08-Jul</w:t>
            </w:r>
          </w:p>
        </w:tc>
        <w:tc>
          <w:tcPr>
            <w:tcW w:w="1985" w:type="dxa"/>
            <w:tcBorders>
              <w:top w:val="nil"/>
              <w:left w:val="nil"/>
              <w:bottom w:val="single" w:sz="4" w:space="0" w:color="auto"/>
              <w:right w:val="nil"/>
            </w:tcBorders>
            <w:shd w:val="clear" w:color="auto" w:fill="auto"/>
            <w:noWrap/>
            <w:vAlign w:val="bottom"/>
            <w:hideMark/>
          </w:tcPr>
          <w:p w14:paraId="0EC6AB4D"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Drama</w:t>
            </w:r>
          </w:p>
        </w:tc>
        <w:tc>
          <w:tcPr>
            <w:tcW w:w="1134" w:type="dxa"/>
            <w:tcBorders>
              <w:top w:val="nil"/>
              <w:left w:val="nil"/>
              <w:bottom w:val="single" w:sz="4" w:space="0" w:color="auto"/>
              <w:right w:val="nil"/>
            </w:tcBorders>
            <w:shd w:val="clear" w:color="auto" w:fill="auto"/>
            <w:noWrap/>
            <w:vAlign w:val="bottom"/>
            <w:hideMark/>
          </w:tcPr>
          <w:p w14:paraId="76A65A46"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Netflix</w:t>
            </w:r>
          </w:p>
        </w:tc>
        <w:tc>
          <w:tcPr>
            <w:tcW w:w="2541" w:type="dxa"/>
            <w:tcBorders>
              <w:top w:val="nil"/>
              <w:left w:val="nil"/>
              <w:bottom w:val="single" w:sz="4" w:space="0" w:color="auto"/>
              <w:right w:val="nil"/>
            </w:tcBorders>
            <w:shd w:val="clear" w:color="auto" w:fill="auto"/>
            <w:noWrap/>
            <w:vAlign w:val="bottom"/>
            <w:hideMark/>
          </w:tcPr>
          <w:p w14:paraId="66E21D33" w14:textId="77777777" w:rsidR="002D7ADD" w:rsidRPr="002D7ADD" w:rsidRDefault="002D7ADD" w:rsidP="002D7ADD">
            <w:pPr>
              <w:rPr>
                <w:rFonts w:ascii="Arial" w:hAnsi="Arial" w:cs="Arial"/>
                <w:sz w:val="18"/>
                <w:szCs w:val="18"/>
                <w:lang w:eastAsia="en-ZA"/>
              </w:rPr>
            </w:pPr>
            <w:r w:rsidRPr="002D7ADD">
              <w:rPr>
                <w:rFonts w:ascii="Arial" w:hAnsi="Arial" w:cs="Arial"/>
                <w:sz w:val="18"/>
                <w:szCs w:val="18"/>
                <w:lang w:eastAsia="en-ZA"/>
              </w:rPr>
              <w:t>Development</w:t>
            </w:r>
          </w:p>
        </w:tc>
      </w:tr>
    </w:tbl>
    <w:p w14:paraId="3F5B006C" w14:textId="77777777" w:rsidR="002D7ADD" w:rsidRDefault="002D7ADD" w:rsidP="005A65E1">
      <w:pPr>
        <w:spacing w:line="360" w:lineRule="auto"/>
        <w:ind w:left="426"/>
        <w:jc w:val="both"/>
        <w:rPr>
          <w:rFonts w:ascii="Arial" w:hAnsi="Arial" w:cs="Arial"/>
          <w:sz w:val="22"/>
          <w:szCs w:val="22"/>
        </w:rPr>
      </w:pPr>
    </w:p>
    <w:p w14:paraId="62087C41" w14:textId="4EBDDCA4" w:rsidR="00D9611E" w:rsidRDefault="00D9611E" w:rsidP="00194E49">
      <w:pPr>
        <w:spacing w:line="360" w:lineRule="auto"/>
        <w:jc w:val="both"/>
        <w:rPr>
          <w:rFonts w:ascii="Times New Roman" w:hAnsi="Times New Roman"/>
          <w:sz w:val="20"/>
          <w:szCs w:val="20"/>
          <w:lang w:eastAsia="en-ZA"/>
        </w:rPr>
      </w:pPr>
    </w:p>
    <w:p w14:paraId="1E63555F" w14:textId="7B24D2F4" w:rsidR="00194E49" w:rsidRDefault="00194E49" w:rsidP="00194E49">
      <w:pPr>
        <w:spacing w:line="360" w:lineRule="auto"/>
        <w:jc w:val="both"/>
        <w:rPr>
          <w:rFonts w:ascii="Arial" w:hAnsi="Arial" w:cs="Arial"/>
          <w:sz w:val="22"/>
          <w:szCs w:val="22"/>
        </w:rPr>
      </w:pPr>
    </w:p>
    <w:p w14:paraId="126D71FB" w14:textId="77777777" w:rsidR="00194E49" w:rsidRDefault="00194E49" w:rsidP="00194E49">
      <w:pPr>
        <w:spacing w:line="360" w:lineRule="auto"/>
        <w:jc w:val="both"/>
        <w:rPr>
          <w:rFonts w:ascii="Arial" w:hAnsi="Arial" w:cs="Arial"/>
          <w:sz w:val="22"/>
          <w:szCs w:val="22"/>
        </w:rPr>
      </w:pPr>
    </w:p>
    <w:p w14:paraId="060A00B1" w14:textId="77777777" w:rsidR="00194E49" w:rsidRDefault="00194E49" w:rsidP="00194E49">
      <w:pPr>
        <w:spacing w:line="360" w:lineRule="auto"/>
        <w:jc w:val="both"/>
        <w:rPr>
          <w:rFonts w:ascii="Arial" w:hAnsi="Arial" w:cs="Arial"/>
          <w:sz w:val="22"/>
          <w:szCs w:val="22"/>
        </w:rPr>
      </w:pPr>
    </w:p>
    <w:p w14:paraId="6D5AFAB3" w14:textId="77777777" w:rsidR="00194E49" w:rsidRDefault="00194E49" w:rsidP="00194E49">
      <w:pPr>
        <w:spacing w:line="360" w:lineRule="auto"/>
        <w:jc w:val="both"/>
        <w:rPr>
          <w:rFonts w:ascii="Arial" w:hAnsi="Arial" w:cs="Arial"/>
          <w:sz w:val="22"/>
          <w:szCs w:val="22"/>
        </w:rPr>
      </w:pPr>
    </w:p>
    <w:p w14:paraId="6E052402" w14:textId="77777777" w:rsidR="00194E49" w:rsidRDefault="00194E49" w:rsidP="00194E49">
      <w:pPr>
        <w:spacing w:line="360" w:lineRule="auto"/>
        <w:jc w:val="both"/>
        <w:rPr>
          <w:rFonts w:ascii="Arial" w:hAnsi="Arial" w:cs="Arial"/>
          <w:sz w:val="22"/>
          <w:szCs w:val="22"/>
        </w:rPr>
      </w:pPr>
    </w:p>
    <w:p w14:paraId="6E162861" w14:textId="77777777" w:rsidR="00194E49" w:rsidRDefault="00194E49" w:rsidP="00194E49">
      <w:pPr>
        <w:spacing w:line="360" w:lineRule="auto"/>
        <w:jc w:val="both"/>
        <w:rPr>
          <w:rFonts w:ascii="Arial" w:hAnsi="Arial" w:cs="Arial"/>
          <w:sz w:val="22"/>
          <w:szCs w:val="22"/>
        </w:rPr>
      </w:pPr>
    </w:p>
    <w:p w14:paraId="2D480F0A" w14:textId="77777777" w:rsidR="00194E49" w:rsidRDefault="00194E49" w:rsidP="00194E49">
      <w:pPr>
        <w:spacing w:line="360" w:lineRule="auto"/>
        <w:jc w:val="both"/>
        <w:rPr>
          <w:rFonts w:ascii="Arial" w:hAnsi="Arial" w:cs="Arial"/>
          <w:sz w:val="22"/>
          <w:szCs w:val="22"/>
        </w:rPr>
      </w:pPr>
    </w:p>
    <w:p w14:paraId="7E46DCC3" w14:textId="77777777" w:rsidR="00194E49" w:rsidRDefault="00194E49" w:rsidP="00194E49">
      <w:pPr>
        <w:spacing w:line="360" w:lineRule="auto"/>
        <w:jc w:val="both"/>
        <w:rPr>
          <w:rFonts w:ascii="Arial" w:hAnsi="Arial" w:cs="Arial"/>
          <w:sz w:val="22"/>
          <w:szCs w:val="22"/>
        </w:rPr>
      </w:pPr>
    </w:p>
    <w:p w14:paraId="54EA6B32" w14:textId="77777777" w:rsidR="00194E49" w:rsidRDefault="00194E49" w:rsidP="00194E49">
      <w:pPr>
        <w:spacing w:line="360" w:lineRule="auto"/>
        <w:jc w:val="both"/>
        <w:rPr>
          <w:rFonts w:ascii="Arial" w:hAnsi="Arial" w:cs="Arial"/>
          <w:sz w:val="22"/>
          <w:szCs w:val="22"/>
        </w:rPr>
      </w:pPr>
    </w:p>
    <w:p w14:paraId="0C6AC68D" w14:textId="77777777" w:rsidR="00194E49" w:rsidRDefault="00194E49" w:rsidP="00194E49">
      <w:pPr>
        <w:spacing w:line="360" w:lineRule="auto"/>
        <w:jc w:val="both"/>
        <w:rPr>
          <w:rFonts w:ascii="Arial" w:hAnsi="Arial" w:cs="Arial"/>
          <w:sz w:val="22"/>
          <w:szCs w:val="22"/>
        </w:rPr>
      </w:pPr>
    </w:p>
    <w:p w14:paraId="4A20DC5F" w14:textId="77777777" w:rsidR="00194E49" w:rsidRDefault="00194E49" w:rsidP="00194E49">
      <w:pPr>
        <w:spacing w:line="360" w:lineRule="auto"/>
        <w:jc w:val="both"/>
        <w:rPr>
          <w:rFonts w:ascii="Arial" w:hAnsi="Arial" w:cs="Arial"/>
          <w:sz w:val="22"/>
          <w:szCs w:val="22"/>
        </w:rPr>
      </w:pPr>
    </w:p>
    <w:p w14:paraId="13BE84C0" w14:textId="77777777" w:rsidR="00194E49" w:rsidRDefault="00194E49" w:rsidP="00194E49">
      <w:pPr>
        <w:spacing w:line="360" w:lineRule="auto"/>
        <w:jc w:val="both"/>
        <w:rPr>
          <w:rFonts w:ascii="Arial" w:hAnsi="Arial" w:cs="Arial"/>
          <w:sz w:val="22"/>
          <w:szCs w:val="22"/>
        </w:rPr>
      </w:pPr>
    </w:p>
    <w:p w14:paraId="45095D09" w14:textId="77777777" w:rsidR="00194E49" w:rsidRDefault="00194E49" w:rsidP="00194E49">
      <w:pPr>
        <w:spacing w:line="360" w:lineRule="auto"/>
        <w:jc w:val="both"/>
        <w:rPr>
          <w:rFonts w:ascii="Arial" w:hAnsi="Arial" w:cs="Arial"/>
          <w:sz w:val="22"/>
          <w:szCs w:val="22"/>
        </w:rPr>
      </w:pPr>
    </w:p>
    <w:p w14:paraId="0C2A8BB5" w14:textId="77777777" w:rsidR="00194E49" w:rsidRDefault="00194E49" w:rsidP="00194E49">
      <w:pPr>
        <w:spacing w:line="360" w:lineRule="auto"/>
        <w:jc w:val="both"/>
        <w:rPr>
          <w:rFonts w:ascii="Arial" w:hAnsi="Arial" w:cs="Arial"/>
          <w:sz w:val="22"/>
          <w:szCs w:val="22"/>
        </w:rPr>
      </w:pPr>
    </w:p>
    <w:p w14:paraId="10100EA4" w14:textId="77777777" w:rsidR="00194E49" w:rsidRDefault="00194E49" w:rsidP="00194E49">
      <w:pPr>
        <w:spacing w:line="360" w:lineRule="auto"/>
        <w:jc w:val="both"/>
        <w:rPr>
          <w:rFonts w:ascii="Arial" w:hAnsi="Arial" w:cs="Arial"/>
          <w:sz w:val="22"/>
          <w:szCs w:val="22"/>
        </w:rPr>
      </w:pPr>
    </w:p>
    <w:p w14:paraId="675447EE" w14:textId="77777777" w:rsidR="00194E49" w:rsidRDefault="00194E49" w:rsidP="00194E49">
      <w:pPr>
        <w:spacing w:line="360" w:lineRule="auto"/>
        <w:jc w:val="both"/>
        <w:rPr>
          <w:rFonts w:ascii="Arial" w:hAnsi="Arial" w:cs="Arial"/>
          <w:sz w:val="22"/>
          <w:szCs w:val="22"/>
        </w:rPr>
      </w:pPr>
    </w:p>
    <w:p w14:paraId="2322670A" w14:textId="7D6F5D68" w:rsidR="005A65E1" w:rsidRDefault="005A65E1" w:rsidP="00194E49">
      <w:pPr>
        <w:spacing w:line="360" w:lineRule="auto"/>
        <w:jc w:val="both"/>
        <w:rPr>
          <w:rFonts w:ascii="Arial" w:hAnsi="Arial" w:cs="Arial"/>
          <w:sz w:val="22"/>
          <w:szCs w:val="22"/>
        </w:rPr>
      </w:pPr>
    </w:p>
    <w:p w14:paraId="345F61E8" w14:textId="77777777" w:rsidR="005B1E14" w:rsidRPr="00194E49" w:rsidRDefault="005B1E14" w:rsidP="00194E49">
      <w:pPr>
        <w:spacing w:line="360" w:lineRule="auto"/>
        <w:jc w:val="both"/>
        <w:rPr>
          <w:rFonts w:ascii="Arial" w:hAnsi="Arial" w:cs="Arial"/>
          <w:sz w:val="22"/>
          <w:szCs w:val="22"/>
        </w:rPr>
      </w:pPr>
    </w:p>
    <w:p w14:paraId="68FFC91A" w14:textId="77777777" w:rsidR="00CD46D9" w:rsidRDefault="00CD46D9" w:rsidP="00194E49">
      <w:pPr>
        <w:spacing w:line="360" w:lineRule="auto"/>
        <w:jc w:val="both"/>
        <w:rPr>
          <w:rFonts w:ascii="Arial" w:hAnsi="Arial" w:cs="Arial"/>
          <w:b/>
          <w:bCs/>
          <w:sz w:val="22"/>
          <w:szCs w:val="22"/>
        </w:rPr>
      </w:pPr>
    </w:p>
    <w:p w14:paraId="6359B010" w14:textId="12949409" w:rsidR="00194E49" w:rsidRPr="00194E49" w:rsidRDefault="00194E49" w:rsidP="00194E49">
      <w:pPr>
        <w:spacing w:line="360" w:lineRule="auto"/>
        <w:jc w:val="both"/>
        <w:rPr>
          <w:rFonts w:ascii="Arial" w:hAnsi="Arial" w:cs="Arial"/>
          <w:b/>
          <w:bCs/>
          <w:sz w:val="22"/>
          <w:szCs w:val="22"/>
        </w:rPr>
      </w:pPr>
      <w:r w:rsidRPr="00194E49">
        <w:rPr>
          <w:rFonts w:ascii="Arial" w:hAnsi="Arial" w:cs="Arial"/>
          <w:b/>
          <w:bCs/>
          <w:sz w:val="22"/>
          <w:szCs w:val="22"/>
        </w:rPr>
        <w:lastRenderedPageBreak/>
        <w:t>Statistical Contact details</w:t>
      </w:r>
    </w:p>
    <w:p w14:paraId="02C44383" w14:textId="2F2C0DD2" w:rsidR="00194E49" w:rsidRPr="00194E49" w:rsidRDefault="00194E49" w:rsidP="00194E49">
      <w:pPr>
        <w:spacing w:line="360" w:lineRule="auto"/>
        <w:jc w:val="both"/>
        <w:rPr>
          <w:rFonts w:ascii="Arial" w:hAnsi="Arial" w:cs="Arial"/>
          <w:sz w:val="22"/>
          <w:szCs w:val="22"/>
        </w:rPr>
      </w:pPr>
      <w:r w:rsidRPr="00194E49">
        <w:rPr>
          <w:rFonts w:ascii="Arial" w:hAnsi="Arial" w:cs="Arial"/>
          <w:sz w:val="22"/>
          <w:szCs w:val="22"/>
        </w:rPr>
        <w:t xml:space="preserve">The </w:t>
      </w:r>
      <w:r>
        <w:rPr>
          <w:rFonts w:ascii="Arial" w:hAnsi="Arial" w:cs="Arial"/>
          <w:sz w:val="22"/>
          <w:szCs w:val="22"/>
        </w:rPr>
        <w:t>R</w:t>
      </w:r>
      <w:r w:rsidRPr="00194E49">
        <w:rPr>
          <w:rFonts w:ascii="Arial" w:hAnsi="Arial" w:cs="Arial"/>
          <w:sz w:val="22"/>
          <w:szCs w:val="22"/>
        </w:rPr>
        <w:t xml:space="preserve">esearch </w:t>
      </w:r>
      <w:r>
        <w:rPr>
          <w:rFonts w:ascii="Arial" w:hAnsi="Arial" w:cs="Arial"/>
          <w:sz w:val="22"/>
          <w:szCs w:val="22"/>
        </w:rPr>
        <w:t>A</w:t>
      </w:r>
      <w:r w:rsidRPr="00194E49">
        <w:rPr>
          <w:rFonts w:ascii="Arial" w:hAnsi="Arial" w:cs="Arial"/>
          <w:sz w:val="22"/>
          <w:szCs w:val="22"/>
        </w:rPr>
        <w:t xml:space="preserve">nalyst, Ms. </w:t>
      </w:r>
      <w:proofErr w:type="spellStart"/>
      <w:r w:rsidRPr="00194E49">
        <w:rPr>
          <w:rFonts w:ascii="Arial" w:hAnsi="Arial" w:cs="Arial"/>
          <w:sz w:val="22"/>
          <w:szCs w:val="22"/>
        </w:rPr>
        <w:t>Zilungile</w:t>
      </w:r>
      <w:proofErr w:type="spellEnd"/>
      <w:r w:rsidRPr="00194E49">
        <w:rPr>
          <w:rFonts w:ascii="Arial" w:hAnsi="Arial" w:cs="Arial"/>
          <w:sz w:val="22"/>
          <w:szCs w:val="22"/>
        </w:rPr>
        <w:t xml:space="preserve"> Tunzi, prepared this report and Ms. Botse Matlala, Manager: Compliance and Research reviewed it.</w:t>
      </w:r>
    </w:p>
    <w:p w14:paraId="3E5EA912" w14:textId="77777777" w:rsidR="00194E49" w:rsidRPr="00194E49" w:rsidRDefault="00194E49" w:rsidP="00194E49">
      <w:pPr>
        <w:spacing w:line="360" w:lineRule="auto"/>
        <w:jc w:val="both"/>
        <w:rPr>
          <w:rFonts w:ascii="Arial" w:hAnsi="Arial" w:cs="Arial"/>
          <w:sz w:val="22"/>
          <w:szCs w:val="22"/>
        </w:rPr>
      </w:pPr>
    </w:p>
    <w:p w14:paraId="5088DF06" w14:textId="77777777" w:rsidR="00194E49" w:rsidRPr="00194E49" w:rsidRDefault="00194E49" w:rsidP="00194E49">
      <w:pPr>
        <w:spacing w:line="360" w:lineRule="auto"/>
        <w:jc w:val="both"/>
        <w:rPr>
          <w:rFonts w:ascii="Arial" w:hAnsi="Arial" w:cs="Arial"/>
          <w:b/>
          <w:bCs/>
          <w:sz w:val="22"/>
          <w:szCs w:val="22"/>
        </w:rPr>
      </w:pPr>
      <w:r w:rsidRPr="00194E49">
        <w:rPr>
          <w:rFonts w:ascii="Arial" w:hAnsi="Arial" w:cs="Arial"/>
          <w:b/>
          <w:bCs/>
          <w:sz w:val="22"/>
          <w:szCs w:val="22"/>
        </w:rPr>
        <w:t>Contact Details</w:t>
      </w:r>
    </w:p>
    <w:p w14:paraId="2047C1A1" w14:textId="77777777" w:rsidR="00194E49" w:rsidRDefault="00194E49" w:rsidP="00194E49">
      <w:pPr>
        <w:spacing w:line="360" w:lineRule="auto"/>
        <w:jc w:val="both"/>
        <w:rPr>
          <w:rFonts w:ascii="Arial" w:hAnsi="Arial" w:cs="Arial"/>
          <w:sz w:val="22"/>
          <w:szCs w:val="22"/>
        </w:rPr>
      </w:pPr>
      <w:r w:rsidRPr="00194E49">
        <w:rPr>
          <w:rFonts w:ascii="Arial" w:hAnsi="Arial" w:cs="Arial"/>
          <w:sz w:val="22"/>
          <w:szCs w:val="22"/>
        </w:rPr>
        <w:t xml:space="preserve">Physical Address: 2nd Floor, 87 Central Street, Houghton, 2198, South Africa </w:t>
      </w:r>
    </w:p>
    <w:p w14:paraId="2DE0BE99" w14:textId="73766684" w:rsidR="00194E49" w:rsidRPr="00194E49" w:rsidRDefault="00194E49" w:rsidP="00194E49">
      <w:pPr>
        <w:spacing w:line="360" w:lineRule="auto"/>
        <w:jc w:val="both"/>
        <w:rPr>
          <w:rFonts w:ascii="Arial" w:hAnsi="Arial" w:cs="Arial"/>
          <w:sz w:val="22"/>
          <w:szCs w:val="22"/>
        </w:rPr>
      </w:pPr>
      <w:r w:rsidRPr="00194E49">
        <w:rPr>
          <w:rFonts w:ascii="Arial" w:hAnsi="Arial" w:cs="Arial"/>
          <w:sz w:val="22"/>
          <w:szCs w:val="22"/>
        </w:rPr>
        <w:t>Postal Address: Private Bag X04, Northlands, 2116, South Africa</w:t>
      </w:r>
    </w:p>
    <w:p w14:paraId="21FCD01F" w14:textId="77777777" w:rsidR="00194E49" w:rsidRPr="00194E49" w:rsidRDefault="00194E49" w:rsidP="00194E49">
      <w:pPr>
        <w:spacing w:line="360" w:lineRule="auto"/>
        <w:jc w:val="both"/>
        <w:rPr>
          <w:rFonts w:ascii="Arial" w:hAnsi="Arial" w:cs="Arial"/>
          <w:sz w:val="22"/>
          <w:szCs w:val="22"/>
        </w:rPr>
      </w:pPr>
      <w:r w:rsidRPr="00194E49">
        <w:rPr>
          <w:rFonts w:ascii="Arial" w:hAnsi="Arial" w:cs="Arial"/>
          <w:sz w:val="22"/>
          <w:szCs w:val="22"/>
        </w:rPr>
        <w:t>Tel: +27 11 483 0880</w:t>
      </w:r>
    </w:p>
    <w:p w14:paraId="7AC8F53F" w14:textId="77777777" w:rsidR="00194E49" w:rsidRPr="00194E49" w:rsidRDefault="00194E49" w:rsidP="00194E49">
      <w:pPr>
        <w:spacing w:line="360" w:lineRule="auto"/>
        <w:jc w:val="both"/>
        <w:rPr>
          <w:rFonts w:ascii="Arial" w:hAnsi="Arial" w:cs="Arial"/>
          <w:sz w:val="22"/>
          <w:szCs w:val="22"/>
        </w:rPr>
      </w:pPr>
      <w:r w:rsidRPr="00194E49">
        <w:rPr>
          <w:rFonts w:ascii="Arial" w:hAnsi="Arial" w:cs="Arial"/>
          <w:sz w:val="22"/>
          <w:szCs w:val="22"/>
        </w:rPr>
        <w:t>Fax: +27 11 483 0881</w:t>
      </w:r>
    </w:p>
    <w:p w14:paraId="0A7576BD" w14:textId="481B0CB4" w:rsidR="00194E49" w:rsidRPr="00194E49" w:rsidRDefault="00194E49" w:rsidP="00194E49">
      <w:pPr>
        <w:spacing w:line="360" w:lineRule="auto"/>
        <w:jc w:val="both"/>
        <w:rPr>
          <w:rFonts w:ascii="Arial" w:hAnsi="Arial" w:cs="Arial"/>
          <w:sz w:val="22"/>
          <w:szCs w:val="22"/>
        </w:rPr>
      </w:pPr>
      <w:r w:rsidRPr="00194E49">
        <w:rPr>
          <w:rFonts w:ascii="Arial" w:hAnsi="Arial" w:cs="Arial"/>
          <w:sz w:val="22"/>
          <w:szCs w:val="22"/>
        </w:rPr>
        <w:t>Website: www.nfvf.co.za</w:t>
      </w:r>
    </w:p>
    <w:p w14:paraId="5758E615" w14:textId="77777777" w:rsidR="00194E49" w:rsidRPr="00194E49" w:rsidRDefault="00194E49" w:rsidP="00194E49">
      <w:pPr>
        <w:spacing w:line="360" w:lineRule="auto"/>
        <w:jc w:val="both"/>
        <w:rPr>
          <w:rFonts w:ascii="Arial" w:hAnsi="Arial" w:cs="Arial"/>
          <w:sz w:val="22"/>
          <w:szCs w:val="22"/>
        </w:rPr>
      </w:pPr>
    </w:p>
    <w:p w14:paraId="087FA107" w14:textId="5CDBCF80" w:rsidR="00194E49" w:rsidRPr="00194E49" w:rsidRDefault="00194E49" w:rsidP="00194E49">
      <w:pPr>
        <w:spacing w:line="360" w:lineRule="auto"/>
        <w:jc w:val="both"/>
        <w:rPr>
          <w:rFonts w:ascii="Arial" w:hAnsi="Arial" w:cs="Arial"/>
          <w:sz w:val="22"/>
          <w:szCs w:val="22"/>
        </w:rPr>
      </w:pPr>
      <w:r w:rsidRPr="00194E49">
        <w:rPr>
          <w:rFonts w:ascii="Arial" w:hAnsi="Arial" w:cs="Arial"/>
          <w:sz w:val="22"/>
          <w:szCs w:val="22"/>
        </w:rPr>
        <w:t>© National Film and Video Foundation 202</w:t>
      </w:r>
      <w:r>
        <w:rPr>
          <w:rFonts w:ascii="Arial" w:hAnsi="Arial" w:cs="Arial"/>
          <w:sz w:val="22"/>
          <w:szCs w:val="22"/>
        </w:rPr>
        <w:t>2</w:t>
      </w:r>
      <w:r w:rsidRPr="00194E49">
        <w:rPr>
          <w:rFonts w:ascii="Arial" w:hAnsi="Arial" w:cs="Arial"/>
          <w:sz w:val="22"/>
          <w:szCs w:val="22"/>
        </w:rPr>
        <w:t xml:space="preserve"> Disclaimer</w:t>
      </w:r>
    </w:p>
    <w:p w14:paraId="28A783B7" w14:textId="1227EA1C" w:rsidR="005A65E1" w:rsidRPr="00194E49" w:rsidRDefault="00194E49" w:rsidP="005A65E1">
      <w:pPr>
        <w:spacing w:line="360" w:lineRule="auto"/>
        <w:jc w:val="both"/>
        <w:rPr>
          <w:rFonts w:ascii="Arial" w:hAnsi="Arial" w:cs="Arial"/>
          <w:sz w:val="22"/>
          <w:szCs w:val="22"/>
        </w:rPr>
      </w:pPr>
      <w:r w:rsidRPr="00194E49">
        <w:rPr>
          <w:rFonts w:ascii="Arial" w:hAnsi="Arial" w:cs="Arial"/>
          <w:sz w:val="22"/>
          <w:szCs w:val="22"/>
        </w:rPr>
        <w:t>The National Film and Video Foundation has produced this Box Office analysis to provide industry practitioners with insights on the performance of South African films at the Box Office. This analysis is not presented as definitive advice to be relied upon, nor should it be printed or disseminated in other forms without the NFVF</w:t>
      </w:r>
      <w:r w:rsidR="00836235">
        <w:rPr>
          <w:rFonts w:ascii="Arial" w:hAnsi="Arial" w:cs="Arial"/>
          <w:sz w:val="22"/>
          <w:szCs w:val="22"/>
        </w:rPr>
        <w:t>'</w:t>
      </w:r>
      <w:r w:rsidRPr="00194E49">
        <w:rPr>
          <w:rFonts w:ascii="Arial" w:hAnsi="Arial" w:cs="Arial"/>
          <w:sz w:val="22"/>
          <w:szCs w:val="22"/>
        </w:rPr>
        <w:t>s written consent.</w:t>
      </w:r>
    </w:p>
    <w:p w14:paraId="3D74D288" w14:textId="77777777" w:rsidR="005A65E1" w:rsidRPr="00A23B3B" w:rsidRDefault="005A65E1" w:rsidP="005A65E1">
      <w:pPr>
        <w:spacing w:line="360" w:lineRule="auto"/>
        <w:jc w:val="both"/>
        <w:rPr>
          <w:rFonts w:ascii="Arial" w:hAnsi="Arial" w:cs="Arial"/>
          <w:b/>
          <w:bCs/>
          <w:sz w:val="22"/>
          <w:szCs w:val="22"/>
        </w:rPr>
      </w:pPr>
    </w:p>
    <w:p w14:paraId="45BD7715" w14:textId="77777777" w:rsidR="005A65E1" w:rsidRPr="00A23B3B" w:rsidRDefault="005A65E1" w:rsidP="005A65E1">
      <w:pPr>
        <w:spacing w:line="360" w:lineRule="auto"/>
        <w:jc w:val="both"/>
        <w:rPr>
          <w:rFonts w:ascii="Arial" w:hAnsi="Arial" w:cs="Arial"/>
          <w:b/>
          <w:bCs/>
          <w:sz w:val="22"/>
          <w:szCs w:val="22"/>
        </w:rPr>
      </w:pPr>
    </w:p>
    <w:p w14:paraId="108E4C01" w14:textId="77777777" w:rsidR="005A65E1" w:rsidRPr="00A23B3B" w:rsidRDefault="005A65E1" w:rsidP="005A65E1">
      <w:pPr>
        <w:spacing w:line="360" w:lineRule="auto"/>
        <w:jc w:val="both"/>
        <w:rPr>
          <w:rFonts w:ascii="Arial" w:hAnsi="Arial" w:cs="Arial"/>
          <w:b/>
          <w:bCs/>
          <w:sz w:val="22"/>
          <w:szCs w:val="22"/>
        </w:rPr>
      </w:pPr>
    </w:p>
    <w:p w14:paraId="3E068101" w14:textId="77777777" w:rsidR="005A65E1" w:rsidRPr="00A23B3B" w:rsidRDefault="005A65E1" w:rsidP="005A65E1">
      <w:pPr>
        <w:spacing w:line="360" w:lineRule="auto"/>
        <w:jc w:val="both"/>
        <w:rPr>
          <w:rFonts w:ascii="Arial" w:hAnsi="Arial" w:cs="Arial"/>
          <w:sz w:val="22"/>
          <w:szCs w:val="22"/>
        </w:rPr>
      </w:pPr>
    </w:p>
    <w:p w14:paraId="1A8FD783" w14:textId="77777777" w:rsidR="005A65E1" w:rsidRPr="00A23B3B" w:rsidRDefault="005A65E1" w:rsidP="005A65E1">
      <w:pPr>
        <w:spacing w:line="360" w:lineRule="auto"/>
        <w:jc w:val="both"/>
        <w:rPr>
          <w:rFonts w:ascii="Arial" w:hAnsi="Arial" w:cs="Arial"/>
          <w:sz w:val="22"/>
          <w:szCs w:val="22"/>
        </w:rPr>
      </w:pPr>
    </w:p>
    <w:p w14:paraId="1B4B6F65" w14:textId="77777777" w:rsidR="005A65E1" w:rsidRPr="00A23B3B" w:rsidRDefault="005A65E1" w:rsidP="005A65E1">
      <w:pPr>
        <w:spacing w:line="360" w:lineRule="auto"/>
        <w:jc w:val="both"/>
        <w:rPr>
          <w:rFonts w:ascii="Arial" w:hAnsi="Arial" w:cs="Arial"/>
          <w:sz w:val="22"/>
          <w:szCs w:val="22"/>
        </w:rPr>
      </w:pPr>
    </w:p>
    <w:p w14:paraId="37FD2F03" w14:textId="77777777" w:rsidR="005A65E1" w:rsidRPr="00A23B3B" w:rsidRDefault="005A65E1" w:rsidP="005A65E1">
      <w:pPr>
        <w:tabs>
          <w:tab w:val="left" w:pos="2076"/>
        </w:tabs>
        <w:jc w:val="both"/>
        <w:rPr>
          <w:rFonts w:ascii="Arial" w:hAnsi="Arial" w:cs="Arial"/>
          <w:sz w:val="22"/>
          <w:szCs w:val="22"/>
        </w:rPr>
      </w:pPr>
      <w:r w:rsidRPr="00A23B3B">
        <w:rPr>
          <w:rFonts w:ascii="Arial" w:hAnsi="Arial" w:cs="Arial"/>
          <w:sz w:val="22"/>
          <w:szCs w:val="22"/>
        </w:rPr>
        <w:tab/>
      </w:r>
    </w:p>
    <w:p w14:paraId="07015E36" w14:textId="77777777" w:rsidR="005A65E1" w:rsidRPr="00A23B3B" w:rsidRDefault="005A65E1" w:rsidP="005A65E1">
      <w:pPr>
        <w:jc w:val="both"/>
        <w:rPr>
          <w:rFonts w:ascii="Arial" w:hAnsi="Arial" w:cs="Arial"/>
          <w:sz w:val="22"/>
          <w:szCs w:val="22"/>
        </w:rPr>
      </w:pPr>
    </w:p>
    <w:p w14:paraId="5A87E21B" w14:textId="77777777" w:rsidR="005A65E1" w:rsidRPr="00A23B3B" w:rsidRDefault="005A65E1" w:rsidP="005A65E1">
      <w:pPr>
        <w:jc w:val="both"/>
        <w:rPr>
          <w:rFonts w:ascii="Arial" w:hAnsi="Arial" w:cs="Arial"/>
          <w:sz w:val="22"/>
          <w:szCs w:val="22"/>
        </w:rPr>
      </w:pPr>
    </w:p>
    <w:p w14:paraId="29FA1142" w14:textId="77777777" w:rsidR="005A65E1" w:rsidRPr="00A23B3B" w:rsidRDefault="005A65E1" w:rsidP="005A65E1">
      <w:pPr>
        <w:jc w:val="both"/>
        <w:rPr>
          <w:rFonts w:ascii="Arial" w:hAnsi="Arial" w:cs="Arial"/>
          <w:sz w:val="22"/>
          <w:szCs w:val="22"/>
        </w:rPr>
      </w:pPr>
    </w:p>
    <w:p w14:paraId="7974D695" w14:textId="77777777" w:rsidR="005A65E1" w:rsidRPr="00A23B3B" w:rsidRDefault="005A65E1" w:rsidP="005A65E1">
      <w:pPr>
        <w:jc w:val="both"/>
        <w:rPr>
          <w:rFonts w:ascii="Arial" w:hAnsi="Arial" w:cs="Arial"/>
          <w:sz w:val="22"/>
          <w:szCs w:val="22"/>
        </w:rPr>
      </w:pPr>
    </w:p>
    <w:p w14:paraId="12590885" w14:textId="77777777" w:rsidR="005A65E1" w:rsidRPr="00A23B3B" w:rsidRDefault="005A65E1" w:rsidP="005A65E1">
      <w:pPr>
        <w:jc w:val="both"/>
        <w:rPr>
          <w:rFonts w:ascii="Arial" w:hAnsi="Arial" w:cs="Arial"/>
          <w:sz w:val="22"/>
          <w:szCs w:val="22"/>
        </w:rPr>
      </w:pPr>
    </w:p>
    <w:p w14:paraId="7CA8897D" w14:textId="77777777" w:rsidR="005A65E1" w:rsidRPr="00A23B3B" w:rsidRDefault="005A65E1" w:rsidP="005A65E1">
      <w:pPr>
        <w:jc w:val="both"/>
        <w:rPr>
          <w:rFonts w:ascii="Arial" w:hAnsi="Arial" w:cs="Arial"/>
          <w:sz w:val="22"/>
          <w:szCs w:val="22"/>
        </w:rPr>
      </w:pPr>
    </w:p>
    <w:p w14:paraId="68AF82EF" w14:textId="77777777" w:rsidR="005A65E1" w:rsidRPr="00A23B3B" w:rsidRDefault="005A65E1" w:rsidP="005A65E1">
      <w:pPr>
        <w:jc w:val="both"/>
        <w:rPr>
          <w:rFonts w:ascii="Arial" w:hAnsi="Arial" w:cs="Arial"/>
          <w:sz w:val="22"/>
          <w:szCs w:val="22"/>
        </w:rPr>
      </w:pPr>
    </w:p>
    <w:p w14:paraId="303EF4D9" w14:textId="77777777" w:rsidR="005A65E1" w:rsidRPr="00A23B3B" w:rsidRDefault="005A65E1" w:rsidP="005A65E1">
      <w:pPr>
        <w:jc w:val="both"/>
        <w:rPr>
          <w:rFonts w:ascii="Arial" w:hAnsi="Arial" w:cs="Arial"/>
          <w:sz w:val="22"/>
          <w:szCs w:val="22"/>
        </w:rPr>
      </w:pPr>
    </w:p>
    <w:p w14:paraId="7A44037E" w14:textId="77777777" w:rsidR="005A65E1" w:rsidRPr="00A23B3B" w:rsidRDefault="005A65E1" w:rsidP="005A65E1">
      <w:pPr>
        <w:jc w:val="both"/>
        <w:rPr>
          <w:rFonts w:ascii="Arial" w:hAnsi="Arial" w:cs="Arial"/>
          <w:sz w:val="22"/>
          <w:szCs w:val="22"/>
        </w:rPr>
      </w:pPr>
    </w:p>
    <w:p w14:paraId="1E46F0BC" w14:textId="77777777" w:rsidR="005A65E1" w:rsidRPr="00A23B3B" w:rsidRDefault="005A65E1" w:rsidP="005A65E1">
      <w:pPr>
        <w:jc w:val="both"/>
        <w:rPr>
          <w:rFonts w:ascii="Arial" w:hAnsi="Arial" w:cs="Arial"/>
          <w:sz w:val="22"/>
          <w:szCs w:val="22"/>
        </w:rPr>
      </w:pPr>
    </w:p>
    <w:p w14:paraId="228E2ECC" w14:textId="77777777" w:rsidR="005A65E1" w:rsidRPr="00A23B3B" w:rsidRDefault="005A65E1" w:rsidP="005A65E1">
      <w:pPr>
        <w:jc w:val="both"/>
        <w:rPr>
          <w:rFonts w:ascii="Arial" w:hAnsi="Arial" w:cs="Arial"/>
          <w:sz w:val="22"/>
          <w:szCs w:val="22"/>
        </w:rPr>
      </w:pPr>
    </w:p>
    <w:p w14:paraId="43A5FB10" w14:textId="77777777" w:rsidR="005A65E1" w:rsidRPr="00A23B3B" w:rsidRDefault="005A65E1" w:rsidP="005A65E1">
      <w:pPr>
        <w:jc w:val="both"/>
        <w:rPr>
          <w:rFonts w:ascii="Arial" w:hAnsi="Arial" w:cs="Arial"/>
          <w:sz w:val="22"/>
          <w:szCs w:val="22"/>
        </w:rPr>
      </w:pPr>
    </w:p>
    <w:p w14:paraId="519D5C12" w14:textId="77777777" w:rsidR="005A65E1" w:rsidRPr="00A23B3B" w:rsidRDefault="005A65E1" w:rsidP="005A65E1">
      <w:pPr>
        <w:jc w:val="both"/>
        <w:rPr>
          <w:rFonts w:ascii="Arial" w:hAnsi="Arial" w:cs="Arial"/>
          <w:sz w:val="22"/>
          <w:szCs w:val="22"/>
        </w:rPr>
      </w:pPr>
    </w:p>
    <w:p w14:paraId="1CE1EE6A" w14:textId="77777777" w:rsidR="005A65E1" w:rsidRPr="00A23B3B" w:rsidRDefault="005A65E1" w:rsidP="005A65E1">
      <w:pPr>
        <w:jc w:val="both"/>
        <w:rPr>
          <w:rFonts w:ascii="Arial" w:hAnsi="Arial" w:cs="Arial"/>
          <w:sz w:val="22"/>
          <w:szCs w:val="22"/>
        </w:rPr>
      </w:pPr>
    </w:p>
    <w:p w14:paraId="2284241D" w14:textId="77777777" w:rsidR="005A65E1" w:rsidRPr="00A23B3B" w:rsidRDefault="005A65E1" w:rsidP="005A65E1">
      <w:pPr>
        <w:jc w:val="both"/>
        <w:rPr>
          <w:rFonts w:ascii="Arial" w:hAnsi="Arial" w:cs="Arial"/>
          <w:sz w:val="22"/>
          <w:szCs w:val="22"/>
        </w:rPr>
      </w:pPr>
    </w:p>
    <w:p w14:paraId="426A2A93" w14:textId="77777777" w:rsidR="005A65E1" w:rsidRPr="00A23B3B" w:rsidRDefault="005A65E1" w:rsidP="005A65E1">
      <w:pPr>
        <w:jc w:val="both"/>
        <w:rPr>
          <w:rFonts w:ascii="Arial" w:hAnsi="Arial" w:cs="Arial"/>
          <w:sz w:val="22"/>
          <w:szCs w:val="22"/>
        </w:rPr>
      </w:pPr>
    </w:p>
    <w:p w14:paraId="7DF03286" w14:textId="77777777" w:rsidR="005A65E1" w:rsidRPr="00A23B3B" w:rsidRDefault="005A65E1" w:rsidP="005A65E1">
      <w:pPr>
        <w:jc w:val="both"/>
        <w:rPr>
          <w:rFonts w:ascii="Arial" w:hAnsi="Arial" w:cs="Arial"/>
          <w:sz w:val="22"/>
          <w:szCs w:val="22"/>
        </w:rPr>
      </w:pPr>
    </w:p>
    <w:p w14:paraId="02CF38D1" w14:textId="77777777" w:rsidR="005A65E1" w:rsidRPr="00A23B3B" w:rsidRDefault="005A65E1" w:rsidP="005A65E1">
      <w:pPr>
        <w:jc w:val="both"/>
        <w:rPr>
          <w:rFonts w:ascii="Arial" w:hAnsi="Arial" w:cs="Arial"/>
          <w:sz w:val="22"/>
          <w:szCs w:val="22"/>
        </w:rPr>
      </w:pPr>
    </w:p>
    <w:p w14:paraId="62C36066" w14:textId="77777777" w:rsidR="005A65E1" w:rsidRPr="00A23B3B" w:rsidRDefault="005A65E1" w:rsidP="005A65E1">
      <w:pPr>
        <w:jc w:val="both"/>
        <w:rPr>
          <w:rFonts w:ascii="Arial" w:hAnsi="Arial" w:cs="Arial"/>
          <w:sz w:val="22"/>
          <w:szCs w:val="22"/>
        </w:rPr>
      </w:pPr>
    </w:p>
    <w:p w14:paraId="7C5604EA" w14:textId="77777777" w:rsidR="005A65E1" w:rsidRPr="00A23B3B" w:rsidRDefault="005A65E1" w:rsidP="005A65E1">
      <w:pPr>
        <w:jc w:val="both"/>
        <w:rPr>
          <w:rFonts w:ascii="Arial" w:hAnsi="Arial" w:cs="Arial"/>
          <w:sz w:val="22"/>
          <w:szCs w:val="22"/>
        </w:rPr>
      </w:pPr>
    </w:p>
    <w:p w14:paraId="0B079061" w14:textId="77777777" w:rsidR="005A65E1" w:rsidRPr="00A23B3B" w:rsidRDefault="005A65E1" w:rsidP="005A65E1">
      <w:pPr>
        <w:tabs>
          <w:tab w:val="left" w:pos="7452"/>
        </w:tabs>
        <w:jc w:val="both"/>
        <w:rPr>
          <w:rFonts w:ascii="Arial" w:hAnsi="Arial" w:cs="Arial"/>
          <w:sz w:val="22"/>
          <w:szCs w:val="22"/>
        </w:rPr>
      </w:pPr>
      <w:r w:rsidRPr="00A23B3B">
        <w:rPr>
          <w:rFonts w:ascii="Arial" w:hAnsi="Arial" w:cs="Arial"/>
          <w:sz w:val="22"/>
          <w:szCs w:val="22"/>
        </w:rPr>
        <w:tab/>
      </w:r>
    </w:p>
    <w:p w14:paraId="39F058AF" w14:textId="4177B185" w:rsidR="00BF287A" w:rsidRPr="005A65E1" w:rsidRDefault="00BF287A" w:rsidP="005A65E1"/>
    <w:sectPr w:rsidR="00BF287A" w:rsidRPr="005A65E1" w:rsidSect="00636A73">
      <w:footerReference w:type="even" r:id="rId10"/>
      <w:footerReference w:type="default" r:id="rId11"/>
      <w:headerReference w:type="first" r:id="rId12"/>
      <w:footerReference w:type="first" r:id="rId13"/>
      <w:pgSz w:w="11909" w:h="16834" w:code="9"/>
      <w:pgMar w:top="628" w:right="929" w:bottom="1253" w:left="1260" w:header="426" w:footer="4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2F6A2" w14:textId="77777777" w:rsidR="0054452B" w:rsidRDefault="0054452B">
      <w:r>
        <w:separator/>
      </w:r>
    </w:p>
  </w:endnote>
  <w:endnote w:type="continuationSeparator" w:id="0">
    <w:p w14:paraId="68E8CB17" w14:textId="77777777" w:rsidR="0054452B" w:rsidRDefault="00544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15C02" w14:textId="17C75DEB" w:rsidR="00597B37" w:rsidRDefault="00AE7EFB" w:rsidP="007854C8">
    <w:pPr>
      <w:pStyle w:val="Footer"/>
      <w:framePr w:wrap="around" w:vAnchor="text" w:hAnchor="margin" w:xAlign="right" w:y="1"/>
      <w:rPr>
        <w:rStyle w:val="PageNumber"/>
      </w:rPr>
    </w:pPr>
    <w:r>
      <w:rPr>
        <w:rStyle w:val="PageNumber"/>
      </w:rPr>
      <w:fldChar w:fldCharType="begin"/>
    </w:r>
    <w:r w:rsidR="00597B37">
      <w:rPr>
        <w:rStyle w:val="PageNumber"/>
      </w:rPr>
      <w:instrText xml:space="preserve">PAGE  </w:instrText>
    </w:r>
    <w:r>
      <w:rPr>
        <w:rStyle w:val="PageNumber"/>
      </w:rPr>
      <w:fldChar w:fldCharType="separate"/>
    </w:r>
    <w:r w:rsidR="00910B78">
      <w:rPr>
        <w:rStyle w:val="PageNumber"/>
        <w:noProof/>
      </w:rPr>
      <w:t>2</w:t>
    </w:r>
    <w:r>
      <w:rPr>
        <w:rStyle w:val="PageNumber"/>
      </w:rPr>
      <w:fldChar w:fldCharType="end"/>
    </w:r>
  </w:p>
  <w:p w14:paraId="0D5365C3" w14:textId="77777777" w:rsidR="00597B37" w:rsidRDefault="00597B37" w:rsidP="000C258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B531C" w14:textId="77777777" w:rsidR="00597B37" w:rsidRDefault="00AE7EFB" w:rsidP="007854C8">
    <w:pPr>
      <w:pStyle w:val="Footer"/>
      <w:framePr w:wrap="around" w:vAnchor="text" w:hAnchor="margin" w:xAlign="right" w:y="1"/>
      <w:rPr>
        <w:rStyle w:val="PageNumber"/>
      </w:rPr>
    </w:pPr>
    <w:r>
      <w:rPr>
        <w:rStyle w:val="PageNumber"/>
      </w:rPr>
      <w:fldChar w:fldCharType="begin"/>
    </w:r>
    <w:r w:rsidR="00597B37">
      <w:rPr>
        <w:rStyle w:val="PageNumber"/>
      </w:rPr>
      <w:instrText xml:space="preserve">PAGE  </w:instrText>
    </w:r>
    <w:r>
      <w:rPr>
        <w:rStyle w:val="PageNumber"/>
      </w:rPr>
      <w:fldChar w:fldCharType="separate"/>
    </w:r>
    <w:r w:rsidR="00B8597C">
      <w:rPr>
        <w:rStyle w:val="PageNumber"/>
        <w:noProof/>
      </w:rPr>
      <w:t>2</w:t>
    </w:r>
    <w:r>
      <w:rPr>
        <w:rStyle w:val="PageNumber"/>
      </w:rPr>
      <w:fldChar w:fldCharType="end"/>
    </w:r>
  </w:p>
  <w:p w14:paraId="4890072D" w14:textId="77777777" w:rsidR="00597B37" w:rsidRDefault="00597B37" w:rsidP="000C258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E87C9" w14:textId="51149AFC" w:rsidR="00493A7E" w:rsidRPr="00493A7E" w:rsidRDefault="00493A7E" w:rsidP="00493A7E">
    <w:pPr>
      <w:tabs>
        <w:tab w:val="center" w:pos="4320"/>
        <w:tab w:val="right" w:pos="8640"/>
      </w:tabs>
      <w:ind w:right="360"/>
      <w:jc w:val="center"/>
      <w:rPr>
        <w:rFonts w:ascii="Arial" w:hAnsi="Arial" w:cs="Arial"/>
        <w:sz w:val="16"/>
        <w:szCs w:val="16"/>
      </w:rPr>
    </w:pPr>
    <w:r>
      <w:rPr>
        <w:rFonts w:ascii="Arial" w:hAnsi="Arial" w:cs="Arial"/>
        <w:sz w:val="16"/>
        <w:szCs w:val="16"/>
      </w:rPr>
      <w:t xml:space="preserve">      </w:t>
    </w:r>
    <w:r w:rsidRPr="00493A7E">
      <w:rPr>
        <w:rFonts w:ascii="Arial" w:hAnsi="Arial" w:cs="Arial"/>
        <w:sz w:val="16"/>
        <w:szCs w:val="16"/>
      </w:rPr>
      <w:t>87 Central Street, Houghton, 2198, South Africa</w:t>
    </w:r>
  </w:p>
  <w:p w14:paraId="773C153D" w14:textId="77777777" w:rsidR="00493A7E" w:rsidRPr="00493A7E" w:rsidRDefault="00493A7E" w:rsidP="00493A7E">
    <w:pPr>
      <w:tabs>
        <w:tab w:val="left" w:pos="3119"/>
        <w:tab w:val="center" w:pos="4320"/>
        <w:tab w:val="right" w:pos="8640"/>
      </w:tabs>
      <w:rPr>
        <w:rFonts w:ascii="Arial" w:hAnsi="Arial" w:cs="Arial"/>
        <w:sz w:val="16"/>
        <w:szCs w:val="16"/>
      </w:rPr>
    </w:pPr>
    <w:r w:rsidRPr="00493A7E">
      <w:rPr>
        <w:rFonts w:ascii="Arial" w:hAnsi="Arial" w:cs="Arial"/>
        <w:sz w:val="16"/>
        <w:szCs w:val="16"/>
      </w:rPr>
      <w:tab/>
      <w:t>Private Bag X04, Northlands, 2116, South Africa</w:t>
    </w:r>
  </w:p>
  <w:p w14:paraId="5707C2AA" w14:textId="77777777" w:rsidR="00493A7E" w:rsidRPr="00493A7E" w:rsidRDefault="00493A7E" w:rsidP="00493A7E">
    <w:pPr>
      <w:tabs>
        <w:tab w:val="center" w:pos="4320"/>
        <w:tab w:val="right" w:pos="8640"/>
      </w:tabs>
      <w:jc w:val="center"/>
      <w:rPr>
        <w:rFonts w:ascii="Arial" w:hAnsi="Arial" w:cs="Arial"/>
        <w:sz w:val="16"/>
        <w:szCs w:val="16"/>
      </w:rPr>
    </w:pPr>
    <w:r w:rsidRPr="00493A7E">
      <w:rPr>
        <w:rFonts w:ascii="Arial" w:hAnsi="Arial" w:cs="Arial"/>
        <w:sz w:val="16"/>
        <w:szCs w:val="16"/>
      </w:rPr>
      <w:t xml:space="preserve">Tel: +27 11 483 0880  Fax: +27 11 483 0881  Email: </w:t>
    </w:r>
    <w:hyperlink r:id="rId1" w:history="1">
      <w:r w:rsidRPr="00493A7E">
        <w:rPr>
          <w:rFonts w:ascii="Arial" w:hAnsi="Arial" w:cs="Arial"/>
          <w:color w:val="0000FF"/>
          <w:sz w:val="16"/>
          <w:szCs w:val="16"/>
          <w:u w:val="single"/>
        </w:rPr>
        <w:t>info@nfvf.co.za</w:t>
      </w:r>
    </w:hyperlink>
    <w:r w:rsidRPr="00493A7E">
      <w:rPr>
        <w:rFonts w:ascii="Arial" w:hAnsi="Arial" w:cs="Arial"/>
        <w:sz w:val="16"/>
        <w:szCs w:val="16"/>
      </w:rPr>
      <w:t xml:space="preserve">  Website: </w:t>
    </w:r>
    <w:hyperlink r:id="rId2" w:history="1">
      <w:r w:rsidRPr="00493A7E">
        <w:rPr>
          <w:rFonts w:ascii="Arial" w:hAnsi="Arial" w:cs="Arial"/>
          <w:color w:val="0000FF"/>
          <w:sz w:val="16"/>
          <w:szCs w:val="16"/>
          <w:u w:val="single"/>
        </w:rPr>
        <w:t>www.nfvf.co.za</w:t>
      </w:r>
    </w:hyperlink>
  </w:p>
  <w:p w14:paraId="5FC3D730" w14:textId="77777777" w:rsidR="00493A7E" w:rsidRPr="00493A7E" w:rsidRDefault="00493A7E" w:rsidP="004E4B7B">
    <w:pPr>
      <w:shd w:val="clear" w:color="auto" w:fill="FFFFFF" w:themeFill="background1"/>
      <w:tabs>
        <w:tab w:val="center" w:pos="4320"/>
        <w:tab w:val="right" w:pos="8640"/>
      </w:tabs>
      <w:jc w:val="center"/>
      <w:rPr>
        <w:rFonts w:ascii="Arial" w:hAnsi="Arial" w:cs="Arial"/>
        <w:sz w:val="16"/>
        <w:szCs w:val="16"/>
      </w:rPr>
    </w:pPr>
  </w:p>
  <w:p w14:paraId="772327B2" w14:textId="77777777" w:rsidR="00493A7E" w:rsidRPr="004E4B7B" w:rsidRDefault="00493A7E" w:rsidP="004E4B7B">
    <w:pPr>
      <w:shd w:val="clear" w:color="auto" w:fill="FFFFFF" w:themeFill="background1"/>
      <w:tabs>
        <w:tab w:val="center" w:pos="4320"/>
        <w:tab w:val="right" w:pos="8640"/>
      </w:tabs>
      <w:ind w:firstLine="16"/>
      <w:jc w:val="center"/>
      <w:rPr>
        <w:rFonts w:ascii="Arial" w:hAnsi="Arial" w:cs="Arial"/>
        <w:sz w:val="16"/>
        <w:szCs w:val="16"/>
      </w:rPr>
    </w:pPr>
    <w:r w:rsidRPr="004E4B7B">
      <w:rPr>
        <w:rFonts w:ascii="Arial" w:hAnsi="Arial" w:cs="Arial"/>
        <w:sz w:val="16"/>
        <w:szCs w:val="16"/>
      </w:rPr>
      <w:t xml:space="preserve">Councillors: </w:t>
    </w:r>
  </w:p>
  <w:p w14:paraId="1AB6E103" w14:textId="77777777" w:rsidR="00493A7E" w:rsidRPr="004E4B7B" w:rsidRDefault="00493A7E" w:rsidP="004E4B7B">
    <w:pPr>
      <w:shd w:val="clear" w:color="auto" w:fill="FFFFFF" w:themeFill="background1"/>
      <w:tabs>
        <w:tab w:val="center" w:pos="4320"/>
        <w:tab w:val="right" w:pos="8640"/>
      </w:tabs>
      <w:ind w:left="835" w:firstLine="16"/>
      <w:jc w:val="center"/>
      <w:rPr>
        <w:rFonts w:ascii="Arial" w:hAnsi="Arial" w:cs="Arial"/>
        <w:sz w:val="16"/>
        <w:szCs w:val="16"/>
      </w:rPr>
    </w:pPr>
    <w:r w:rsidRPr="004E4B7B">
      <w:rPr>
        <w:rFonts w:ascii="Arial" w:hAnsi="Arial" w:cs="Arial"/>
        <w:sz w:val="16"/>
        <w:szCs w:val="16"/>
      </w:rPr>
      <w:t xml:space="preserve">Ms </w:t>
    </w:r>
    <w:proofErr w:type="spellStart"/>
    <w:r w:rsidRPr="004E4B7B">
      <w:rPr>
        <w:rFonts w:ascii="Arial" w:hAnsi="Arial" w:cs="Arial"/>
        <w:sz w:val="16"/>
        <w:szCs w:val="16"/>
      </w:rPr>
      <w:t>Tholoana</w:t>
    </w:r>
    <w:proofErr w:type="spellEnd"/>
    <w:r w:rsidRPr="004E4B7B">
      <w:rPr>
        <w:rFonts w:ascii="Arial" w:hAnsi="Arial" w:cs="Arial"/>
        <w:sz w:val="16"/>
        <w:szCs w:val="16"/>
      </w:rPr>
      <w:t xml:space="preserve"> Rose </w:t>
    </w:r>
    <w:proofErr w:type="spellStart"/>
    <w:r w:rsidRPr="004E4B7B">
      <w:rPr>
        <w:rFonts w:ascii="Arial" w:hAnsi="Arial" w:cs="Arial"/>
        <w:sz w:val="16"/>
        <w:szCs w:val="16"/>
      </w:rPr>
      <w:t>Ncheke</w:t>
    </w:r>
    <w:proofErr w:type="spellEnd"/>
    <w:r w:rsidRPr="004E4B7B">
      <w:rPr>
        <w:rFonts w:ascii="Arial" w:hAnsi="Arial" w:cs="Arial"/>
        <w:sz w:val="16"/>
        <w:szCs w:val="16"/>
      </w:rPr>
      <w:t xml:space="preserve"> (Chairperson); Dr Jeremiah Mofokeng (Deputy Chairperson); Ms Julie Hall; Ms Unathi Malunga; Ms </w:t>
    </w:r>
    <w:proofErr w:type="spellStart"/>
    <w:r w:rsidRPr="004E4B7B">
      <w:rPr>
        <w:rFonts w:ascii="Arial" w:hAnsi="Arial" w:cs="Arial"/>
        <w:sz w:val="16"/>
        <w:szCs w:val="16"/>
      </w:rPr>
      <w:t>Nobuntu</w:t>
    </w:r>
    <w:proofErr w:type="spellEnd"/>
    <w:r w:rsidRPr="004E4B7B">
      <w:rPr>
        <w:rFonts w:ascii="Arial" w:hAnsi="Arial" w:cs="Arial"/>
        <w:sz w:val="16"/>
        <w:szCs w:val="16"/>
      </w:rPr>
      <w:t xml:space="preserve"> </w:t>
    </w:r>
    <w:proofErr w:type="spellStart"/>
    <w:r w:rsidRPr="004E4B7B">
      <w:rPr>
        <w:rFonts w:ascii="Arial" w:hAnsi="Arial" w:cs="Arial"/>
        <w:sz w:val="16"/>
        <w:szCs w:val="16"/>
      </w:rPr>
      <w:t>Dubazana</w:t>
    </w:r>
    <w:proofErr w:type="spellEnd"/>
    <w:r w:rsidRPr="004E4B7B">
      <w:rPr>
        <w:rFonts w:ascii="Arial" w:hAnsi="Arial" w:cs="Arial"/>
        <w:sz w:val="16"/>
        <w:szCs w:val="16"/>
      </w:rPr>
      <w:t xml:space="preserve">; Ms </w:t>
    </w:r>
    <w:proofErr w:type="spellStart"/>
    <w:r w:rsidRPr="004E4B7B">
      <w:rPr>
        <w:rFonts w:ascii="Arial" w:hAnsi="Arial" w:cs="Arial"/>
        <w:sz w:val="16"/>
        <w:szCs w:val="16"/>
      </w:rPr>
      <w:t>Nomfundo</w:t>
    </w:r>
    <w:proofErr w:type="spellEnd"/>
    <w:r w:rsidRPr="004E4B7B">
      <w:rPr>
        <w:rFonts w:ascii="Arial" w:hAnsi="Arial" w:cs="Arial"/>
        <w:sz w:val="16"/>
        <w:szCs w:val="16"/>
      </w:rPr>
      <w:t xml:space="preserve"> Matlala; Mr Sibongiseni </w:t>
    </w:r>
    <w:proofErr w:type="spellStart"/>
    <w:r w:rsidRPr="004E4B7B">
      <w:rPr>
        <w:rFonts w:ascii="Arial" w:hAnsi="Arial" w:cs="Arial"/>
        <w:sz w:val="16"/>
        <w:szCs w:val="16"/>
      </w:rPr>
      <w:t>Mkhungo</w:t>
    </w:r>
    <w:proofErr w:type="spellEnd"/>
    <w:r w:rsidRPr="004E4B7B">
      <w:rPr>
        <w:rFonts w:ascii="Arial" w:hAnsi="Arial" w:cs="Arial"/>
        <w:sz w:val="16"/>
        <w:szCs w:val="16"/>
      </w:rPr>
      <w:t xml:space="preserve">; Mr </w:t>
    </w:r>
    <w:proofErr w:type="spellStart"/>
    <w:r w:rsidRPr="004E4B7B">
      <w:rPr>
        <w:rFonts w:ascii="Arial" w:hAnsi="Arial" w:cs="Arial"/>
        <w:sz w:val="16"/>
        <w:szCs w:val="16"/>
      </w:rPr>
      <w:t>Maijang</w:t>
    </w:r>
    <w:proofErr w:type="spellEnd"/>
    <w:r w:rsidRPr="004E4B7B">
      <w:rPr>
        <w:rFonts w:ascii="Arial" w:hAnsi="Arial" w:cs="Arial"/>
        <w:sz w:val="16"/>
        <w:szCs w:val="16"/>
      </w:rPr>
      <w:t xml:space="preserve"> </w:t>
    </w:r>
    <w:proofErr w:type="spellStart"/>
    <w:r w:rsidRPr="004E4B7B">
      <w:rPr>
        <w:rFonts w:ascii="Arial" w:hAnsi="Arial" w:cs="Arial"/>
        <w:sz w:val="16"/>
        <w:szCs w:val="16"/>
      </w:rPr>
      <w:t>Mpherwane</w:t>
    </w:r>
    <w:proofErr w:type="spellEnd"/>
    <w:r w:rsidRPr="004E4B7B">
      <w:rPr>
        <w:rFonts w:ascii="Arial" w:hAnsi="Arial" w:cs="Arial"/>
        <w:sz w:val="16"/>
        <w:szCs w:val="16"/>
      </w:rPr>
      <w:t xml:space="preserve">; Adv Senzo Ncube; </w:t>
    </w:r>
  </w:p>
  <w:p w14:paraId="74E2E19D" w14:textId="77777777" w:rsidR="00493A7E" w:rsidRPr="004E4B7B" w:rsidRDefault="00493A7E" w:rsidP="004E4B7B">
    <w:pPr>
      <w:shd w:val="clear" w:color="auto" w:fill="FFFFFF" w:themeFill="background1"/>
      <w:tabs>
        <w:tab w:val="center" w:pos="4320"/>
        <w:tab w:val="right" w:pos="8640"/>
      </w:tabs>
      <w:ind w:left="835" w:firstLine="16"/>
      <w:jc w:val="center"/>
      <w:rPr>
        <w:rFonts w:ascii="Arial" w:hAnsi="Arial" w:cs="Arial"/>
        <w:sz w:val="16"/>
        <w:szCs w:val="16"/>
      </w:rPr>
    </w:pPr>
    <w:r w:rsidRPr="004E4B7B">
      <w:rPr>
        <w:rFonts w:ascii="Arial" w:hAnsi="Arial" w:cs="Arial"/>
        <w:sz w:val="16"/>
        <w:szCs w:val="16"/>
      </w:rPr>
      <w:t xml:space="preserve">Mr Louis </w:t>
    </w:r>
    <w:proofErr w:type="spellStart"/>
    <w:r w:rsidRPr="004E4B7B">
      <w:rPr>
        <w:rFonts w:ascii="Arial" w:hAnsi="Arial" w:cs="Arial"/>
        <w:sz w:val="16"/>
        <w:szCs w:val="16"/>
      </w:rPr>
      <w:t>Seeco</w:t>
    </w:r>
    <w:proofErr w:type="spellEnd"/>
    <w:r w:rsidRPr="004E4B7B">
      <w:rPr>
        <w:rFonts w:ascii="Arial" w:hAnsi="Arial" w:cs="Arial"/>
        <w:sz w:val="16"/>
        <w:szCs w:val="16"/>
      </w:rPr>
      <w:t>; Ms Lala Tuku</w:t>
    </w:r>
  </w:p>
  <w:p w14:paraId="3EF646B6" w14:textId="77777777" w:rsidR="00493A7E" w:rsidRPr="00493A7E" w:rsidRDefault="00493A7E" w:rsidP="004E4B7B">
    <w:pPr>
      <w:shd w:val="clear" w:color="auto" w:fill="FFFFFF" w:themeFill="background1"/>
      <w:tabs>
        <w:tab w:val="center" w:pos="4320"/>
        <w:tab w:val="right" w:pos="8640"/>
      </w:tabs>
      <w:ind w:left="835" w:firstLine="16"/>
      <w:jc w:val="center"/>
      <w:rPr>
        <w:rFonts w:ascii="Arial" w:hAnsi="Arial" w:cs="Arial"/>
        <w:sz w:val="16"/>
        <w:szCs w:val="16"/>
      </w:rPr>
    </w:pPr>
    <w:r w:rsidRPr="004E4B7B">
      <w:rPr>
        <w:rFonts w:ascii="Arial" w:hAnsi="Arial" w:cs="Arial"/>
        <w:sz w:val="16"/>
        <w:szCs w:val="16"/>
      </w:rPr>
      <w:t xml:space="preserve">Chief Executive Officer: Ms </w:t>
    </w:r>
    <w:proofErr w:type="spellStart"/>
    <w:r w:rsidRPr="004E4B7B">
      <w:rPr>
        <w:rFonts w:ascii="Arial" w:hAnsi="Arial" w:cs="Arial"/>
        <w:sz w:val="16"/>
        <w:szCs w:val="16"/>
      </w:rPr>
      <w:t>Makhosazana</w:t>
    </w:r>
    <w:proofErr w:type="spellEnd"/>
    <w:r w:rsidRPr="004E4B7B">
      <w:rPr>
        <w:rFonts w:ascii="Arial" w:hAnsi="Arial" w:cs="Arial"/>
        <w:sz w:val="16"/>
        <w:szCs w:val="16"/>
      </w:rPr>
      <w:t xml:space="preserve"> Khanyile</w:t>
    </w:r>
  </w:p>
  <w:p w14:paraId="254830AD" w14:textId="77777777" w:rsidR="002F5D61" w:rsidRPr="00B040DD" w:rsidRDefault="002F5D61" w:rsidP="002F5D61">
    <w:pPr>
      <w:tabs>
        <w:tab w:val="center" w:pos="4320"/>
        <w:tab w:val="right" w:pos="8640"/>
      </w:tabs>
      <w:jc w:val="center"/>
      <w:rPr>
        <w:rFonts w:ascii="Calibri" w:hAnsi="Calibri" w:cs="Tahom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1DB46" w14:textId="77777777" w:rsidR="0054452B" w:rsidRDefault="0054452B">
      <w:r>
        <w:separator/>
      </w:r>
    </w:p>
  </w:footnote>
  <w:footnote w:type="continuationSeparator" w:id="0">
    <w:p w14:paraId="402028B7" w14:textId="77777777" w:rsidR="0054452B" w:rsidRDefault="005445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AD731" w14:textId="17523460" w:rsidR="008E078C" w:rsidRDefault="00436478" w:rsidP="008E078C">
    <w:pPr>
      <w:pStyle w:val="Header"/>
      <w:jc w:val="center"/>
    </w:pPr>
    <w:r>
      <w:rPr>
        <w:b/>
        <w:noProof/>
        <w:sz w:val="28"/>
        <w:szCs w:val="28"/>
        <w:lang w:eastAsia="en-ZA"/>
      </w:rPr>
      <w:drawing>
        <wp:inline distT="0" distB="0" distL="0" distR="0" wp14:anchorId="47B006A4" wp14:editId="2F1A40B8">
          <wp:extent cx="3045780" cy="27279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6915" cy="2746890"/>
                  </a:xfrm>
                  <a:prstGeom prst="rect">
                    <a:avLst/>
                  </a:prstGeom>
                  <a:noFill/>
                  <a:ln>
                    <a:noFill/>
                  </a:ln>
                </pic:spPr>
              </pic:pic>
            </a:graphicData>
          </a:graphic>
        </wp:inline>
      </w:drawing>
    </w:r>
  </w:p>
  <w:p w14:paraId="0EEE4C0B" w14:textId="77777777" w:rsidR="008E078C" w:rsidRDefault="008E078C" w:rsidP="00034BB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52AED"/>
    <w:multiLevelType w:val="hybridMultilevel"/>
    <w:tmpl w:val="E78A5ABC"/>
    <w:lvl w:ilvl="0" w:tplc="F4E6B62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72134AE"/>
    <w:multiLevelType w:val="hybridMultilevel"/>
    <w:tmpl w:val="4684A3B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AAA51E7"/>
    <w:multiLevelType w:val="hybridMultilevel"/>
    <w:tmpl w:val="0780268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 w15:restartNumberingAfterBreak="0">
    <w:nsid w:val="0CC212DF"/>
    <w:multiLevelType w:val="multilevel"/>
    <w:tmpl w:val="A628E40E"/>
    <w:lvl w:ilvl="0">
      <w:start w:val="1"/>
      <w:numFmt w:val="decimal"/>
      <w:pStyle w:val="BGHeading1AltQ"/>
      <w:lvlText w:val="%1."/>
      <w:lvlJc w:val="left"/>
      <w:pPr>
        <w:tabs>
          <w:tab w:val="num" w:pos="720"/>
        </w:tabs>
        <w:ind w:left="720" w:hanging="720"/>
      </w:pPr>
      <w:rPr>
        <w:rFonts w:hint="default"/>
        <w:b/>
      </w:rPr>
    </w:lvl>
    <w:lvl w:ilvl="1">
      <w:start w:val="1"/>
      <w:numFmt w:val="decimal"/>
      <w:pStyle w:val="BGHeading2AltA"/>
      <w:lvlText w:val="%1.%2"/>
      <w:lvlJc w:val="left"/>
      <w:pPr>
        <w:tabs>
          <w:tab w:val="num" w:pos="1440"/>
        </w:tabs>
        <w:ind w:left="1440" w:hanging="1440"/>
      </w:pPr>
      <w:rPr>
        <w:rFonts w:hint="default"/>
      </w:rPr>
    </w:lvl>
    <w:lvl w:ilvl="2">
      <w:start w:val="1"/>
      <w:numFmt w:val="decimal"/>
      <w:pStyle w:val="BGHeading3AltZ"/>
      <w:lvlText w:val="%1.%2.%3"/>
      <w:lvlJc w:val="left"/>
      <w:pPr>
        <w:tabs>
          <w:tab w:val="num" w:pos="2160"/>
        </w:tabs>
        <w:ind w:left="2160" w:hanging="2160"/>
      </w:pPr>
      <w:rPr>
        <w:rFonts w:hint="default"/>
      </w:rPr>
    </w:lvl>
    <w:lvl w:ilvl="3">
      <w:start w:val="1"/>
      <w:numFmt w:val="decimal"/>
      <w:pStyle w:val="BGHeading4AltX"/>
      <w:lvlText w:val="%1.%2.%3.%4"/>
      <w:lvlJc w:val="left"/>
      <w:pPr>
        <w:tabs>
          <w:tab w:val="num" w:pos="2880"/>
        </w:tabs>
        <w:ind w:left="2880" w:hanging="2880"/>
      </w:pPr>
      <w:rPr>
        <w:rFonts w:hint="default"/>
      </w:rPr>
    </w:lvl>
    <w:lvl w:ilvl="4">
      <w:start w:val="1"/>
      <w:numFmt w:val="decimal"/>
      <w:pStyle w:val="BGHeading5AltC"/>
      <w:lvlText w:val="%1.%2.%3.%4.%5"/>
      <w:lvlJc w:val="left"/>
      <w:pPr>
        <w:tabs>
          <w:tab w:val="num" w:pos="3600"/>
        </w:tabs>
        <w:ind w:left="3600" w:hanging="3600"/>
      </w:pPr>
      <w:rPr>
        <w:rFonts w:hint="default"/>
      </w:rPr>
    </w:lvl>
    <w:lvl w:ilvl="5">
      <w:start w:val="1"/>
      <w:numFmt w:val="decimal"/>
      <w:pStyle w:val="BGHeading6AltV"/>
      <w:lvlText w:val="%1.%2.%3.%4.%5.%6"/>
      <w:lvlJc w:val="left"/>
      <w:pPr>
        <w:tabs>
          <w:tab w:val="num" w:pos="4321"/>
        </w:tabs>
        <w:ind w:left="4321" w:hanging="4321"/>
      </w:pPr>
      <w:rPr>
        <w:rFonts w:hint="default"/>
      </w:rPr>
    </w:lvl>
    <w:lvl w:ilvl="6">
      <w:start w:val="1"/>
      <w:numFmt w:val="decimal"/>
      <w:lvlText w:val="%1.%2.%3.%4.%5.%6.%7"/>
      <w:lvlJc w:val="left"/>
      <w:pPr>
        <w:tabs>
          <w:tab w:val="num" w:pos="0"/>
        </w:tabs>
      </w:pPr>
      <w:rPr>
        <w:rFonts w:hint="default"/>
      </w:rPr>
    </w:lvl>
    <w:lvl w:ilvl="7">
      <w:start w:val="1"/>
      <w:numFmt w:val="decimal"/>
      <w:lvlText w:val="%1.%2.%3.%4.%5.%6.%7.%8"/>
      <w:lvlJc w:val="left"/>
      <w:pPr>
        <w:tabs>
          <w:tab w:val="num" w:pos="0"/>
        </w:tabs>
      </w:pPr>
      <w:rPr>
        <w:rFonts w:hint="default"/>
      </w:rPr>
    </w:lvl>
    <w:lvl w:ilvl="8">
      <w:start w:val="1"/>
      <w:numFmt w:val="decimal"/>
      <w:lvlText w:val="%1.%2.%3.%4.%5.%6.%7.%8.%9"/>
      <w:lvlJc w:val="left"/>
      <w:pPr>
        <w:tabs>
          <w:tab w:val="num" w:pos="0"/>
        </w:tabs>
      </w:pPr>
      <w:rPr>
        <w:rFonts w:hint="default"/>
      </w:rPr>
    </w:lvl>
  </w:abstractNum>
  <w:abstractNum w:abstractNumId="4" w15:restartNumberingAfterBreak="0">
    <w:nsid w:val="12656073"/>
    <w:multiLevelType w:val="hybridMultilevel"/>
    <w:tmpl w:val="E7C658A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13C40687"/>
    <w:multiLevelType w:val="hybridMultilevel"/>
    <w:tmpl w:val="2960C424"/>
    <w:lvl w:ilvl="0" w:tplc="4F70F91C">
      <w:numFmt w:val="bullet"/>
      <w:lvlText w:val="-"/>
      <w:lvlJc w:val="left"/>
      <w:pPr>
        <w:ind w:left="720" w:hanging="360"/>
      </w:pPr>
      <w:rPr>
        <w:rFonts w:ascii="Calibri" w:eastAsia="Calibri" w:hAnsi="Calibri" w:cs="Calibri"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6" w15:restartNumberingAfterBreak="0">
    <w:nsid w:val="13FE3AA2"/>
    <w:multiLevelType w:val="multilevel"/>
    <w:tmpl w:val="55A06EF2"/>
    <w:lvl w:ilvl="0">
      <w:start w:val="2"/>
      <w:numFmt w:val="decimal"/>
      <w:lvlText w:val="%1"/>
      <w:lvlJc w:val="left"/>
      <w:pPr>
        <w:ind w:left="360" w:hanging="36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7" w15:restartNumberingAfterBreak="0">
    <w:nsid w:val="2A717694"/>
    <w:multiLevelType w:val="hybridMultilevel"/>
    <w:tmpl w:val="F394333C"/>
    <w:lvl w:ilvl="0" w:tplc="0EAAF23E">
      <w:start w:val="1"/>
      <w:numFmt w:val="decimal"/>
      <w:lvlText w:val="%1."/>
      <w:lvlJc w:val="left"/>
      <w:pPr>
        <w:ind w:left="600" w:hanging="60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 w15:restartNumberingAfterBreak="0">
    <w:nsid w:val="2AB17F40"/>
    <w:multiLevelType w:val="hybridMultilevel"/>
    <w:tmpl w:val="144E37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B86ED9"/>
    <w:multiLevelType w:val="hybridMultilevel"/>
    <w:tmpl w:val="ED5CA7A4"/>
    <w:lvl w:ilvl="0" w:tplc="278EC854">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2C7943"/>
    <w:multiLevelType w:val="hybridMultilevel"/>
    <w:tmpl w:val="03B80240"/>
    <w:lvl w:ilvl="0" w:tplc="1C090001">
      <w:start w:val="1"/>
      <w:numFmt w:val="bullet"/>
      <w:lvlText w:val=""/>
      <w:lvlJc w:val="left"/>
      <w:pPr>
        <w:ind w:left="835" w:hanging="360"/>
      </w:pPr>
      <w:rPr>
        <w:rFonts w:ascii="Symbol" w:hAnsi="Symbol" w:hint="default"/>
      </w:rPr>
    </w:lvl>
    <w:lvl w:ilvl="1" w:tplc="1C090003">
      <w:start w:val="1"/>
      <w:numFmt w:val="bullet"/>
      <w:lvlText w:val="o"/>
      <w:lvlJc w:val="left"/>
      <w:pPr>
        <w:ind w:left="1555" w:hanging="360"/>
      </w:pPr>
      <w:rPr>
        <w:rFonts w:ascii="Courier New" w:hAnsi="Courier New" w:cs="Courier New" w:hint="default"/>
      </w:rPr>
    </w:lvl>
    <w:lvl w:ilvl="2" w:tplc="1C090005">
      <w:start w:val="1"/>
      <w:numFmt w:val="bullet"/>
      <w:lvlText w:val=""/>
      <w:lvlJc w:val="left"/>
      <w:pPr>
        <w:ind w:left="2275" w:hanging="360"/>
      </w:pPr>
      <w:rPr>
        <w:rFonts w:ascii="Wingdings" w:hAnsi="Wingdings" w:hint="default"/>
      </w:rPr>
    </w:lvl>
    <w:lvl w:ilvl="3" w:tplc="1C090001">
      <w:start w:val="1"/>
      <w:numFmt w:val="bullet"/>
      <w:lvlText w:val=""/>
      <w:lvlJc w:val="left"/>
      <w:pPr>
        <w:ind w:left="2995" w:hanging="360"/>
      </w:pPr>
      <w:rPr>
        <w:rFonts w:ascii="Symbol" w:hAnsi="Symbol" w:hint="default"/>
      </w:rPr>
    </w:lvl>
    <w:lvl w:ilvl="4" w:tplc="1C090003">
      <w:start w:val="1"/>
      <w:numFmt w:val="bullet"/>
      <w:lvlText w:val="o"/>
      <w:lvlJc w:val="left"/>
      <w:pPr>
        <w:ind w:left="3715" w:hanging="360"/>
      </w:pPr>
      <w:rPr>
        <w:rFonts w:ascii="Courier New" w:hAnsi="Courier New" w:cs="Courier New" w:hint="default"/>
      </w:rPr>
    </w:lvl>
    <w:lvl w:ilvl="5" w:tplc="1C090005">
      <w:start w:val="1"/>
      <w:numFmt w:val="bullet"/>
      <w:lvlText w:val=""/>
      <w:lvlJc w:val="left"/>
      <w:pPr>
        <w:ind w:left="4435" w:hanging="360"/>
      </w:pPr>
      <w:rPr>
        <w:rFonts w:ascii="Wingdings" w:hAnsi="Wingdings" w:hint="default"/>
      </w:rPr>
    </w:lvl>
    <w:lvl w:ilvl="6" w:tplc="1C090001">
      <w:start w:val="1"/>
      <w:numFmt w:val="bullet"/>
      <w:lvlText w:val=""/>
      <w:lvlJc w:val="left"/>
      <w:pPr>
        <w:ind w:left="5155" w:hanging="360"/>
      </w:pPr>
      <w:rPr>
        <w:rFonts w:ascii="Symbol" w:hAnsi="Symbol" w:hint="default"/>
      </w:rPr>
    </w:lvl>
    <w:lvl w:ilvl="7" w:tplc="1C090003">
      <w:start w:val="1"/>
      <w:numFmt w:val="bullet"/>
      <w:lvlText w:val="o"/>
      <w:lvlJc w:val="left"/>
      <w:pPr>
        <w:ind w:left="5875" w:hanging="360"/>
      </w:pPr>
      <w:rPr>
        <w:rFonts w:ascii="Courier New" w:hAnsi="Courier New" w:cs="Courier New" w:hint="default"/>
      </w:rPr>
    </w:lvl>
    <w:lvl w:ilvl="8" w:tplc="1C090005">
      <w:start w:val="1"/>
      <w:numFmt w:val="bullet"/>
      <w:lvlText w:val=""/>
      <w:lvlJc w:val="left"/>
      <w:pPr>
        <w:ind w:left="6595" w:hanging="360"/>
      </w:pPr>
      <w:rPr>
        <w:rFonts w:ascii="Wingdings" w:hAnsi="Wingdings" w:hint="default"/>
      </w:rPr>
    </w:lvl>
  </w:abstractNum>
  <w:abstractNum w:abstractNumId="11" w15:restartNumberingAfterBreak="0">
    <w:nsid w:val="57366DE6"/>
    <w:multiLevelType w:val="multilevel"/>
    <w:tmpl w:val="D012C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C65347"/>
    <w:multiLevelType w:val="multilevel"/>
    <w:tmpl w:val="EC2862D4"/>
    <w:lvl w:ilvl="0">
      <w:start w:val="1"/>
      <w:numFmt w:val="decimal"/>
      <w:lvlText w:val="%1."/>
      <w:lvlJc w:val="left"/>
      <w:pPr>
        <w:ind w:left="720"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3" w15:restartNumberingAfterBreak="0">
    <w:nsid w:val="6A632B8F"/>
    <w:multiLevelType w:val="hybridMultilevel"/>
    <w:tmpl w:val="886CF8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F61BAF"/>
    <w:multiLevelType w:val="hybridMultilevel"/>
    <w:tmpl w:val="898AE6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E96B7A"/>
    <w:multiLevelType w:val="hybridMultilevel"/>
    <w:tmpl w:val="0E2282A6"/>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6" w15:restartNumberingAfterBreak="0">
    <w:nsid w:val="7DD408BE"/>
    <w:multiLevelType w:val="hybridMultilevel"/>
    <w:tmpl w:val="155854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8044997">
    <w:abstractNumId w:val="14"/>
  </w:num>
  <w:num w:numId="2" w16cid:durableId="1674987691">
    <w:abstractNumId w:val="13"/>
  </w:num>
  <w:num w:numId="3" w16cid:durableId="2053075174">
    <w:abstractNumId w:val="8"/>
  </w:num>
  <w:num w:numId="4" w16cid:durableId="32258905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31417336">
    <w:abstractNumId w:val="0"/>
  </w:num>
  <w:num w:numId="6" w16cid:durableId="1042554735">
    <w:abstractNumId w:val="9"/>
  </w:num>
  <w:num w:numId="7" w16cid:durableId="2105763271">
    <w:abstractNumId w:val="7"/>
  </w:num>
  <w:num w:numId="8" w16cid:durableId="1965695036">
    <w:abstractNumId w:val="6"/>
  </w:num>
  <w:num w:numId="9" w16cid:durableId="1142191450">
    <w:abstractNumId w:val="3"/>
  </w:num>
  <w:num w:numId="10" w16cid:durableId="1740443893">
    <w:abstractNumId w:val="1"/>
  </w:num>
  <w:num w:numId="11" w16cid:durableId="1780029018">
    <w:abstractNumId w:val="2"/>
  </w:num>
  <w:num w:numId="12" w16cid:durableId="284510444">
    <w:abstractNumId w:val="10"/>
  </w:num>
  <w:num w:numId="13" w16cid:durableId="692002563">
    <w:abstractNumId w:val="11"/>
  </w:num>
  <w:num w:numId="14" w16cid:durableId="639119646">
    <w:abstractNumId w:val="5"/>
  </w:num>
  <w:num w:numId="15" w16cid:durableId="905457086">
    <w:abstractNumId w:val="4"/>
  </w:num>
  <w:num w:numId="16" w16cid:durableId="1054768636">
    <w:abstractNumId w:val="16"/>
  </w:num>
  <w:num w:numId="17" w16cid:durableId="156521246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0sTQ2MTYxMDU3MbNQ0lEKTi0uzszPAykwqgUAeuHX3CwAAAA="/>
  </w:docVars>
  <w:rsids>
    <w:rsidRoot w:val="00571577"/>
    <w:rsid w:val="00024A06"/>
    <w:rsid w:val="00031F43"/>
    <w:rsid w:val="00034BB7"/>
    <w:rsid w:val="00045BD3"/>
    <w:rsid w:val="000467BD"/>
    <w:rsid w:val="00055E55"/>
    <w:rsid w:val="0007431F"/>
    <w:rsid w:val="00076262"/>
    <w:rsid w:val="00085052"/>
    <w:rsid w:val="00086786"/>
    <w:rsid w:val="00090119"/>
    <w:rsid w:val="00090366"/>
    <w:rsid w:val="00097367"/>
    <w:rsid w:val="0009768A"/>
    <w:rsid w:val="000A6A0C"/>
    <w:rsid w:val="000C173D"/>
    <w:rsid w:val="000C2583"/>
    <w:rsid w:val="000C7693"/>
    <w:rsid w:val="000C7CCA"/>
    <w:rsid w:val="000D007B"/>
    <w:rsid w:val="000D1242"/>
    <w:rsid w:val="000F666D"/>
    <w:rsid w:val="001128E8"/>
    <w:rsid w:val="00116AAF"/>
    <w:rsid w:val="00122DDD"/>
    <w:rsid w:val="001374D7"/>
    <w:rsid w:val="00143B9A"/>
    <w:rsid w:val="00145308"/>
    <w:rsid w:val="00153DED"/>
    <w:rsid w:val="00160AC5"/>
    <w:rsid w:val="00162E00"/>
    <w:rsid w:val="00180500"/>
    <w:rsid w:val="001870AC"/>
    <w:rsid w:val="001878D1"/>
    <w:rsid w:val="00194E49"/>
    <w:rsid w:val="001A3855"/>
    <w:rsid w:val="001C2ABE"/>
    <w:rsid w:val="001C31E0"/>
    <w:rsid w:val="001D20F6"/>
    <w:rsid w:val="001E505B"/>
    <w:rsid w:val="001F0DEA"/>
    <w:rsid w:val="001F360A"/>
    <w:rsid w:val="00205C36"/>
    <w:rsid w:val="00222989"/>
    <w:rsid w:val="002241E4"/>
    <w:rsid w:val="00226521"/>
    <w:rsid w:val="002379EC"/>
    <w:rsid w:val="002468B4"/>
    <w:rsid w:val="00246CFF"/>
    <w:rsid w:val="00255BBE"/>
    <w:rsid w:val="00262DCB"/>
    <w:rsid w:val="00263DFD"/>
    <w:rsid w:val="00265DE1"/>
    <w:rsid w:val="00281279"/>
    <w:rsid w:val="0028198A"/>
    <w:rsid w:val="00282D3A"/>
    <w:rsid w:val="002A00A3"/>
    <w:rsid w:val="002A07A0"/>
    <w:rsid w:val="002A75F3"/>
    <w:rsid w:val="002B3AC3"/>
    <w:rsid w:val="002D70D4"/>
    <w:rsid w:val="002D7ADD"/>
    <w:rsid w:val="002F390A"/>
    <w:rsid w:val="002F5D61"/>
    <w:rsid w:val="003048A7"/>
    <w:rsid w:val="003114A0"/>
    <w:rsid w:val="00312CDC"/>
    <w:rsid w:val="0031435C"/>
    <w:rsid w:val="00315EB0"/>
    <w:rsid w:val="00315F65"/>
    <w:rsid w:val="003218DC"/>
    <w:rsid w:val="00344105"/>
    <w:rsid w:val="00361EA9"/>
    <w:rsid w:val="003728E5"/>
    <w:rsid w:val="0037619B"/>
    <w:rsid w:val="003876E4"/>
    <w:rsid w:val="00394352"/>
    <w:rsid w:val="003A6BF6"/>
    <w:rsid w:val="003A7B33"/>
    <w:rsid w:val="003B71C4"/>
    <w:rsid w:val="003B7F10"/>
    <w:rsid w:val="003C1A1F"/>
    <w:rsid w:val="003D51EE"/>
    <w:rsid w:val="003E6CFE"/>
    <w:rsid w:val="003F7853"/>
    <w:rsid w:val="004031BB"/>
    <w:rsid w:val="0041218C"/>
    <w:rsid w:val="004256FD"/>
    <w:rsid w:val="0042738D"/>
    <w:rsid w:val="00433A2F"/>
    <w:rsid w:val="004342C7"/>
    <w:rsid w:val="00436478"/>
    <w:rsid w:val="00444E0C"/>
    <w:rsid w:val="004452E4"/>
    <w:rsid w:val="00445DA1"/>
    <w:rsid w:val="00454625"/>
    <w:rsid w:val="004608A8"/>
    <w:rsid w:val="00462979"/>
    <w:rsid w:val="004642B0"/>
    <w:rsid w:val="004725D0"/>
    <w:rsid w:val="00474F34"/>
    <w:rsid w:val="00483EA5"/>
    <w:rsid w:val="00493A7E"/>
    <w:rsid w:val="00494DAF"/>
    <w:rsid w:val="00497B0D"/>
    <w:rsid w:val="004A40DB"/>
    <w:rsid w:val="004A436B"/>
    <w:rsid w:val="004D49AA"/>
    <w:rsid w:val="004E0B3A"/>
    <w:rsid w:val="004E4B7B"/>
    <w:rsid w:val="004F22FA"/>
    <w:rsid w:val="004F239F"/>
    <w:rsid w:val="004F3DFE"/>
    <w:rsid w:val="00507E7B"/>
    <w:rsid w:val="0051015C"/>
    <w:rsid w:val="00541CC7"/>
    <w:rsid w:val="00544191"/>
    <w:rsid w:val="0054452B"/>
    <w:rsid w:val="00544662"/>
    <w:rsid w:val="00544901"/>
    <w:rsid w:val="005561E3"/>
    <w:rsid w:val="005565B2"/>
    <w:rsid w:val="005579FB"/>
    <w:rsid w:val="00562598"/>
    <w:rsid w:val="00571577"/>
    <w:rsid w:val="00572645"/>
    <w:rsid w:val="005842BC"/>
    <w:rsid w:val="005852AA"/>
    <w:rsid w:val="005870F7"/>
    <w:rsid w:val="00591D06"/>
    <w:rsid w:val="00594CD6"/>
    <w:rsid w:val="00595B1F"/>
    <w:rsid w:val="00597B37"/>
    <w:rsid w:val="005A65E1"/>
    <w:rsid w:val="005B1E14"/>
    <w:rsid w:val="005D3E24"/>
    <w:rsid w:val="005F3D30"/>
    <w:rsid w:val="005F4719"/>
    <w:rsid w:val="005F7B8C"/>
    <w:rsid w:val="00603021"/>
    <w:rsid w:val="00604401"/>
    <w:rsid w:val="00605827"/>
    <w:rsid w:val="00610E8D"/>
    <w:rsid w:val="00611D52"/>
    <w:rsid w:val="00613DD5"/>
    <w:rsid w:val="00623252"/>
    <w:rsid w:val="00625D49"/>
    <w:rsid w:val="00636A73"/>
    <w:rsid w:val="00646685"/>
    <w:rsid w:val="00655BE8"/>
    <w:rsid w:val="00664C77"/>
    <w:rsid w:val="00666E2B"/>
    <w:rsid w:val="00667481"/>
    <w:rsid w:val="00677F9D"/>
    <w:rsid w:val="00683F8F"/>
    <w:rsid w:val="00696661"/>
    <w:rsid w:val="006A7111"/>
    <w:rsid w:val="006B3860"/>
    <w:rsid w:val="006B7045"/>
    <w:rsid w:val="006C6790"/>
    <w:rsid w:val="006E3CE1"/>
    <w:rsid w:val="006F220B"/>
    <w:rsid w:val="007002AE"/>
    <w:rsid w:val="00705184"/>
    <w:rsid w:val="00726EF5"/>
    <w:rsid w:val="00730101"/>
    <w:rsid w:val="00733522"/>
    <w:rsid w:val="00737D1A"/>
    <w:rsid w:val="00740932"/>
    <w:rsid w:val="00755EBC"/>
    <w:rsid w:val="00757C36"/>
    <w:rsid w:val="00762C9F"/>
    <w:rsid w:val="0076660E"/>
    <w:rsid w:val="00782547"/>
    <w:rsid w:val="007854C8"/>
    <w:rsid w:val="007A6E8B"/>
    <w:rsid w:val="007B6EC6"/>
    <w:rsid w:val="007B7816"/>
    <w:rsid w:val="007C3C74"/>
    <w:rsid w:val="007E255C"/>
    <w:rsid w:val="007F7143"/>
    <w:rsid w:val="00807A79"/>
    <w:rsid w:val="00810192"/>
    <w:rsid w:val="0081411D"/>
    <w:rsid w:val="00825D00"/>
    <w:rsid w:val="0082708F"/>
    <w:rsid w:val="00836235"/>
    <w:rsid w:val="008401C9"/>
    <w:rsid w:val="008475E7"/>
    <w:rsid w:val="0084783E"/>
    <w:rsid w:val="00862DDB"/>
    <w:rsid w:val="0088269F"/>
    <w:rsid w:val="0088788D"/>
    <w:rsid w:val="0089677D"/>
    <w:rsid w:val="008A3513"/>
    <w:rsid w:val="008B38CA"/>
    <w:rsid w:val="008B39CC"/>
    <w:rsid w:val="008B64D4"/>
    <w:rsid w:val="008C3B12"/>
    <w:rsid w:val="008D46E1"/>
    <w:rsid w:val="008D765E"/>
    <w:rsid w:val="008E078C"/>
    <w:rsid w:val="008F0F10"/>
    <w:rsid w:val="008F27FC"/>
    <w:rsid w:val="008F7E71"/>
    <w:rsid w:val="009039BE"/>
    <w:rsid w:val="00910B78"/>
    <w:rsid w:val="009116F9"/>
    <w:rsid w:val="00943982"/>
    <w:rsid w:val="00943CF9"/>
    <w:rsid w:val="009569BA"/>
    <w:rsid w:val="00967C91"/>
    <w:rsid w:val="0098100D"/>
    <w:rsid w:val="00982935"/>
    <w:rsid w:val="00986F3A"/>
    <w:rsid w:val="0099024E"/>
    <w:rsid w:val="00992E1B"/>
    <w:rsid w:val="00997890"/>
    <w:rsid w:val="009A0812"/>
    <w:rsid w:val="009A096F"/>
    <w:rsid w:val="009B121F"/>
    <w:rsid w:val="009C33FE"/>
    <w:rsid w:val="009D6122"/>
    <w:rsid w:val="009E17AE"/>
    <w:rsid w:val="009E32DD"/>
    <w:rsid w:val="009E3339"/>
    <w:rsid w:val="009F10CF"/>
    <w:rsid w:val="009F6593"/>
    <w:rsid w:val="00A0114A"/>
    <w:rsid w:val="00A041E4"/>
    <w:rsid w:val="00A23B3B"/>
    <w:rsid w:val="00A2443A"/>
    <w:rsid w:val="00A376F3"/>
    <w:rsid w:val="00A53F6A"/>
    <w:rsid w:val="00A62B12"/>
    <w:rsid w:val="00A676DA"/>
    <w:rsid w:val="00A74662"/>
    <w:rsid w:val="00A77A3D"/>
    <w:rsid w:val="00A81D76"/>
    <w:rsid w:val="00A833D4"/>
    <w:rsid w:val="00A92DC9"/>
    <w:rsid w:val="00AA0BFD"/>
    <w:rsid w:val="00AA163C"/>
    <w:rsid w:val="00AA1955"/>
    <w:rsid w:val="00AA1EDB"/>
    <w:rsid w:val="00AA204A"/>
    <w:rsid w:val="00AA3EDD"/>
    <w:rsid w:val="00AC0C31"/>
    <w:rsid w:val="00AC1612"/>
    <w:rsid w:val="00AC5BF3"/>
    <w:rsid w:val="00AE1AED"/>
    <w:rsid w:val="00AE7EFB"/>
    <w:rsid w:val="00AF4D2C"/>
    <w:rsid w:val="00AF5B15"/>
    <w:rsid w:val="00B16821"/>
    <w:rsid w:val="00B17059"/>
    <w:rsid w:val="00B20932"/>
    <w:rsid w:val="00B36009"/>
    <w:rsid w:val="00B51F05"/>
    <w:rsid w:val="00B562EA"/>
    <w:rsid w:val="00B80367"/>
    <w:rsid w:val="00B8597C"/>
    <w:rsid w:val="00B875E3"/>
    <w:rsid w:val="00B9209B"/>
    <w:rsid w:val="00B92394"/>
    <w:rsid w:val="00B94E87"/>
    <w:rsid w:val="00BA4EA3"/>
    <w:rsid w:val="00BA6060"/>
    <w:rsid w:val="00BB4FAC"/>
    <w:rsid w:val="00BB6265"/>
    <w:rsid w:val="00BB7F5B"/>
    <w:rsid w:val="00BC4E77"/>
    <w:rsid w:val="00BD56D6"/>
    <w:rsid w:val="00BD6BE2"/>
    <w:rsid w:val="00BE0D22"/>
    <w:rsid w:val="00BE370D"/>
    <w:rsid w:val="00BF287A"/>
    <w:rsid w:val="00C0255C"/>
    <w:rsid w:val="00C033DD"/>
    <w:rsid w:val="00C15AA8"/>
    <w:rsid w:val="00C1740B"/>
    <w:rsid w:val="00C21C14"/>
    <w:rsid w:val="00C34D42"/>
    <w:rsid w:val="00C42FDC"/>
    <w:rsid w:val="00C43274"/>
    <w:rsid w:val="00C66A31"/>
    <w:rsid w:val="00C66AC0"/>
    <w:rsid w:val="00C702A7"/>
    <w:rsid w:val="00C77674"/>
    <w:rsid w:val="00C842DF"/>
    <w:rsid w:val="00CB1EB2"/>
    <w:rsid w:val="00CC1085"/>
    <w:rsid w:val="00CC4026"/>
    <w:rsid w:val="00CD3E4B"/>
    <w:rsid w:val="00CD46D9"/>
    <w:rsid w:val="00CD6BA6"/>
    <w:rsid w:val="00CE4B6D"/>
    <w:rsid w:val="00CE7DA2"/>
    <w:rsid w:val="00CF1175"/>
    <w:rsid w:val="00CF49A1"/>
    <w:rsid w:val="00D030A8"/>
    <w:rsid w:val="00D1286E"/>
    <w:rsid w:val="00D165B8"/>
    <w:rsid w:val="00D25D03"/>
    <w:rsid w:val="00D309F1"/>
    <w:rsid w:val="00D4332C"/>
    <w:rsid w:val="00D55C87"/>
    <w:rsid w:val="00D63143"/>
    <w:rsid w:val="00D711BE"/>
    <w:rsid w:val="00D8118D"/>
    <w:rsid w:val="00D86539"/>
    <w:rsid w:val="00D907CF"/>
    <w:rsid w:val="00D91B19"/>
    <w:rsid w:val="00D95556"/>
    <w:rsid w:val="00D9611E"/>
    <w:rsid w:val="00DA1CEE"/>
    <w:rsid w:val="00DB0345"/>
    <w:rsid w:val="00DC116C"/>
    <w:rsid w:val="00DC63A8"/>
    <w:rsid w:val="00DD3575"/>
    <w:rsid w:val="00DD79F9"/>
    <w:rsid w:val="00DE3F84"/>
    <w:rsid w:val="00DE4402"/>
    <w:rsid w:val="00DE6B08"/>
    <w:rsid w:val="00DE6C98"/>
    <w:rsid w:val="00E02C29"/>
    <w:rsid w:val="00E13977"/>
    <w:rsid w:val="00E1779E"/>
    <w:rsid w:val="00E2276D"/>
    <w:rsid w:val="00E233C6"/>
    <w:rsid w:val="00E3253A"/>
    <w:rsid w:val="00E40FCF"/>
    <w:rsid w:val="00E46FBD"/>
    <w:rsid w:val="00E55C58"/>
    <w:rsid w:val="00E62840"/>
    <w:rsid w:val="00E8525B"/>
    <w:rsid w:val="00E92626"/>
    <w:rsid w:val="00EA0F98"/>
    <w:rsid w:val="00EB0AB1"/>
    <w:rsid w:val="00EB1F36"/>
    <w:rsid w:val="00EB2794"/>
    <w:rsid w:val="00EB28AC"/>
    <w:rsid w:val="00EE0B31"/>
    <w:rsid w:val="00EF2839"/>
    <w:rsid w:val="00F4615C"/>
    <w:rsid w:val="00F4794F"/>
    <w:rsid w:val="00F6153F"/>
    <w:rsid w:val="00F662A9"/>
    <w:rsid w:val="00F66305"/>
    <w:rsid w:val="00F72234"/>
    <w:rsid w:val="00F9194A"/>
    <w:rsid w:val="00F9420E"/>
    <w:rsid w:val="00FA47B5"/>
    <w:rsid w:val="00FB7C6F"/>
    <w:rsid w:val="00FC0122"/>
    <w:rsid w:val="00FC6C4F"/>
    <w:rsid w:val="00FE2EBA"/>
    <w:rsid w:val="00FE4870"/>
    <w:rsid w:val="00FE516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729033"/>
  <w15:docId w15:val="{1B4C1EC9-51CF-414C-864E-38B55C4E7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4"/>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2583"/>
    <w:rPr>
      <w:rFonts w:ascii="Tahoma" w:hAnsi="Tahoma"/>
      <w:sz w:val="24"/>
      <w:szCs w:val="24"/>
      <w:lang w:eastAsia="en-US"/>
    </w:rPr>
  </w:style>
  <w:style w:type="paragraph" w:styleId="Heading1">
    <w:name w:val="heading 1"/>
    <w:basedOn w:val="Normal"/>
    <w:next w:val="Normal"/>
    <w:link w:val="Heading1Char"/>
    <w:qFormat/>
    <w:rsid w:val="00AA204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AA204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AA204A"/>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AA204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AA204A"/>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AA204A"/>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17C60"/>
    <w:pPr>
      <w:tabs>
        <w:tab w:val="center" w:pos="4320"/>
        <w:tab w:val="right" w:pos="8640"/>
      </w:tabs>
    </w:pPr>
  </w:style>
  <w:style w:type="paragraph" w:styleId="Footer">
    <w:name w:val="footer"/>
    <w:basedOn w:val="Normal"/>
    <w:link w:val="FooterChar"/>
    <w:rsid w:val="00D17C60"/>
    <w:pPr>
      <w:tabs>
        <w:tab w:val="center" w:pos="4320"/>
        <w:tab w:val="right" w:pos="8640"/>
      </w:tabs>
    </w:pPr>
  </w:style>
  <w:style w:type="character" w:styleId="Hyperlink">
    <w:name w:val="Hyperlink"/>
    <w:basedOn w:val="DefaultParagraphFont"/>
    <w:uiPriority w:val="99"/>
    <w:rsid w:val="004973D8"/>
    <w:rPr>
      <w:color w:val="0000FF"/>
      <w:u w:val="single"/>
    </w:rPr>
  </w:style>
  <w:style w:type="character" w:styleId="PageNumber">
    <w:name w:val="page number"/>
    <w:basedOn w:val="DefaultParagraphFont"/>
    <w:rsid w:val="00961C9B"/>
  </w:style>
  <w:style w:type="paragraph" w:styleId="BalloonText">
    <w:name w:val="Balloon Text"/>
    <w:basedOn w:val="Normal"/>
    <w:link w:val="BalloonTextChar"/>
    <w:rsid w:val="001878D1"/>
    <w:rPr>
      <w:rFonts w:cs="Tahoma"/>
      <w:sz w:val="16"/>
      <w:szCs w:val="16"/>
    </w:rPr>
  </w:style>
  <w:style w:type="character" w:customStyle="1" w:styleId="BalloonTextChar">
    <w:name w:val="Balloon Text Char"/>
    <w:basedOn w:val="DefaultParagraphFont"/>
    <w:link w:val="BalloonText"/>
    <w:rsid w:val="001878D1"/>
    <w:rPr>
      <w:rFonts w:ascii="Tahoma" w:hAnsi="Tahoma" w:cs="Tahoma"/>
      <w:sz w:val="16"/>
      <w:szCs w:val="16"/>
      <w:lang w:eastAsia="en-US"/>
    </w:rPr>
  </w:style>
  <w:style w:type="paragraph" w:styleId="ListParagraph">
    <w:name w:val="List Paragraph"/>
    <w:aliases w:val="List Paragraph 1"/>
    <w:basedOn w:val="Normal"/>
    <w:link w:val="ListParagraphChar"/>
    <w:uiPriority w:val="34"/>
    <w:qFormat/>
    <w:rsid w:val="00544901"/>
    <w:pPr>
      <w:ind w:left="720"/>
    </w:pPr>
    <w:rPr>
      <w:rFonts w:ascii="Calibri" w:eastAsia="Calibri" w:hAnsi="Calibri" w:cs="Calibri"/>
      <w:sz w:val="22"/>
      <w:szCs w:val="22"/>
      <w:lang w:eastAsia="en-ZA"/>
    </w:rPr>
  </w:style>
  <w:style w:type="character" w:customStyle="1" w:styleId="FooterChar">
    <w:name w:val="Footer Char"/>
    <w:basedOn w:val="DefaultParagraphFont"/>
    <w:link w:val="Footer"/>
    <w:rsid w:val="00A77A3D"/>
    <w:rPr>
      <w:rFonts w:ascii="Tahoma" w:hAnsi="Tahoma"/>
      <w:sz w:val="24"/>
      <w:szCs w:val="24"/>
      <w:lang w:eastAsia="en-US"/>
    </w:rPr>
  </w:style>
  <w:style w:type="character" w:customStyle="1" w:styleId="ListParagraphChar">
    <w:name w:val="List Paragraph Char"/>
    <w:aliases w:val="List Paragraph 1 Char"/>
    <w:link w:val="ListParagraph"/>
    <w:uiPriority w:val="34"/>
    <w:locked/>
    <w:rsid w:val="00AA204A"/>
    <w:rPr>
      <w:rFonts w:ascii="Calibri" w:eastAsia="Calibri" w:hAnsi="Calibri" w:cs="Calibri"/>
      <w:sz w:val="22"/>
      <w:szCs w:val="22"/>
    </w:rPr>
  </w:style>
  <w:style w:type="paragraph" w:customStyle="1" w:styleId="BGHeading1AltQ">
    <w:name w:val="BGHeading1 Alt+Q"/>
    <w:basedOn w:val="Heading1"/>
    <w:uiPriority w:val="99"/>
    <w:rsid w:val="00AA204A"/>
    <w:pPr>
      <w:keepNext w:val="0"/>
      <w:keepLines w:val="0"/>
      <w:numPr>
        <w:numId w:val="9"/>
      </w:numPr>
      <w:tabs>
        <w:tab w:val="clear" w:pos="720"/>
        <w:tab w:val="num" w:pos="360"/>
      </w:tabs>
      <w:spacing w:before="0" w:line="360" w:lineRule="auto"/>
      <w:ind w:left="0" w:firstLine="0"/>
      <w:jc w:val="both"/>
    </w:pPr>
    <w:rPr>
      <w:rFonts w:ascii="Arial" w:eastAsia="Times New Roman" w:hAnsi="Arial" w:cs="Arial"/>
      <w:bCs/>
      <w:color w:val="auto"/>
      <w:kern w:val="32"/>
      <w:sz w:val="22"/>
      <w:szCs w:val="22"/>
      <w:lang w:val="en-US"/>
    </w:rPr>
  </w:style>
  <w:style w:type="paragraph" w:customStyle="1" w:styleId="BGHeading2AltA">
    <w:name w:val="BGHeading2 Alt+A"/>
    <w:basedOn w:val="Heading2"/>
    <w:next w:val="Footer"/>
    <w:uiPriority w:val="99"/>
    <w:rsid w:val="00AA204A"/>
    <w:pPr>
      <w:keepNext w:val="0"/>
      <w:keepLines w:val="0"/>
      <w:widowControl w:val="0"/>
      <w:numPr>
        <w:ilvl w:val="1"/>
        <w:numId w:val="9"/>
      </w:numPr>
      <w:tabs>
        <w:tab w:val="clear" w:pos="1440"/>
        <w:tab w:val="num" w:pos="360"/>
      </w:tabs>
      <w:spacing w:before="0" w:line="360" w:lineRule="auto"/>
      <w:ind w:left="0" w:firstLine="0"/>
      <w:jc w:val="both"/>
    </w:pPr>
    <w:rPr>
      <w:rFonts w:ascii="Arial" w:eastAsia="Times New Roman" w:hAnsi="Arial" w:cs="Arial"/>
      <w:bCs/>
      <w:iCs/>
      <w:color w:val="auto"/>
      <w:sz w:val="22"/>
      <w:szCs w:val="22"/>
      <w:lang w:val="en-US"/>
    </w:rPr>
  </w:style>
  <w:style w:type="paragraph" w:customStyle="1" w:styleId="BGHeading3AltZ">
    <w:name w:val="BGHeading3 Alt+Z"/>
    <w:basedOn w:val="Heading3"/>
    <w:uiPriority w:val="99"/>
    <w:rsid w:val="00AA204A"/>
    <w:pPr>
      <w:keepNext w:val="0"/>
      <w:keepLines w:val="0"/>
      <w:widowControl w:val="0"/>
      <w:numPr>
        <w:ilvl w:val="2"/>
        <w:numId w:val="9"/>
      </w:numPr>
      <w:tabs>
        <w:tab w:val="clear" w:pos="2160"/>
        <w:tab w:val="num" w:pos="360"/>
      </w:tabs>
      <w:spacing w:before="0" w:line="360" w:lineRule="auto"/>
      <w:ind w:left="0" w:firstLine="0"/>
      <w:jc w:val="both"/>
    </w:pPr>
    <w:rPr>
      <w:rFonts w:ascii="Arial" w:eastAsia="Times New Roman" w:hAnsi="Arial" w:cs="Arial"/>
      <w:bCs/>
      <w:color w:val="auto"/>
      <w:sz w:val="22"/>
      <w:szCs w:val="22"/>
      <w:lang w:val="en-US"/>
    </w:rPr>
  </w:style>
  <w:style w:type="paragraph" w:customStyle="1" w:styleId="BGHeading4AltX">
    <w:name w:val="BGHeading4 Alt+X"/>
    <w:basedOn w:val="Heading4"/>
    <w:next w:val="FootnoteText"/>
    <w:uiPriority w:val="99"/>
    <w:rsid w:val="00AA204A"/>
    <w:pPr>
      <w:keepNext w:val="0"/>
      <w:keepLines w:val="0"/>
      <w:widowControl w:val="0"/>
      <w:numPr>
        <w:ilvl w:val="3"/>
        <w:numId w:val="9"/>
      </w:numPr>
      <w:tabs>
        <w:tab w:val="clear" w:pos="2880"/>
        <w:tab w:val="num" w:pos="360"/>
      </w:tabs>
      <w:spacing w:before="0" w:line="360" w:lineRule="auto"/>
      <w:ind w:left="0" w:firstLine="0"/>
      <w:jc w:val="both"/>
    </w:pPr>
    <w:rPr>
      <w:rFonts w:ascii="Arial" w:eastAsia="Times New Roman" w:hAnsi="Arial" w:cs="Times New Roman"/>
      <w:bCs/>
      <w:i w:val="0"/>
      <w:iCs w:val="0"/>
      <w:color w:val="auto"/>
      <w:sz w:val="22"/>
      <w:szCs w:val="22"/>
      <w:lang w:val="en-US"/>
    </w:rPr>
  </w:style>
  <w:style w:type="paragraph" w:customStyle="1" w:styleId="BGHeading5AltC">
    <w:name w:val="BGHeading5 Alt+C"/>
    <w:basedOn w:val="Heading5"/>
    <w:uiPriority w:val="99"/>
    <w:rsid w:val="00AA204A"/>
    <w:pPr>
      <w:keepNext w:val="0"/>
      <w:keepLines w:val="0"/>
      <w:widowControl w:val="0"/>
      <w:numPr>
        <w:ilvl w:val="4"/>
        <w:numId w:val="9"/>
      </w:numPr>
      <w:tabs>
        <w:tab w:val="clear" w:pos="3600"/>
        <w:tab w:val="num" w:pos="360"/>
      </w:tabs>
      <w:spacing w:before="0" w:line="360" w:lineRule="auto"/>
      <w:ind w:left="0" w:firstLine="0"/>
      <w:jc w:val="both"/>
    </w:pPr>
    <w:rPr>
      <w:rFonts w:ascii="Arial" w:eastAsia="Times New Roman" w:hAnsi="Arial" w:cs="Times New Roman"/>
      <w:bCs/>
      <w:iCs/>
      <w:color w:val="auto"/>
      <w:sz w:val="22"/>
      <w:szCs w:val="22"/>
      <w:lang w:val="en-US"/>
    </w:rPr>
  </w:style>
  <w:style w:type="paragraph" w:customStyle="1" w:styleId="BGHeading6AltV">
    <w:name w:val="BGHeading6 Alt+V"/>
    <w:basedOn w:val="Heading6"/>
    <w:next w:val="Normal"/>
    <w:uiPriority w:val="99"/>
    <w:rsid w:val="00AA204A"/>
    <w:pPr>
      <w:keepNext w:val="0"/>
      <w:keepLines w:val="0"/>
      <w:numPr>
        <w:ilvl w:val="5"/>
        <w:numId w:val="9"/>
      </w:numPr>
      <w:tabs>
        <w:tab w:val="clear" w:pos="4321"/>
        <w:tab w:val="num" w:pos="360"/>
      </w:tabs>
      <w:spacing w:before="0" w:line="360" w:lineRule="auto"/>
      <w:ind w:left="0" w:firstLine="0"/>
    </w:pPr>
    <w:rPr>
      <w:rFonts w:ascii="Arial" w:eastAsia="Times New Roman" w:hAnsi="Arial" w:cs="Times New Roman"/>
      <w:bCs/>
      <w:color w:val="auto"/>
      <w:sz w:val="22"/>
      <w:szCs w:val="22"/>
      <w:lang w:val="en-US"/>
    </w:rPr>
  </w:style>
  <w:style w:type="character" w:customStyle="1" w:styleId="Heading1Char">
    <w:name w:val="Heading 1 Char"/>
    <w:basedOn w:val="DefaultParagraphFont"/>
    <w:link w:val="Heading1"/>
    <w:rsid w:val="00AA204A"/>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semiHidden/>
    <w:rsid w:val="00AA204A"/>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semiHidden/>
    <w:rsid w:val="00AA204A"/>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semiHidden/>
    <w:rsid w:val="00AA204A"/>
    <w:rPr>
      <w:rFonts w:asciiTheme="majorHAnsi" w:eastAsiaTheme="majorEastAsia" w:hAnsiTheme="majorHAnsi" w:cstheme="majorBidi"/>
      <w:i/>
      <w:iCs/>
      <w:color w:val="365F91" w:themeColor="accent1" w:themeShade="BF"/>
      <w:sz w:val="24"/>
      <w:szCs w:val="24"/>
      <w:lang w:eastAsia="en-US"/>
    </w:rPr>
  </w:style>
  <w:style w:type="paragraph" w:styleId="FootnoteText">
    <w:name w:val="footnote text"/>
    <w:basedOn w:val="Normal"/>
    <w:link w:val="FootnoteTextChar"/>
    <w:semiHidden/>
    <w:unhideWhenUsed/>
    <w:rsid w:val="00AA204A"/>
    <w:rPr>
      <w:sz w:val="20"/>
      <w:szCs w:val="20"/>
    </w:rPr>
  </w:style>
  <w:style w:type="character" w:customStyle="1" w:styleId="FootnoteTextChar">
    <w:name w:val="Footnote Text Char"/>
    <w:basedOn w:val="DefaultParagraphFont"/>
    <w:link w:val="FootnoteText"/>
    <w:semiHidden/>
    <w:rsid w:val="00AA204A"/>
    <w:rPr>
      <w:rFonts w:ascii="Tahoma" w:hAnsi="Tahoma"/>
      <w:lang w:eastAsia="en-US"/>
    </w:rPr>
  </w:style>
  <w:style w:type="character" w:customStyle="1" w:styleId="Heading5Char">
    <w:name w:val="Heading 5 Char"/>
    <w:basedOn w:val="DefaultParagraphFont"/>
    <w:link w:val="Heading5"/>
    <w:semiHidden/>
    <w:rsid w:val="00AA204A"/>
    <w:rPr>
      <w:rFonts w:asciiTheme="majorHAnsi" w:eastAsiaTheme="majorEastAsia" w:hAnsiTheme="majorHAnsi" w:cstheme="majorBidi"/>
      <w:color w:val="365F91" w:themeColor="accent1" w:themeShade="BF"/>
      <w:sz w:val="24"/>
      <w:szCs w:val="24"/>
      <w:lang w:eastAsia="en-US"/>
    </w:rPr>
  </w:style>
  <w:style w:type="character" w:customStyle="1" w:styleId="Heading6Char">
    <w:name w:val="Heading 6 Char"/>
    <w:basedOn w:val="DefaultParagraphFont"/>
    <w:link w:val="Heading6"/>
    <w:semiHidden/>
    <w:rsid w:val="00AA204A"/>
    <w:rPr>
      <w:rFonts w:asciiTheme="majorHAnsi" w:eastAsiaTheme="majorEastAsia" w:hAnsiTheme="majorHAnsi" w:cstheme="majorBidi"/>
      <w:color w:val="243F60" w:themeColor="accent1" w:themeShade="7F"/>
      <w:sz w:val="24"/>
      <w:szCs w:val="24"/>
      <w:lang w:eastAsia="en-US"/>
    </w:rPr>
  </w:style>
  <w:style w:type="table" w:styleId="TableGrid">
    <w:name w:val="Table Grid"/>
    <w:basedOn w:val="TableNormal"/>
    <w:rsid w:val="00425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rsid w:val="009D6122"/>
    <w:pPr>
      <w:ind w:left="835"/>
    </w:pPr>
    <w:rPr>
      <w:rFonts w:ascii="Arial" w:hAnsi="Arial"/>
      <w:spacing w:val="-5"/>
      <w:sz w:val="20"/>
      <w:szCs w:val="20"/>
    </w:rPr>
  </w:style>
  <w:style w:type="character" w:customStyle="1" w:styleId="CommentTextChar">
    <w:name w:val="Comment Text Char"/>
    <w:basedOn w:val="DefaultParagraphFont"/>
    <w:link w:val="CommentText"/>
    <w:rsid w:val="009D6122"/>
    <w:rPr>
      <w:rFonts w:ascii="Arial" w:hAnsi="Arial"/>
      <w:spacing w:val="-5"/>
      <w:lang w:eastAsia="en-US"/>
    </w:rPr>
  </w:style>
  <w:style w:type="paragraph" w:styleId="Salutation">
    <w:name w:val="Salutation"/>
    <w:basedOn w:val="NoSpacing"/>
    <w:next w:val="Normal"/>
    <w:link w:val="SalutationChar"/>
    <w:uiPriority w:val="4"/>
    <w:unhideWhenUsed/>
    <w:rsid w:val="009D6122"/>
    <w:pPr>
      <w:spacing w:before="480" w:after="320"/>
      <w:contextualSpacing/>
    </w:pPr>
    <w:rPr>
      <w:rFonts w:asciiTheme="minorHAnsi" w:eastAsiaTheme="minorHAnsi" w:hAnsiTheme="minorHAnsi" w:cstheme="minorBidi"/>
      <w:b/>
      <w:color w:val="1F497D" w:themeColor="text2"/>
      <w:sz w:val="21"/>
      <w:szCs w:val="22"/>
      <w:lang w:val="en-US"/>
    </w:rPr>
  </w:style>
  <w:style w:type="character" w:customStyle="1" w:styleId="SalutationChar">
    <w:name w:val="Salutation Char"/>
    <w:basedOn w:val="DefaultParagraphFont"/>
    <w:link w:val="Salutation"/>
    <w:uiPriority w:val="4"/>
    <w:rsid w:val="009D6122"/>
    <w:rPr>
      <w:rFonts w:asciiTheme="minorHAnsi" w:eastAsiaTheme="minorHAnsi" w:hAnsiTheme="minorHAnsi" w:cstheme="minorBidi"/>
      <w:b/>
      <w:color w:val="1F497D" w:themeColor="text2"/>
      <w:sz w:val="21"/>
      <w:szCs w:val="22"/>
      <w:lang w:val="en-US" w:eastAsia="en-US"/>
    </w:rPr>
  </w:style>
  <w:style w:type="paragraph" w:customStyle="1" w:styleId="SenderAddress">
    <w:name w:val="Sender Address"/>
    <w:basedOn w:val="NoSpacing"/>
    <w:uiPriority w:val="2"/>
    <w:qFormat/>
    <w:rsid w:val="009D6122"/>
    <w:pPr>
      <w:spacing w:after="360"/>
      <w:contextualSpacing/>
    </w:pPr>
    <w:rPr>
      <w:rFonts w:asciiTheme="minorHAnsi" w:eastAsiaTheme="minorHAnsi" w:hAnsiTheme="minorHAnsi" w:cstheme="minorBidi"/>
      <w:sz w:val="22"/>
      <w:szCs w:val="22"/>
      <w:lang w:val="en-US"/>
    </w:rPr>
  </w:style>
  <w:style w:type="paragraph" w:customStyle="1" w:styleId="Default">
    <w:name w:val="Default"/>
    <w:rsid w:val="009D6122"/>
    <w:pPr>
      <w:autoSpaceDE w:val="0"/>
      <w:autoSpaceDN w:val="0"/>
      <w:adjustRightInd w:val="0"/>
    </w:pPr>
    <w:rPr>
      <w:rFonts w:ascii="Tahoma" w:hAnsi="Tahoma" w:cs="Tahoma"/>
      <w:color w:val="000000"/>
      <w:sz w:val="24"/>
      <w:szCs w:val="24"/>
    </w:rPr>
  </w:style>
  <w:style w:type="character" w:styleId="CommentReference">
    <w:name w:val="annotation reference"/>
    <w:basedOn w:val="DefaultParagraphFont"/>
    <w:semiHidden/>
    <w:unhideWhenUsed/>
    <w:rsid w:val="009D6122"/>
    <w:rPr>
      <w:sz w:val="16"/>
      <w:szCs w:val="16"/>
    </w:rPr>
  </w:style>
  <w:style w:type="paragraph" w:styleId="NoSpacing">
    <w:name w:val="No Spacing"/>
    <w:uiPriority w:val="1"/>
    <w:qFormat/>
    <w:rsid w:val="009D6122"/>
    <w:rPr>
      <w:rFonts w:ascii="Tahoma" w:hAnsi="Tahoma"/>
      <w:sz w:val="24"/>
      <w:szCs w:val="24"/>
      <w:lang w:eastAsia="en-US"/>
    </w:rPr>
  </w:style>
  <w:style w:type="paragraph" w:styleId="NormalWeb">
    <w:name w:val="Normal (Web)"/>
    <w:basedOn w:val="Normal"/>
    <w:uiPriority w:val="99"/>
    <w:semiHidden/>
    <w:unhideWhenUsed/>
    <w:rsid w:val="00664C77"/>
    <w:pPr>
      <w:spacing w:before="100" w:beforeAutospacing="1" w:after="100" w:afterAutospacing="1"/>
    </w:pPr>
    <w:rPr>
      <w:rFonts w:ascii="Times New Roman" w:hAnsi="Times New Roman"/>
      <w:lang w:eastAsia="en-ZA"/>
    </w:rPr>
  </w:style>
  <w:style w:type="character" w:styleId="Strong">
    <w:name w:val="Strong"/>
    <w:basedOn w:val="DefaultParagraphFont"/>
    <w:uiPriority w:val="22"/>
    <w:qFormat/>
    <w:rsid w:val="00664C77"/>
    <w:rPr>
      <w:b/>
      <w:bCs/>
    </w:rPr>
  </w:style>
  <w:style w:type="paragraph" w:styleId="Caption">
    <w:name w:val="caption"/>
    <w:basedOn w:val="Normal"/>
    <w:next w:val="Normal"/>
    <w:unhideWhenUsed/>
    <w:qFormat/>
    <w:rsid w:val="0076660E"/>
    <w:pPr>
      <w:spacing w:after="200"/>
    </w:pPr>
    <w:rPr>
      <w:i/>
      <w:iCs/>
      <w:color w:val="1F497D" w:themeColor="text2"/>
      <w:sz w:val="18"/>
      <w:szCs w:val="18"/>
    </w:rPr>
  </w:style>
  <w:style w:type="paragraph" w:styleId="TOCHeading">
    <w:name w:val="TOC Heading"/>
    <w:basedOn w:val="Heading1"/>
    <w:next w:val="Normal"/>
    <w:uiPriority w:val="39"/>
    <w:unhideWhenUsed/>
    <w:qFormat/>
    <w:rsid w:val="003114A0"/>
    <w:pPr>
      <w:spacing w:line="259" w:lineRule="auto"/>
      <w:outlineLvl w:val="9"/>
    </w:pPr>
    <w:rPr>
      <w:lang w:val="en-US"/>
    </w:rPr>
  </w:style>
  <w:style w:type="paragraph" w:styleId="TOC1">
    <w:name w:val="toc 1"/>
    <w:basedOn w:val="Normal"/>
    <w:next w:val="Normal"/>
    <w:autoRedefine/>
    <w:uiPriority w:val="39"/>
    <w:unhideWhenUsed/>
    <w:rsid w:val="003114A0"/>
    <w:pPr>
      <w:spacing w:after="100"/>
    </w:pPr>
  </w:style>
  <w:style w:type="paragraph" w:styleId="TOC2">
    <w:name w:val="toc 2"/>
    <w:basedOn w:val="Normal"/>
    <w:next w:val="Normal"/>
    <w:autoRedefine/>
    <w:uiPriority w:val="39"/>
    <w:unhideWhenUsed/>
    <w:rsid w:val="003114A0"/>
    <w:pPr>
      <w:spacing w:after="100"/>
      <w:ind w:left="240"/>
    </w:pPr>
  </w:style>
  <w:style w:type="paragraph" w:styleId="TableofFigures">
    <w:name w:val="table of figures"/>
    <w:basedOn w:val="Normal"/>
    <w:next w:val="Normal"/>
    <w:uiPriority w:val="99"/>
    <w:unhideWhenUsed/>
    <w:rsid w:val="007002AE"/>
  </w:style>
  <w:style w:type="paragraph" w:styleId="Revision">
    <w:name w:val="Revision"/>
    <w:hidden/>
    <w:uiPriority w:val="99"/>
    <w:semiHidden/>
    <w:rsid w:val="008B38CA"/>
    <w:rPr>
      <w:rFonts w:ascii="Tahoma" w:hAnsi="Tahoma"/>
      <w:sz w:val="24"/>
      <w:szCs w:val="24"/>
      <w:lang w:eastAsia="en-US"/>
    </w:rPr>
  </w:style>
  <w:style w:type="paragraph" w:styleId="CommentSubject">
    <w:name w:val="annotation subject"/>
    <w:basedOn w:val="CommentText"/>
    <w:next w:val="CommentText"/>
    <w:link w:val="CommentSubjectChar"/>
    <w:semiHidden/>
    <w:unhideWhenUsed/>
    <w:rsid w:val="008B38CA"/>
    <w:pPr>
      <w:ind w:left="0"/>
    </w:pPr>
    <w:rPr>
      <w:rFonts w:ascii="Tahoma" w:hAnsi="Tahoma"/>
      <w:b/>
      <w:bCs/>
      <w:spacing w:val="0"/>
    </w:rPr>
  </w:style>
  <w:style w:type="character" w:customStyle="1" w:styleId="CommentSubjectChar">
    <w:name w:val="Comment Subject Char"/>
    <w:basedOn w:val="CommentTextChar"/>
    <w:link w:val="CommentSubject"/>
    <w:semiHidden/>
    <w:rsid w:val="008B38CA"/>
    <w:rPr>
      <w:rFonts w:ascii="Tahoma" w:hAnsi="Tahoma"/>
      <w:b/>
      <w:bCs/>
      <w:spacing w:val="-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19928">
      <w:bodyDiv w:val="1"/>
      <w:marLeft w:val="0"/>
      <w:marRight w:val="0"/>
      <w:marTop w:val="0"/>
      <w:marBottom w:val="0"/>
      <w:divBdr>
        <w:top w:val="none" w:sz="0" w:space="0" w:color="auto"/>
        <w:left w:val="none" w:sz="0" w:space="0" w:color="auto"/>
        <w:bottom w:val="none" w:sz="0" w:space="0" w:color="auto"/>
        <w:right w:val="none" w:sz="0" w:space="0" w:color="auto"/>
      </w:divBdr>
    </w:div>
    <w:div w:id="36199358">
      <w:bodyDiv w:val="1"/>
      <w:marLeft w:val="0"/>
      <w:marRight w:val="0"/>
      <w:marTop w:val="0"/>
      <w:marBottom w:val="0"/>
      <w:divBdr>
        <w:top w:val="none" w:sz="0" w:space="0" w:color="auto"/>
        <w:left w:val="none" w:sz="0" w:space="0" w:color="auto"/>
        <w:bottom w:val="none" w:sz="0" w:space="0" w:color="auto"/>
        <w:right w:val="none" w:sz="0" w:space="0" w:color="auto"/>
      </w:divBdr>
    </w:div>
    <w:div w:id="110049601">
      <w:bodyDiv w:val="1"/>
      <w:marLeft w:val="0"/>
      <w:marRight w:val="0"/>
      <w:marTop w:val="0"/>
      <w:marBottom w:val="0"/>
      <w:divBdr>
        <w:top w:val="none" w:sz="0" w:space="0" w:color="auto"/>
        <w:left w:val="none" w:sz="0" w:space="0" w:color="auto"/>
        <w:bottom w:val="none" w:sz="0" w:space="0" w:color="auto"/>
        <w:right w:val="none" w:sz="0" w:space="0" w:color="auto"/>
      </w:divBdr>
    </w:div>
    <w:div w:id="114756760">
      <w:bodyDiv w:val="1"/>
      <w:marLeft w:val="0"/>
      <w:marRight w:val="0"/>
      <w:marTop w:val="0"/>
      <w:marBottom w:val="0"/>
      <w:divBdr>
        <w:top w:val="none" w:sz="0" w:space="0" w:color="auto"/>
        <w:left w:val="none" w:sz="0" w:space="0" w:color="auto"/>
        <w:bottom w:val="none" w:sz="0" w:space="0" w:color="auto"/>
        <w:right w:val="none" w:sz="0" w:space="0" w:color="auto"/>
      </w:divBdr>
    </w:div>
    <w:div w:id="114834768">
      <w:bodyDiv w:val="1"/>
      <w:marLeft w:val="0"/>
      <w:marRight w:val="0"/>
      <w:marTop w:val="0"/>
      <w:marBottom w:val="0"/>
      <w:divBdr>
        <w:top w:val="none" w:sz="0" w:space="0" w:color="auto"/>
        <w:left w:val="none" w:sz="0" w:space="0" w:color="auto"/>
        <w:bottom w:val="none" w:sz="0" w:space="0" w:color="auto"/>
        <w:right w:val="none" w:sz="0" w:space="0" w:color="auto"/>
      </w:divBdr>
    </w:div>
    <w:div w:id="116263711">
      <w:bodyDiv w:val="1"/>
      <w:marLeft w:val="0"/>
      <w:marRight w:val="0"/>
      <w:marTop w:val="0"/>
      <w:marBottom w:val="0"/>
      <w:divBdr>
        <w:top w:val="none" w:sz="0" w:space="0" w:color="auto"/>
        <w:left w:val="none" w:sz="0" w:space="0" w:color="auto"/>
        <w:bottom w:val="none" w:sz="0" w:space="0" w:color="auto"/>
        <w:right w:val="none" w:sz="0" w:space="0" w:color="auto"/>
      </w:divBdr>
    </w:div>
    <w:div w:id="118912850">
      <w:bodyDiv w:val="1"/>
      <w:marLeft w:val="0"/>
      <w:marRight w:val="0"/>
      <w:marTop w:val="0"/>
      <w:marBottom w:val="0"/>
      <w:divBdr>
        <w:top w:val="none" w:sz="0" w:space="0" w:color="auto"/>
        <w:left w:val="none" w:sz="0" w:space="0" w:color="auto"/>
        <w:bottom w:val="none" w:sz="0" w:space="0" w:color="auto"/>
        <w:right w:val="none" w:sz="0" w:space="0" w:color="auto"/>
      </w:divBdr>
    </w:div>
    <w:div w:id="136923745">
      <w:bodyDiv w:val="1"/>
      <w:marLeft w:val="0"/>
      <w:marRight w:val="0"/>
      <w:marTop w:val="0"/>
      <w:marBottom w:val="0"/>
      <w:divBdr>
        <w:top w:val="none" w:sz="0" w:space="0" w:color="auto"/>
        <w:left w:val="none" w:sz="0" w:space="0" w:color="auto"/>
        <w:bottom w:val="none" w:sz="0" w:space="0" w:color="auto"/>
        <w:right w:val="none" w:sz="0" w:space="0" w:color="auto"/>
      </w:divBdr>
    </w:div>
    <w:div w:id="191460157">
      <w:bodyDiv w:val="1"/>
      <w:marLeft w:val="0"/>
      <w:marRight w:val="0"/>
      <w:marTop w:val="0"/>
      <w:marBottom w:val="0"/>
      <w:divBdr>
        <w:top w:val="none" w:sz="0" w:space="0" w:color="auto"/>
        <w:left w:val="none" w:sz="0" w:space="0" w:color="auto"/>
        <w:bottom w:val="none" w:sz="0" w:space="0" w:color="auto"/>
        <w:right w:val="none" w:sz="0" w:space="0" w:color="auto"/>
      </w:divBdr>
    </w:div>
    <w:div w:id="191962310">
      <w:bodyDiv w:val="1"/>
      <w:marLeft w:val="0"/>
      <w:marRight w:val="0"/>
      <w:marTop w:val="0"/>
      <w:marBottom w:val="0"/>
      <w:divBdr>
        <w:top w:val="none" w:sz="0" w:space="0" w:color="auto"/>
        <w:left w:val="none" w:sz="0" w:space="0" w:color="auto"/>
        <w:bottom w:val="none" w:sz="0" w:space="0" w:color="auto"/>
        <w:right w:val="none" w:sz="0" w:space="0" w:color="auto"/>
      </w:divBdr>
    </w:div>
    <w:div w:id="233317750">
      <w:bodyDiv w:val="1"/>
      <w:marLeft w:val="0"/>
      <w:marRight w:val="0"/>
      <w:marTop w:val="0"/>
      <w:marBottom w:val="0"/>
      <w:divBdr>
        <w:top w:val="none" w:sz="0" w:space="0" w:color="auto"/>
        <w:left w:val="none" w:sz="0" w:space="0" w:color="auto"/>
        <w:bottom w:val="none" w:sz="0" w:space="0" w:color="auto"/>
        <w:right w:val="none" w:sz="0" w:space="0" w:color="auto"/>
      </w:divBdr>
    </w:div>
    <w:div w:id="257175934">
      <w:bodyDiv w:val="1"/>
      <w:marLeft w:val="0"/>
      <w:marRight w:val="0"/>
      <w:marTop w:val="0"/>
      <w:marBottom w:val="0"/>
      <w:divBdr>
        <w:top w:val="none" w:sz="0" w:space="0" w:color="auto"/>
        <w:left w:val="none" w:sz="0" w:space="0" w:color="auto"/>
        <w:bottom w:val="none" w:sz="0" w:space="0" w:color="auto"/>
        <w:right w:val="none" w:sz="0" w:space="0" w:color="auto"/>
      </w:divBdr>
    </w:div>
    <w:div w:id="267590743">
      <w:bodyDiv w:val="1"/>
      <w:marLeft w:val="0"/>
      <w:marRight w:val="0"/>
      <w:marTop w:val="0"/>
      <w:marBottom w:val="0"/>
      <w:divBdr>
        <w:top w:val="none" w:sz="0" w:space="0" w:color="auto"/>
        <w:left w:val="none" w:sz="0" w:space="0" w:color="auto"/>
        <w:bottom w:val="none" w:sz="0" w:space="0" w:color="auto"/>
        <w:right w:val="none" w:sz="0" w:space="0" w:color="auto"/>
      </w:divBdr>
    </w:div>
    <w:div w:id="268321359">
      <w:bodyDiv w:val="1"/>
      <w:marLeft w:val="0"/>
      <w:marRight w:val="0"/>
      <w:marTop w:val="0"/>
      <w:marBottom w:val="0"/>
      <w:divBdr>
        <w:top w:val="none" w:sz="0" w:space="0" w:color="auto"/>
        <w:left w:val="none" w:sz="0" w:space="0" w:color="auto"/>
        <w:bottom w:val="none" w:sz="0" w:space="0" w:color="auto"/>
        <w:right w:val="none" w:sz="0" w:space="0" w:color="auto"/>
      </w:divBdr>
    </w:div>
    <w:div w:id="293289054">
      <w:bodyDiv w:val="1"/>
      <w:marLeft w:val="0"/>
      <w:marRight w:val="0"/>
      <w:marTop w:val="0"/>
      <w:marBottom w:val="0"/>
      <w:divBdr>
        <w:top w:val="none" w:sz="0" w:space="0" w:color="auto"/>
        <w:left w:val="none" w:sz="0" w:space="0" w:color="auto"/>
        <w:bottom w:val="none" w:sz="0" w:space="0" w:color="auto"/>
        <w:right w:val="none" w:sz="0" w:space="0" w:color="auto"/>
      </w:divBdr>
    </w:div>
    <w:div w:id="296497202">
      <w:bodyDiv w:val="1"/>
      <w:marLeft w:val="0"/>
      <w:marRight w:val="0"/>
      <w:marTop w:val="0"/>
      <w:marBottom w:val="0"/>
      <w:divBdr>
        <w:top w:val="none" w:sz="0" w:space="0" w:color="auto"/>
        <w:left w:val="none" w:sz="0" w:space="0" w:color="auto"/>
        <w:bottom w:val="none" w:sz="0" w:space="0" w:color="auto"/>
        <w:right w:val="none" w:sz="0" w:space="0" w:color="auto"/>
      </w:divBdr>
    </w:div>
    <w:div w:id="303780753">
      <w:bodyDiv w:val="1"/>
      <w:marLeft w:val="0"/>
      <w:marRight w:val="0"/>
      <w:marTop w:val="0"/>
      <w:marBottom w:val="0"/>
      <w:divBdr>
        <w:top w:val="none" w:sz="0" w:space="0" w:color="auto"/>
        <w:left w:val="none" w:sz="0" w:space="0" w:color="auto"/>
        <w:bottom w:val="none" w:sz="0" w:space="0" w:color="auto"/>
        <w:right w:val="none" w:sz="0" w:space="0" w:color="auto"/>
      </w:divBdr>
    </w:div>
    <w:div w:id="308361589">
      <w:bodyDiv w:val="1"/>
      <w:marLeft w:val="0"/>
      <w:marRight w:val="0"/>
      <w:marTop w:val="0"/>
      <w:marBottom w:val="0"/>
      <w:divBdr>
        <w:top w:val="none" w:sz="0" w:space="0" w:color="auto"/>
        <w:left w:val="none" w:sz="0" w:space="0" w:color="auto"/>
        <w:bottom w:val="none" w:sz="0" w:space="0" w:color="auto"/>
        <w:right w:val="none" w:sz="0" w:space="0" w:color="auto"/>
      </w:divBdr>
    </w:div>
    <w:div w:id="314408340">
      <w:bodyDiv w:val="1"/>
      <w:marLeft w:val="0"/>
      <w:marRight w:val="0"/>
      <w:marTop w:val="0"/>
      <w:marBottom w:val="0"/>
      <w:divBdr>
        <w:top w:val="none" w:sz="0" w:space="0" w:color="auto"/>
        <w:left w:val="none" w:sz="0" w:space="0" w:color="auto"/>
        <w:bottom w:val="none" w:sz="0" w:space="0" w:color="auto"/>
        <w:right w:val="none" w:sz="0" w:space="0" w:color="auto"/>
      </w:divBdr>
    </w:div>
    <w:div w:id="319962019">
      <w:bodyDiv w:val="1"/>
      <w:marLeft w:val="0"/>
      <w:marRight w:val="0"/>
      <w:marTop w:val="0"/>
      <w:marBottom w:val="0"/>
      <w:divBdr>
        <w:top w:val="none" w:sz="0" w:space="0" w:color="auto"/>
        <w:left w:val="none" w:sz="0" w:space="0" w:color="auto"/>
        <w:bottom w:val="none" w:sz="0" w:space="0" w:color="auto"/>
        <w:right w:val="none" w:sz="0" w:space="0" w:color="auto"/>
      </w:divBdr>
    </w:div>
    <w:div w:id="341010722">
      <w:bodyDiv w:val="1"/>
      <w:marLeft w:val="0"/>
      <w:marRight w:val="0"/>
      <w:marTop w:val="0"/>
      <w:marBottom w:val="0"/>
      <w:divBdr>
        <w:top w:val="none" w:sz="0" w:space="0" w:color="auto"/>
        <w:left w:val="none" w:sz="0" w:space="0" w:color="auto"/>
        <w:bottom w:val="none" w:sz="0" w:space="0" w:color="auto"/>
        <w:right w:val="none" w:sz="0" w:space="0" w:color="auto"/>
      </w:divBdr>
    </w:div>
    <w:div w:id="352076884">
      <w:bodyDiv w:val="1"/>
      <w:marLeft w:val="0"/>
      <w:marRight w:val="0"/>
      <w:marTop w:val="0"/>
      <w:marBottom w:val="0"/>
      <w:divBdr>
        <w:top w:val="none" w:sz="0" w:space="0" w:color="auto"/>
        <w:left w:val="none" w:sz="0" w:space="0" w:color="auto"/>
        <w:bottom w:val="none" w:sz="0" w:space="0" w:color="auto"/>
        <w:right w:val="none" w:sz="0" w:space="0" w:color="auto"/>
      </w:divBdr>
    </w:div>
    <w:div w:id="360204846">
      <w:bodyDiv w:val="1"/>
      <w:marLeft w:val="0"/>
      <w:marRight w:val="0"/>
      <w:marTop w:val="0"/>
      <w:marBottom w:val="0"/>
      <w:divBdr>
        <w:top w:val="none" w:sz="0" w:space="0" w:color="auto"/>
        <w:left w:val="none" w:sz="0" w:space="0" w:color="auto"/>
        <w:bottom w:val="none" w:sz="0" w:space="0" w:color="auto"/>
        <w:right w:val="none" w:sz="0" w:space="0" w:color="auto"/>
      </w:divBdr>
    </w:div>
    <w:div w:id="436024479">
      <w:bodyDiv w:val="1"/>
      <w:marLeft w:val="0"/>
      <w:marRight w:val="0"/>
      <w:marTop w:val="0"/>
      <w:marBottom w:val="0"/>
      <w:divBdr>
        <w:top w:val="none" w:sz="0" w:space="0" w:color="auto"/>
        <w:left w:val="none" w:sz="0" w:space="0" w:color="auto"/>
        <w:bottom w:val="none" w:sz="0" w:space="0" w:color="auto"/>
        <w:right w:val="none" w:sz="0" w:space="0" w:color="auto"/>
      </w:divBdr>
    </w:div>
    <w:div w:id="480199593">
      <w:bodyDiv w:val="1"/>
      <w:marLeft w:val="0"/>
      <w:marRight w:val="0"/>
      <w:marTop w:val="0"/>
      <w:marBottom w:val="0"/>
      <w:divBdr>
        <w:top w:val="none" w:sz="0" w:space="0" w:color="auto"/>
        <w:left w:val="none" w:sz="0" w:space="0" w:color="auto"/>
        <w:bottom w:val="none" w:sz="0" w:space="0" w:color="auto"/>
        <w:right w:val="none" w:sz="0" w:space="0" w:color="auto"/>
      </w:divBdr>
    </w:div>
    <w:div w:id="501161121">
      <w:bodyDiv w:val="1"/>
      <w:marLeft w:val="0"/>
      <w:marRight w:val="0"/>
      <w:marTop w:val="0"/>
      <w:marBottom w:val="0"/>
      <w:divBdr>
        <w:top w:val="none" w:sz="0" w:space="0" w:color="auto"/>
        <w:left w:val="none" w:sz="0" w:space="0" w:color="auto"/>
        <w:bottom w:val="none" w:sz="0" w:space="0" w:color="auto"/>
        <w:right w:val="none" w:sz="0" w:space="0" w:color="auto"/>
      </w:divBdr>
    </w:div>
    <w:div w:id="504587599">
      <w:bodyDiv w:val="1"/>
      <w:marLeft w:val="0"/>
      <w:marRight w:val="0"/>
      <w:marTop w:val="0"/>
      <w:marBottom w:val="0"/>
      <w:divBdr>
        <w:top w:val="none" w:sz="0" w:space="0" w:color="auto"/>
        <w:left w:val="none" w:sz="0" w:space="0" w:color="auto"/>
        <w:bottom w:val="none" w:sz="0" w:space="0" w:color="auto"/>
        <w:right w:val="none" w:sz="0" w:space="0" w:color="auto"/>
      </w:divBdr>
    </w:div>
    <w:div w:id="538010635">
      <w:bodyDiv w:val="1"/>
      <w:marLeft w:val="0"/>
      <w:marRight w:val="0"/>
      <w:marTop w:val="0"/>
      <w:marBottom w:val="0"/>
      <w:divBdr>
        <w:top w:val="none" w:sz="0" w:space="0" w:color="auto"/>
        <w:left w:val="none" w:sz="0" w:space="0" w:color="auto"/>
        <w:bottom w:val="none" w:sz="0" w:space="0" w:color="auto"/>
        <w:right w:val="none" w:sz="0" w:space="0" w:color="auto"/>
      </w:divBdr>
    </w:div>
    <w:div w:id="546650884">
      <w:bodyDiv w:val="1"/>
      <w:marLeft w:val="0"/>
      <w:marRight w:val="0"/>
      <w:marTop w:val="0"/>
      <w:marBottom w:val="0"/>
      <w:divBdr>
        <w:top w:val="none" w:sz="0" w:space="0" w:color="auto"/>
        <w:left w:val="none" w:sz="0" w:space="0" w:color="auto"/>
        <w:bottom w:val="none" w:sz="0" w:space="0" w:color="auto"/>
        <w:right w:val="none" w:sz="0" w:space="0" w:color="auto"/>
      </w:divBdr>
    </w:div>
    <w:div w:id="585458794">
      <w:bodyDiv w:val="1"/>
      <w:marLeft w:val="0"/>
      <w:marRight w:val="0"/>
      <w:marTop w:val="0"/>
      <w:marBottom w:val="0"/>
      <w:divBdr>
        <w:top w:val="none" w:sz="0" w:space="0" w:color="auto"/>
        <w:left w:val="none" w:sz="0" w:space="0" w:color="auto"/>
        <w:bottom w:val="none" w:sz="0" w:space="0" w:color="auto"/>
        <w:right w:val="none" w:sz="0" w:space="0" w:color="auto"/>
      </w:divBdr>
    </w:div>
    <w:div w:id="587806338">
      <w:bodyDiv w:val="1"/>
      <w:marLeft w:val="0"/>
      <w:marRight w:val="0"/>
      <w:marTop w:val="0"/>
      <w:marBottom w:val="0"/>
      <w:divBdr>
        <w:top w:val="none" w:sz="0" w:space="0" w:color="auto"/>
        <w:left w:val="none" w:sz="0" w:space="0" w:color="auto"/>
        <w:bottom w:val="none" w:sz="0" w:space="0" w:color="auto"/>
        <w:right w:val="none" w:sz="0" w:space="0" w:color="auto"/>
      </w:divBdr>
    </w:div>
    <w:div w:id="634215176">
      <w:bodyDiv w:val="1"/>
      <w:marLeft w:val="0"/>
      <w:marRight w:val="0"/>
      <w:marTop w:val="0"/>
      <w:marBottom w:val="0"/>
      <w:divBdr>
        <w:top w:val="none" w:sz="0" w:space="0" w:color="auto"/>
        <w:left w:val="none" w:sz="0" w:space="0" w:color="auto"/>
        <w:bottom w:val="none" w:sz="0" w:space="0" w:color="auto"/>
        <w:right w:val="none" w:sz="0" w:space="0" w:color="auto"/>
      </w:divBdr>
    </w:div>
    <w:div w:id="653411686">
      <w:bodyDiv w:val="1"/>
      <w:marLeft w:val="0"/>
      <w:marRight w:val="0"/>
      <w:marTop w:val="0"/>
      <w:marBottom w:val="0"/>
      <w:divBdr>
        <w:top w:val="none" w:sz="0" w:space="0" w:color="auto"/>
        <w:left w:val="none" w:sz="0" w:space="0" w:color="auto"/>
        <w:bottom w:val="none" w:sz="0" w:space="0" w:color="auto"/>
        <w:right w:val="none" w:sz="0" w:space="0" w:color="auto"/>
      </w:divBdr>
    </w:div>
    <w:div w:id="658964689">
      <w:bodyDiv w:val="1"/>
      <w:marLeft w:val="0"/>
      <w:marRight w:val="0"/>
      <w:marTop w:val="0"/>
      <w:marBottom w:val="0"/>
      <w:divBdr>
        <w:top w:val="none" w:sz="0" w:space="0" w:color="auto"/>
        <w:left w:val="none" w:sz="0" w:space="0" w:color="auto"/>
        <w:bottom w:val="none" w:sz="0" w:space="0" w:color="auto"/>
        <w:right w:val="none" w:sz="0" w:space="0" w:color="auto"/>
      </w:divBdr>
    </w:div>
    <w:div w:id="668095987">
      <w:bodyDiv w:val="1"/>
      <w:marLeft w:val="0"/>
      <w:marRight w:val="0"/>
      <w:marTop w:val="0"/>
      <w:marBottom w:val="0"/>
      <w:divBdr>
        <w:top w:val="none" w:sz="0" w:space="0" w:color="auto"/>
        <w:left w:val="none" w:sz="0" w:space="0" w:color="auto"/>
        <w:bottom w:val="none" w:sz="0" w:space="0" w:color="auto"/>
        <w:right w:val="none" w:sz="0" w:space="0" w:color="auto"/>
      </w:divBdr>
    </w:div>
    <w:div w:id="673801183">
      <w:bodyDiv w:val="1"/>
      <w:marLeft w:val="0"/>
      <w:marRight w:val="0"/>
      <w:marTop w:val="0"/>
      <w:marBottom w:val="0"/>
      <w:divBdr>
        <w:top w:val="none" w:sz="0" w:space="0" w:color="auto"/>
        <w:left w:val="none" w:sz="0" w:space="0" w:color="auto"/>
        <w:bottom w:val="none" w:sz="0" w:space="0" w:color="auto"/>
        <w:right w:val="none" w:sz="0" w:space="0" w:color="auto"/>
      </w:divBdr>
    </w:div>
    <w:div w:id="742605515">
      <w:bodyDiv w:val="1"/>
      <w:marLeft w:val="0"/>
      <w:marRight w:val="0"/>
      <w:marTop w:val="0"/>
      <w:marBottom w:val="0"/>
      <w:divBdr>
        <w:top w:val="none" w:sz="0" w:space="0" w:color="auto"/>
        <w:left w:val="none" w:sz="0" w:space="0" w:color="auto"/>
        <w:bottom w:val="none" w:sz="0" w:space="0" w:color="auto"/>
        <w:right w:val="none" w:sz="0" w:space="0" w:color="auto"/>
      </w:divBdr>
    </w:div>
    <w:div w:id="816148313">
      <w:bodyDiv w:val="1"/>
      <w:marLeft w:val="0"/>
      <w:marRight w:val="0"/>
      <w:marTop w:val="0"/>
      <w:marBottom w:val="0"/>
      <w:divBdr>
        <w:top w:val="none" w:sz="0" w:space="0" w:color="auto"/>
        <w:left w:val="none" w:sz="0" w:space="0" w:color="auto"/>
        <w:bottom w:val="none" w:sz="0" w:space="0" w:color="auto"/>
        <w:right w:val="none" w:sz="0" w:space="0" w:color="auto"/>
      </w:divBdr>
    </w:div>
    <w:div w:id="822552401">
      <w:bodyDiv w:val="1"/>
      <w:marLeft w:val="0"/>
      <w:marRight w:val="0"/>
      <w:marTop w:val="0"/>
      <w:marBottom w:val="0"/>
      <w:divBdr>
        <w:top w:val="none" w:sz="0" w:space="0" w:color="auto"/>
        <w:left w:val="none" w:sz="0" w:space="0" w:color="auto"/>
        <w:bottom w:val="none" w:sz="0" w:space="0" w:color="auto"/>
        <w:right w:val="none" w:sz="0" w:space="0" w:color="auto"/>
      </w:divBdr>
    </w:div>
    <w:div w:id="850875618">
      <w:bodyDiv w:val="1"/>
      <w:marLeft w:val="0"/>
      <w:marRight w:val="0"/>
      <w:marTop w:val="0"/>
      <w:marBottom w:val="0"/>
      <w:divBdr>
        <w:top w:val="none" w:sz="0" w:space="0" w:color="auto"/>
        <w:left w:val="none" w:sz="0" w:space="0" w:color="auto"/>
        <w:bottom w:val="none" w:sz="0" w:space="0" w:color="auto"/>
        <w:right w:val="none" w:sz="0" w:space="0" w:color="auto"/>
      </w:divBdr>
    </w:div>
    <w:div w:id="861241323">
      <w:bodyDiv w:val="1"/>
      <w:marLeft w:val="0"/>
      <w:marRight w:val="0"/>
      <w:marTop w:val="0"/>
      <w:marBottom w:val="0"/>
      <w:divBdr>
        <w:top w:val="none" w:sz="0" w:space="0" w:color="auto"/>
        <w:left w:val="none" w:sz="0" w:space="0" w:color="auto"/>
        <w:bottom w:val="none" w:sz="0" w:space="0" w:color="auto"/>
        <w:right w:val="none" w:sz="0" w:space="0" w:color="auto"/>
      </w:divBdr>
    </w:div>
    <w:div w:id="888998017">
      <w:bodyDiv w:val="1"/>
      <w:marLeft w:val="0"/>
      <w:marRight w:val="0"/>
      <w:marTop w:val="0"/>
      <w:marBottom w:val="0"/>
      <w:divBdr>
        <w:top w:val="none" w:sz="0" w:space="0" w:color="auto"/>
        <w:left w:val="none" w:sz="0" w:space="0" w:color="auto"/>
        <w:bottom w:val="none" w:sz="0" w:space="0" w:color="auto"/>
        <w:right w:val="none" w:sz="0" w:space="0" w:color="auto"/>
      </w:divBdr>
    </w:div>
    <w:div w:id="954217939">
      <w:bodyDiv w:val="1"/>
      <w:marLeft w:val="0"/>
      <w:marRight w:val="0"/>
      <w:marTop w:val="0"/>
      <w:marBottom w:val="0"/>
      <w:divBdr>
        <w:top w:val="none" w:sz="0" w:space="0" w:color="auto"/>
        <w:left w:val="none" w:sz="0" w:space="0" w:color="auto"/>
        <w:bottom w:val="none" w:sz="0" w:space="0" w:color="auto"/>
        <w:right w:val="none" w:sz="0" w:space="0" w:color="auto"/>
      </w:divBdr>
    </w:div>
    <w:div w:id="954558428">
      <w:bodyDiv w:val="1"/>
      <w:marLeft w:val="0"/>
      <w:marRight w:val="0"/>
      <w:marTop w:val="0"/>
      <w:marBottom w:val="0"/>
      <w:divBdr>
        <w:top w:val="none" w:sz="0" w:space="0" w:color="auto"/>
        <w:left w:val="none" w:sz="0" w:space="0" w:color="auto"/>
        <w:bottom w:val="none" w:sz="0" w:space="0" w:color="auto"/>
        <w:right w:val="none" w:sz="0" w:space="0" w:color="auto"/>
      </w:divBdr>
    </w:div>
    <w:div w:id="1049769001">
      <w:bodyDiv w:val="1"/>
      <w:marLeft w:val="0"/>
      <w:marRight w:val="0"/>
      <w:marTop w:val="0"/>
      <w:marBottom w:val="0"/>
      <w:divBdr>
        <w:top w:val="none" w:sz="0" w:space="0" w:color="auto"/>
        <w:left w:val="none" w:sz="0" w:space="0" w:color="auto"/>
        <w:bottom w:val="none" w:sz="0" w:space="0" w:color="auto"/>
        <w:right w:val="none" w:sz="0" w:space="0" w:color="auto"/>
      </w:divBdr>
    </w:div>
    <w:div w:id="1100874808">
      <w:bodyDiv w:val="1"/>
      <w:marLeft w:val="0"/>
      <w:marRight w:val="0"/>
      <w:marTop w:val="0"/>
      <w:marBottom w:val="0"/>
      <w:divBdr>
        <w:top w:val="none" w:sz="0" w:space="0" w:color="auto"/>
        <w:left w:val="none" w:sz="0" w:space="0" w:color="auto"/>
        <w:bottom w:val="none" w:sz="0" w:space="0" w:color="auto"/>
        <w:right w:val="none" w:sz="0" w:space="0" w:color="auto"/>
      </w:divBdr>
    </w:div>
    <w:div w:id="1147819043">
      <w:bodyDiv w:val="1"/>
      <w:marLeft w:val="0"/>
      <w:marRight w:val="0"/>
      <w:marTop w:val="0"/>
      <w:marBottom w:val="0"/>
      <w:divBdr>
        <w:top w:val="none" w:sz="0" w:space="0" w:color="auto"/>
        <w:left w:val="none" w:sz="0" w:space="0" w:color="auto"/>
        <w:bottom w:val="none" w:sz="0" w:space="0" w:color="auto"/>
        <w:right w:val="none" w:sz="0" w:space="0" w:color="auto"/>
      </w:divBdr>
    </w:div>
    <w:div w:id="1167672613">
      <w:bodyDiv w:val="1"/>
      <w:marLeft w:val="0"/>
      <w:marRight w:val="0"/>
      <w:marTop w:val="0"/>
      <w:marBottom w:val="0"/>
      <w:divBdr>
        <w:top w:val="none" w:sz="0" w:space="0" w:color="auto"/>
        <w:left w:val="none" w:sz="0" w:space="0" w:color="auto"/>
        <w:bottom w:val="none" w:sz="0" w:space="0" w:color="auto"/>
        <w:right w:val="none" w:sz="0" w:space="0" w:color="auto"/>
      </w:divBdr>
    </w:div>
    <w:div w:id="1218056801">
      <w:bodyDiv w:val="1"/>
      <w:marLeft w:val="0"/>
      <w:marRight w:val="0"/>
      <w:marTop w:val="0"/>
      <w:marBottom w:val="0"/>
      <w:divBdr>
        <w:top w:val="none" w:sz="0" w:space="0" w:color="auto"/>
        <w:left w:val="none" w:sz="0" w:space="0" w:color="auto"/>
        <w:bottom w:val="none" w:sz="0" w:space="0" w:color="auto"/>
        <w:right w:val="none" w:sz="0" w:space="0" w:color="auto"/>
      </w:divBdr>
    </w:div>
    <w:div w:id="1221750564">
      <w:bodyDiv w:val="1"/>
      <w:marLeft w:val="0"/>
      <w:marRight w:val="0"/>
      <w:marTop w:val="0"/>
      <w:marBottom w:val="0"/>
      <w:divBdr>
        <w:top w:val="none" w:sz="0" w:space="0" w:color="auto"/>
        <w:left w:val="none" w:sz="0" w:space="0" w:color="auto"/>
        <w:bottom w:val="none" w:sz="0" w:space="0" w:color="auto"/>
        <w:right w:val="none" w:sz="0" w:space="0" w:color="auto"/>
      </w:divBdr>
    </w:div>
    <w:div w:id="1256670964">
      <w:bodyDiv w:val="1"/>
      <w:marLeft w:val="0"/>
      <w:marRight w:val="0"/>
      <w:marTop w:val="0"/>
      <w:marBottom w:val="0"/>
      <w:divBdr>
        <w:top w:val="none" w:sz="0" w:space="0" w:color="auto"/>
        <w:left w:val="none" w:sz="0" w:space="0" w:color="auto"/>
        <w:bottom w:val="none" w:sz="0" w:space="0" w:color="auto"/>
        <w:right w:val="none" w:sz="0" w:space="0" w:color="auto"/>
      </w:divBdr>
    </w:div>
    <w:div w:id="1288853463">
      <w:bodyDiv w:val="1"/>
      <w:marLeft w:val="0"/>
      <w:marRight w:val="0"/>
      <w:marTop w:val="0"/>
      <w:marBottom w:val="0"/>
      <w:divBdr>
        <w:top w:val="none" w:sz="0" w:space="0" w:color="auto"/>
        <w:left w:val="none" w:sz="0" w:space="0" w:color="auto"/>
        <w:bottom w:val="none" w:sz="0" w:space="0" w:color="auto"/>
        <w:right w:val="none" w:sz="0" w:space="0" w:color="auto"/>
      </w:divBdr>
    </w:div>
    <w:div w:id="1291857761">
      <w:bodyDiv w:val="1"/>
      <w:marLeft w:val="0"/>
      <w:marRight w:val="0"/>
      <w:marTop w:val="0"/>
      <w:marBottom w:val="0"/>
      <w:divBdr>
        <w:top w:val="none" w:sz="0" w:space="0" w:color="auto"/>
        <w:left w:val="none" w:sz="0" w:space="0" w:color="auto"/>
        <w:bottom w:val="none" w:sz="0" w:space="0" w:color="auto"/>
        <w:right w:val="none" w:sz="0" w:space="0" w:color="auto"/>
      </w:divBdr>
    </w:div>
    <w:div w:id="1349141317">
      <w:bodyDiv w:val="1"/>
      <w:marLeft w:val="0"/>
      <w:marRight w:val="0"/>
      <w:marTop w:val="0"/>
      <w:marBottom w:val="0"/>
      <w:divBdr>
        <w:top w:val="none" w:sz="0" w:space="0" w:color="auto"/>
        <w:left w:val="none" w:sz="0" w:space="0" w:color="auto"/>
        <w:bottom w:val="none" w:sz="0" w:space="0" w:color="auto"/>
        <w:right w:val="none" w:sz="0" w:space="0" w:color="auto"/>
      </w:divBdr>
    </w:div>
    <w:div w:id="1454522931">
      <w:bodyDiv w:val="1"/>
      <w:marLeft w:val="0"/>
      <w:marRight w:val="0"/>
      <w:marTop w:val="0"/>
      <w:marBottom w:val="0"/>
      <w:divBdr>
        <w:top w:val="none" w:sz="0" w:space="0" w:color="auto"/>
        <w:left w:val="none" w:sz="0" w:space="0" w:color="auto"/>
        <w:bottom w:val="none" w:sz="0" w:space="0" w:color="auto"/>
        <w:right w:val="none" w:sz="0" w:space="0" w:color="auto"/>
      </w:divBdr>
    </w:div>
    <w:div w:id="1471945573">
      <w:bodyDiv w:val="1"/>
      <w:marLeft w:val="0"/>
      <w:marRight w:val="0"/>
      <w:marTop w:val="0"/>
      <w:marBottom w:val="0"/>
      <w:divBdr>
        <w:top w:val="none" w:sz="0" w:space="0" w:color="auto"/>
        <w:left w:val="none" w:sz="0" w:space="0" w:color="auto"/>
        <w:bottom w:val="none" w:sz="0" w:space="0" w:color="auto"/>
        <w:right w:val="none" w:sz="0" w:space="0" w:color="auto"/>
      </w:divBdr>
    </w:div>
    <w:div w:id="1542278986">
      <w:bodyDiv w:val="1"/>
      <w:marLeft w:val="0"/>
      <w:marRight w:val="0"/>
      <w:marTop w:val="0"/>
      <w:marBottom w:val="0"/>
      <w:divBdr>
        <w:top w:val="none" w:sz="0" w:space="0" w:color="auto"/>
        <w:left w:val="none" w:sz="0" w:space="0" w:color="auto"/>
        <w:bottom w:val="none" w:sz="0" w:space="0" w:color="auto"/>
        <w:right w:val="none" w:sz="0" w:space="0" w:color="auto"/>
      </w:divBdr>
    </w:div>
    <w:div w:id="1542785239">
      <w:bodyDiv w:val="1"/>
      <w:marLeft w:val="0"/>
      <w:marRight w:val="0"/>
      <w:marTop w:val="0"/>
      <w:marBottom w:val="0"/>
      <w:divBdr>
        <w:top w:val="none" w:sz="0" w:space="0" w:color="auto"/>
        <w:left w:val="none" w:sz="0" w:space="0" w:color="auto"/>
        <w:bottom w:val="none" w:sz="0" w:space="0" w:color="auto"/>
        <w:right w:val="none" w:sz="0" w:space="0" w:color="auto"/>
      </w:divBdr>
    </w:div>
    <w:div w:id="1599170660">
      <w:bodyDiv w:val="1"/>
      <w:marLeft w:val="0"/>
      <w:marRight w:val="0"/>
      <w:marTop w:val="0"/>
      <w:marBottom w:val="0"/>
      <w:divBdr>
        <w:top w:val="none" w:sz="0" w:space="0" w:color="auto"/>
        <w:left w:val="none" w:sz="0" w:space="0" w:color="auto"/>
        <w:bottom w:val="none" w:sz="0" w:space="0" w:color="auto"/>
        <w:right w:val="none" w:sz="0" w:space="0" w:color="auto"/>
      </w:divBdr>
    </w:div>
    <w:div w:id="1607230757">
      <w:bodyDiv w:val="1"/>
      <w:marLeft w:val="0"/>
      <w:marRight w:val="0"/>
      <w:marTop w:val="0"/>
      <w:marBottom w:val="0"/>
      <w:divBdr>
        <w:top w:val="none" w:sz="0" w:space="0" w:color="auto"/>
        <w:left w:val="none" w:sz="0" w:space="0" w:color="auto"/>
        <w:bottom w:val="none" w:sz="0" w:space="0" w:color="auto"/>
        <w:right w:val="none" w:sz="0" w:space="0" w:color="auto"/>
      </w:divBdr>
    </w:div>
    <w:div w:id="1621565853">
      <w:bodyDiv w:val="1"/>
      <w:marLeft w:val="0"/>
      <w:marRight w:val="0"/>
      <w:marTop w:val="0"/>
      <w:marBottom w:val="0"/>
      <w:divBdr>
        <w:top w:val="none" w:sz="0" w:space="0" w:color="auto"/>
        <w:left w:val="none" w:sz="0" w:space="0" w:color="auto"/>
        <w:bottom w:val="none" w:sz="0" w:space="0" w:color="auto"/>
        <w:right w:val="none" w:sz="0" w:space="0" w:color="auto"/>
      </w:divBdr>
    </w:div>
    <w:div w:id="1645036900">
      <w:bodyDiv w:val="1"/>
      <w:marLeft w:val="0"/>
      <w:marRight w:val="0"/>
      <w:marTop w:val="0"/>
      <w:marBottom w:val="0"/>
      <w:divBdr>
        <w:top w:val="none" w:sz="0" w:space="0" w:color="auto"/>
        <w:left w:val="none" w:sz="0" w:space="0" w:color="auto"/>
        <w:bottom w:val="none" w:sz="0" w:space="0" w:color="auto"/>
        <w:right w:val="none" w:sz="0" w:space="0" w:color="auto"/>
      </w:divBdr>
    </w:div>
    <w:div w:id="1685476521">
      <w:bodyDiv w:val="1"/>
      <w:marLeft w:val="0"/>
      <w:marRight w:val="0"/>
      <w:marTop w:val="0"/>
      <w:marBottom w:val="0"/>
      <w:divBdr>
        <w:top w:val="none" w:sz="0" w:space="0" w:color="auto"/>
        <w:left w:val="none" w:sz="0" w:space="0" w:color="auto"/>
        <w:bottom w:val="none" w:sz="0" w:space="0" w:color="auto"/>
        <w:right w:val="none" w:sz="0" w:space="0" w:color="auto"/>
      </w:divBdr>
    </w:div>
    <w:div w:id="1732656295">
      <w:bodyDiv w:val="1"/>
      <w:marLeft w:val="0"/>
      <w:marRight w:val="0"/>
      <w:marTop w:val="0"/>
      <w:marBottom w:val="0"/>
      <w:divBdr>
        <w:top w:val="none" w:sz="0" w:space="0" w:color="auto"/>
        <w:left w:val="none" w:sz="0" w:space="0" w:color="auto"/>
        <w:bottom w:val="none" w:sz="0" w:space="0" w:color="auto"/>
        <w:right w:val="none" w:sz="0" w:space="0" w:color="auto"/>
      </w:divBdr>
    </w:div>
    <w:div w:id="1767964817">
      <w:bodyDiv w:val="1"/>
      <w:marLeft w:val="0"/>
      <w:marRight w:val="0"/>
      <w:marTop w:val="0"/>
      <w:marBottom w:val="0"/>
      <w:divBdr>
        <w:top w:val="none" w:sz="0" w:space="0" w:color="auto"/>
        <w:left w:val="none" w:sz="0" w:space="0" w:color="auto"/>
        <w:bottom w:val="none" w:sz="0" w:space="0" w:color="auto"/>
        <w:right w:val="none" w:sz="0" w:space="0" w:color="auto"/>
      </w:divBdr>
    </w:div>
    <w:div w:id="1803573788">
      <w:bodyDiv w:val="1"/>
      <w:marLeft w:val="0"/>
      <w:marRight w:val="0"/>
      <w:marTop w:val="0"/>
      <w:marBottom w:val="0"/>
      <w:divBdr>
        <w:top w:val="none" w:sz="0" w:space="0" w:color="auto"/>
        <w:left w:val="none" w:sz="0" w:space="0" w:color="auto"/>
        <w:bottom w:val="none" w:sz="0" w:space="0" w:color="auto"/>
        <w:right w:val="none" w:sz="0" w:space="0" w:color="auto"/>
      </w:divBdr>
    </w:div>
    <w:div w:id="1829131198">
      <w:bodyDiv w:val="1"/>
      <w:marLeft w:val="0"/>
      <w:marRight w:val="0"/>
      <w:marTop w:val="0"/>
      <w:marBottom w:val="0"/>
      <w:divBdr>
        <w:top w:val="none" w:sz="0" w:space="0" w:color="auto"/>
        <w:left w:val="none" w:sz="0" w:space="0" w:color="auto"/>
        <w:bottom w:val="none" w:sz="0" w:space="0" w:color="auto"/>
        <w:right w:val="none" w:sz="0" w:space="0" w:color="auto"/>
      </w:divBdr>
    </w:div>
    <w:div w:id="1860657819">
      <w:bodyDiv w:val="1"/>
      <w:marLeft w:val="0"/>
      <w:marRight w:val="0"/>
      <w:marTop w:val="0"/>
      <w:marBottom w:val="0"/>
      <w:divBdr>
        <w:top w:val="none" w:sz="0" w:space="0" w:color="auto"/>
        <w:left w:val="none" w:sz="0" w:space="0" w:color="auto"/>
        <w:bottom w:val="none" w:sz="0" w:space="0" w:color="auto"/>
        <w:right w:val="none" w:sz="0" w:space="0" w:color="auto"/>
      </w:divBdr>
    </w:div>
    <w:div w:id="1884321802">
      <w:bodyDiv w:val="1"/>
      <w:marLeft w:val="0"/>
      <w:marRight w:val="0"/>
      <w:marTop w:val="0"/>
      <w:marBottom w:val="0"/>
      <w:divBdr>
        <w:top w:val="none" w:sz="0" w:space="0" w:color="auto"/>
        <w:left w:val="none" w:sz="0" w:space="0" w:color="auto"/>
        <w:bottom w:val="none" w:sz="0" w:space="0" w:color="auto"/>
        <w:right w:val="none" w:sz="0" w:space="0" w:color="auto"/>
      </w:divBdr>
    </w:div>
    <w:div w:id="1890608969">
      <w:bodyDiv w:val="1"/>
      <w:marLeft w:val="0"/>
      <w:marRight w:val="0"/>
      <w:marTop w:val="0"/>
      <w:marBottom w:val="0"/>
      <w:divBdr>
        <w:top w:val="none" w:sz="0" w:space="0" w:color="auto"/>
        <w:left w:val="none" w:sz="0" w:space="0" w:color="auto"/>
        <w:bottom w:val="none" w:sz="0" w:space="0" w:color="auto"/>
        <w:right w:val="none" w:sz="0" w:space="0" w:color="auto"/>
      </w:divBdr>
    </w:div>
    <w:div w:id="1893035841">
      <w:bodyDiv w:val="1"/>
      <w:marLeft w:val="0"/>
      <w:marRight w:val="0"/>
      <w:marTop w:val="0"/>
      <w:marBottom w:val="0"/>
      <w:divBdr>
        <w:top w:val="none" w:sz="0" w:space="0" w:color="auto"/>
        <w:left w:val="none" w:sz="0" w:space="0" w:color="auto"/>
        <w:bottom w:val="none" w:sz="0" w:space="0" w:color="auto"/>
        <w:right w:val="none" w:sz="0" w:space="0" w:color="auto"/>
      </w:divBdr>
    </w:div>
    <w:div w:id="1928534351">
      <w:bodyDiv w:val="1"/>
      <w:marLeft w:val="0"/>
      <w:marRight w:val="0"/>
      <w:marTop w:val="0"/>
      <w:marBottom w:val="0"/>
      <w:divBdr>
        <w:top w:val="none" w:sz="0" w:space="0" w:color="auto"/>
        <w:left w:val="none" w:sz="0" w:space="0" w:color="auto"/>
        <w:bottom w:val="none" w:sz="0" w:space="0" w:color="auto"/>
        <w:right w:val="none" w:sz="0" w:space="0" w:color="auto"/>
      </w:divBdr>
    </w:div>
    <w:div w:id="1947156480">
      <w:bodyDiv w:val="1"/>
      <w:marLeft w:val="0"/>
      <w:marRight w:val="0"/>
      <w:marTop w:val="0"/>
      <w:marBottom w:val="0"/>
      <w:divBdr>
        <w:top w:val="none" w:sz="0" w:space="0" w:color="auto"/>
        <w:left w:val="none" w:sz="0" w:space="0" w:color="auto"/>
        <w:bottom w:val="none" w:sz="0" w:space="0" w:color="auto"/>
        <w:right w:val="none" w:sz="0" w:space="0" w:color="auto"/>
      </w:divBdr>
    </w:div>
    <w:div w:id="1956135895">
      <w:bodyDiv w:val="1"/>
      <w:marLeft w:val="0"/>
      <w:marRight w:val="0"/>
      <w:marTop w:val="0"/>
      <w:marBottom w:val="0"/>
      <w:divBdr>
        <w:top w:val="none" w:sz="0" w:space="0" w:color="auto"/>
        <w:left w:val="none" w:sz="0" w:space="0" w:color="auto"/>
        <w:bottom w:val="none" w:sz="0" w:space="0" w:color="auto"/>
        <w:right w:val="none" w:sz="0" w:space="0" w:color="auto"/>
      </w:divBdr>
    </w:div>
    <w:div w:id="1965428459">
      <w:bodyDiv w:val="1"/>
      <w:marLeft w:val="0"/>
      <w:marRight w:val="0"/>
      <w:marTop w:val="0"/>
      <w:marBottom w:val="0"/>
      <w:divBdr>
        <w:top w:val="none" w:sz="0" w:space="0" w:color="auto"/>
        <w:left w:val="none" w:sz="0" w:space="0" w:color="auto"/>
        <w:bottom w:val="none" w:sz="0" w:space="0" w:color="auto"/>
        <w:right w:val="none" w:sz="0" w:space="0" w:color="auto"/>
      </w:divBdr>
    </w:div>
    <w:div w:id="1999504055">
      <w:bodyDiv w:val="1"/>
      <w:marLeft w:val="0"/>
      <w:marRight w:val="0"/>
      <w:marTop w:val="0"/>
      <w:marBottom w:val="0"/>
      <w:divBdr>
        <w:top w:val="none" w:sz="0" w:space="0" w:color="auto"/>
        <w:left w:val="none" w:sz="0" w:space="0" w:color="auto"/>
        <w:bottom w:val="none" w:sz="0" w:space="0" w:color="auto"/>
        <w:right w:val="none" w:sz="0" w:space="0" w:color="auto"/>
      </w:divBdr>
    </w:div>
    <w:div w:id="2021540214">
      <w:bodyDiv w:val="1"/>
      <w:marLeft w:val="0"/>
      <w:marRight w:val="0"/>
      <w:marTop w:val="0"/>
      <w:marBottom w:val="0"/>
      <w:divBdr>
        <w:top w:val="none" w:sz="0" w:space="0" w:color="auto"/>
        <w:left w:val="none" w:sz="0" w:space="0" w:color="auto"/>
        <w:bottom w:val="none" w:sz="0" w:space="0" w:color="auto"/>
        <w:right w:val="none" w:sz="0" w:space="0" w:color="auto"/>
      </w:divBdr>
    </w:div>
    <w:div w:id="2022193620">
      <w:bodyDiv w:val="1"/>
      <w:marLeft w:val="0"/>
      <w:marRight w:val="0"/>
      <w:marTop w:val="0"/>
      <w:marBottom w:val="0"/>
      <w:divBdr>
        <w:top w:val="none" w:sz="0" w:space="0" w:color="auto"/>
        <w:left w:val="none" w:sz="0" w:space="0" w:color="auto"/>
        <w:bottom w:val="none" w:sz="0" w:space="0" w:color="auto"/>
        <w:right w:val="none" w:sz="0" w:space="0" w:color="auto"/>
      </w:divBdr>
    </w:div>
    <w:div w:id="2023162790">
      <w:bodyDiv w:val="1"/>
      <w:marLeft w:val="0"/>
      <w:marRight w:val="0"/>
      <w:marTop w:val="0"/>
      <w:marBottom w:val="0"/>
      <w:divBdr>
        <w:top w:val="none" w:sz="0" w:space="0" w:color="auto"/>
        <w:left w:val="none" w:sz="0" w:space="0" w:color="auto"/>
        <w:bottom w:val="none" w:sz="0" w:space="0" w:color="auto"/>
        <w:right w:val="none" w:sz="0" w:space="0" w:color="auto"/>
      </w:divBdr>
    </w:div>
    <w:div w:id="2035181719">
      <w:bodyDiv w:val="1"/>
      <w:marLeft w:val="0"/>
      <w:marRight w:val="0"/>
      <w:marTop w:val="0"/>
      <w:marBottom w:val="0"/>
      <w:divBdr>
        <w:top w:val="none" w:sz="0" w:space="0" w:color="auto"/>
        <w:left w:val="none" w:sz="0" w:space="0" w:color="auto"/>
        <w:bottom w:val="none" w:sz="0" w:space="0" w:color="auto"/>
        <w:right w:val="none" w:sz="0" w:space="0" w:color="auto"/>
      </w:divBdr>
    </w:div>
    <w:div w:id="2055495483">
      <w:bodyDiv w:val="1"/>
      <w:marLeft w:val="0"/>
      <w:marRight w:val="0"/>
      <w:marTop w:val="0"/>
      <w:marBottom w:val="0"/>
      <w:divBdr>
        <w:top w:val="none" w:sz="0" w:space="0" w:color="auto"/>
        <w:left w:val="none" w:sz="0" w:space="0" w:color="auto"/>
        <w:bottom w:val="none" w:sz="0" w:space="0" w:color="auto"/>
        <w:right w:val="none" w:sz="0" w:space="0" w:color="auto"/>
      </w:divBdr>
    </w:div>
    <w:div w:id="2070305987">
      <w:bodyDiv w:val="1"/>
      <w:marLeft w:val="0"/>
      <w:marRight w:val="0"/>
      <w:marTop w:val="0"/>
      <w:marBottom w:val="0"/>
      <w:divBdr>
        <w:top w:val="none" w:sz="0" w:space="0" w:color="auto"/>
        <w:left w:val="none" w:sz="0" w:space="0" w:color="auto"/>
        <w:bottom w:val="none" w:sz="0" w:space="0" w:color="auto"/>
        <w:right w:val="none" w:sz="0" w:space="0" w:color="auto"/>
      </w:divBdr>
    </w:div>
    <w:div w:id="2087339643">
      <w:bodyDiv w:val="1"/>
      <w:marLeft w:val="0"/>
      <w:marRight w:val="0"/>
      <w:marTop w:val="0"/>
      <w:marBottom w:val="0"/>
      <w:divBdr>
        <w:top w:val="none" w:sz="0" w:space="0" w:color="auto"/>
        <w:left w:val="none" w:sz="0" w:space="0" w:color="auto"/>
        <w:bottom w:val="none" w:sz="0" w:space="0" w:color="auto"/>
        <w:right w:val="none" w:sz="0" w:space="0" w:color="auto"/>
      </w:divBdr>
    </w:div>
    <w:div w:id="2102288650">
      <w:bodyDiv w:val="1"/>
      <w:marLeft w:val="0"/>
      <w:marRight w:val="0"/>
      <w:marTop w:val="0"/>
      <w:marBottom w:val="0"/>
      <w:divBdr>
        <w:top w:val="none" w:sz="0" w:space="0" w:color="auto"/>
        <w:left w:val="none" w:sz="0" w:space="0" w:color="auto"/>
        <w:bottom w:val="none" w:sz="0" w:space="0" w:color="auto"/>
        <w:right w:val="none" w:sz="0" w:space="0" w:color="auto"/>
      </w:divBdr>
    </w:div>
    <w:div w:id="2108193399">
      <w:bodyDiv w:val="1"/>
      <w:marLeft w:val="0"/>
      <w:marRight w:val="0"/>
      <w:marTop w:val="0"/>
      <w:marBottom w:val="0"/>
      <w:divBdr>
        <w:top w:val="none" w:sz="0" w:space="0" w:color="auto"/>
        <w:left w:val="none" w:sz="0" w:space="0" w:color="auto"/>
        <w:bottom w:val="none" w:sz="0" w:space="0" w:color="auto"/>
        <w:right w:val="none" w:sz="0" w:space="0" w:color="auto"/>
      </w:divBdr>
    </w:div>
    <w:div w:id="212699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hyperlink" Target="http://www.nfvf.co.za" TargetMode="External"/><Relationship Id="rId1" Type="http://schemas.openxmlformats.org/officeDocument/2006/relationships/hyperlink" Target="mailto:info@nfvf.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'5 yr Trend'!$D$13</c:f>
              <c:strCache>
                <c:ptCount val="1"/>
                <c:pt idx="0">
                  <c:v>GBO</c:v>
                </c:pt>
              </c:strCache>
            </c:strRef>
          </c:tx>
          <c:spPr>
            <a:solidFill>
              <a:schemeClr val="accent2"/>
            </a:solidFill>
            <a:ln>
              <a:noFill/>
            </a:ln>
            <a:effectLst/>
          </c:spPr>
          <c:invertIfNegative val="0"/>
          <c:dLbls>
            <c:dLbl>
              <c:idx val="2"/>
              <c:layout>
                <c:manualLayout>
                  <c:x val="-8.1807771296514011E-17"/>
                  <c:y val="1.34952766531713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87-40D1-97FE-58DC978C777D}"/>
                </c:ext>
              </c:extLst>
            </c:dLbl>
            <c:numFmt formatCode="&quot;R&quot;#,##0.0" sourceLinked="0"/>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yr Trend'!$B$14:$B$18</c:f>
              <c:strCache>
                <c:ptCount val="5"/>
                <c:pt idx="0">
                  <c:v>H1 2018</c:v>
                </c:pt>
                <c:pt idx="1">
                  <c:v>H1 2019</c:v>
                </c:pt>
                <c:pt idx="2">
                  <c:v>H1 2020</c:v>
                </c:pt>
                <c:pt idx="3">
                  <c:v>H1 2021</c:v>
                </c:pt>
                <c:pt idx="4">
                  <c:v>H1 2022</c:v>
                </c:pt>
              </c:strCache>
            </c:strRef>
          </c:cat>
          <c:val>
            <c:numRef>
              <c:f>'5 yr Trend'!$D$14:$D$18</c:f>
              <c:numCache>
                <c:formatCode>"R"#,##0.00</c:formatCode>
                <c:ptCount val="5"/>
                <c:pt idx="0">
                  <c:v>651765800</c:v>
                </c:pt>
                <c:pt idx="1">
                  <c:v>595227984.31999993</c:v>
                </c:pt>
                <c:pt idx="2">
                  <c:v>131075787</c:v>
                </c:pt>
                <c:pt idx="3">
                  <c:v>86959305</c:v>
                </c:pt>
                <c:pt idx="4">
                  <c:v>264592110</c:v>
                </c:pt>
              </c:numCache>
            </c:numRef>
          </c:val>
          <c:extLst>
            <c:ext xmlns:c16="http://schemas.microsoft.com/office/drawing/2014/chart" uri="{C3380CC4-5D6E-409C-BE32-E72D297353CC}">
              <c16:uniqueId val="{00000001-EE87-40D1-97FE-58DC978C777D}"/>
            </c:ext>
          </c:extLst>
        </c:ser>
        <c:dLbls>
          <c:dLblPos val="outEnd"/>
          <c:showLegendKey val="0"/>
          <c:showVal val="1"/>
          <c:showCatName val="0"/>
          <c:showSerName val="0"/>
          <c:showPercent val="0"/>
          <c:showBubbleSize val="0"/>
        </c:dLbls>
        <c:gapWidth val="219"/>
        <c:axId val="2015354288"/>
        <c:axId val="2015352208"/>
      </c:barChart>
      <c:lineChart>
        <c:grouping val="standard"/>
        <c:varyColors val="0"/>
        <c:ser>
          <c:idx val="0"/>
          <c:order val="1"/>
          <c:tx>
            <c:strRef>
              <c:f>'5 yr Trend'!$C$13</c:f>
              <c:strCache>
                <c:ptCount val="1"/>
                <c:pt idx="0">
                  <c:v>Count of Titles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2.9138777331548415E-2"/>
                  <c:y val="-5.62639690281629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87-40D1-97FE-58DC978C777D}"/>
                </c:ext>
              </c:extLst>
            </c:dLbl>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yr Trend'!$B$14:$B$18</c:f>
              <c:strCache>
                <c:ptCount val="5"/>
                <c:pt idx="0">
                  <c:v>H1 2018</c:v>
                </c:pt>
                <c:pt idx="1">
                  <c:v>H1 2019</c:v>
                </c:pt>
                <c:pt idx="2">
                  <c:v>H1 2020</c:v>
                </c:pt>
                <c:pt idx="3">
                  <c:v>H1 2021</c:v>
                </c:pt>
                <c:pt idx="4">
                  <c:v>H1 2022</c:v>
                </c:pt>
              </c:strCache>
            </c:strRef>
          </c:cat>
          <c:val>
            <c:numRef>
              <c:f>'5 yr Trend'!$C$14:$C$18</c:f>
              <c:numCache>
                <c:formatCode>General</c:formatCode>
                <c:ptCount val="5"/>
                <c:pt idx="0">
                  <c:v>107</c:v>
                </c:pt>
                <c:pt idx="1">
                  <c:v>102</c:v>
                </c:pt>
                <c:pt idx="2">
                  <c:v>42</c:v>
                </c:pt>
                <c:pt idx="3">
                  <c:v>72</c:v>
                </c:pt>
                <c:pt idx="4">
                  <c:v>86</c:v>
                </c:pt>
              </c:numCache>
            </c:numRef>
          </c:val>
          <c:smooth val="0"/>
          <c:extLst>
            <c:ext xmlns:c16="http://schemas.microsoft.com/office/drawing/2014/chart" uri="{C3380CC4-5D6E-409C-BE32-E72D297353CC}">
              <c16:uniqueId val="{00000003-EE87-40D1-97FE-58DC978C777D}"/>
            </c:ext>
          </c:extLst>
        </c:ser>
        <c:dLbls>
          <c:showLegendKey val="0"/>
          <c:showVal val="0"/>
          <c:showCatName val="0"/>
          <c:showSerName val="0"/>
          <c:showPercent val="0"/>
          <c:showBubbleSize val="0"/>
        </c:dLbls>
        <c:marker val="1"/>
        <c:smooth val="0"/>
        <c:axId val="2093946144"/>
        <c:axId val="2093947808"/>
      </c:lineChart>
      <c:catAx>
        <c:axId val="201535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015352208"/>
        <c:crosses val="autoZero"/>
        <c:auto val="1"/>
        <c:lblAlgn val="ctr"/>
        <c:lblOffset val="100"/>
        <c:noMultiLvlLbl val="0"/>
      </c:catAx>
      <c:valAx>
        <c:axId val="2015352208"/>
        <c:scaling>
          <c:orientation val="minMax"/>
        </c:scaling>
        <c:delete val="0"/>
        <c:axPos val="l"/>
        <c:majorGridlines>
          <c:spPr>
            <a:ln w="9525" cap="flat" cmpd="sng" algn="ctr">
              <a:solidFill>
                <a:schemeClr val="tx1">
                  <a:lumMod val="15000"/>
                  <a:lumOff val="85000"/>
                </a:schemeClr>
              </a:solidFill>
              <a:round/>
            </a:ln>
            <a:effectLst/>
          </c:spPr>
        </c:majorGridlines>
        <c:numFmt formatCode="&quot;R&quot;#,##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015354288"/>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dispUnitsLbl>
        </c:dispUnits>
      </c:valAx>
      <c:valAx>
        <c:axId val="2093947808"/>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093946144"/>
        <c:crosses val="max"/>
        <c:crossBetween val="between"/>
      </c:valAx>
      <c:catAx>
        <c:axId val="2093946144"/>
        <c:scaling>
          <c:orientation val="minMax"/>
        </c:scaling>
        <c:delete val="1"/>
        <c:axPos val="b"/>
        <c:numFmt formatCode="General" sourceLinked="1"/>
        <c:majorTickMark val="none"/>
        <c:minorTickMark val="none"/>
        <c:tickLblPos val="nextTo"/>
        <c:crossAx val="2093947808"/>
        <c:crosses val="autoZero"/>
        <c:auto val="1"/>
        <c:lblAlgn val="ctr"/>
        <c:lblOffset val="100"/>
        <c:noMultiLvlLbl val="0"/>
      </c:cat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'Admissions &amp; GBO'!$I$22</c:f>
              <c:strCache>
                <c:ptCount val="1"/>
                <c:pt idx="0">
                  <c:v>Domestic</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'Admissions &amp; GBO'!$J$16:$K$16</c:f>
              <c:strCache>
                <c:ptCount val="2"/>
                <c:pt idx="0">
                  <c:v>Revenue (GBO)</c:v>
                </c:pt>
                <c:pt idx="1">
                  <c:v>Films Released</c:v>
                </c:pt>
              </c:strCache>
            </c:strRef>
          </c:cat>
          <c:val>
            <c:numRef>
              <c:f>'Admissions &amp; GBO'!$J$22:$K$22</c:f>
              <c:numCache>
                <c:formatCode>0%</c:formatCode>
                <c:ptCount val="2"/>
                <c:pt idx="0">
                  <c:v>3.9462473011761388E-2</c:v>
                </c:pt>
                <c:pt idx="1">
                  <c:v>0.10465116279069768</c:v>
                </c:pt>
              </c:numCache>
            </c:numRef>
          </c:val>
          <c:extLst>
            <c:ext xmlns:c16="http://schemas.microsoft.com/office/drawing/2014/chart" uri="{C3380CC4-5D6E-409C-BE32-E72D297353CC}">
              <c16:uniqueId val="{00000000-E36B-44A5-A3AC-F56DEAE161A6}"/>
            </c:ext>
          </c:extLst>
        </c:ser>
        <c:ser>
          <c:idx val="1"/>
          <c:order val="1"/>
          <c:tx>
            <c:strRef>
              <c:f>'Admissions &amp; GBO'!$I$23</c:f>
              <c:strCache>
                <c:ptCount val="1"/>
                <c:pt idx="0">
                  <c:v>International</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'Admissions &amp; GBO'!$J$16:$K$16</c:f>
              <c:strCache>
                <c:ptCount val="2"/>
                <c:pt idx="0">
                  <c:v>Revenue (GBO)</c:v>
                </c:pt>
                <c:pt idx="1">
                  <c:v>Films Released</c:v>
                </c:pt>
              </c:strCache>
            </c:strRef>
          </c:cat>
          <c:val>
            <c:numRef>
              <c:f>'Admissions &amp; GBO'!$J$23:$K$23</c:f>
              <c:numCache>
                <c:formatCode>0%</c:formatCode>
                <c:ptCount val="2"/>
                <c:pt idx="0">
                  <c:v>0.96053752698823858</c:v>
                </c:pt>
                <c:pt idx="1">
                  <c:v>0.89534883720930236</c:v>
                </c:pt>
              </c:numCache>
            </c:numRef>
          </c:val>
          <c:extLst>
            <c:ext xmlns:c16="http://schemas.microsoft.com/office/drawing/2014/chart" uri="{C3380CC4-5D6E-409C-BE32-E72D297353CC}">
              <c16:uniqueId val="{00000001-E36B-44A5-A3AC-F56DEAE161A6}"/>
            </c:ext>
          </c:extLst>
        </c:ser>
        <c:dLbls>
          <c:dLblPos val="outEnd"/>
          <c:showLegendKey val="0"/>
          <c:showVal val="1"/>
          <c:showCatName val="0"/>
          <c:showSerName val="0"/>
          <c:showPercent val="0"/>
          <c:showBubbleSize val="0"/>
        </c:dLbls>
        <c:gapWidth val="219"/>
        <c:overlap val="-27"/>
        <c:axId val="147659408"/>
        <c:axId val="147665232"/>
      </c:barChart>
      <c:catAx>
        <c:axId val="14765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47665232"/>
        <c:crosses val="autoZero"/>
        <c:auto val="1"/>
        <c:lblAlgn val="ctr"/>
        <c:lblOffset val="100"/>
        <c:noMultiLvlLbl val="0"/>
      </c:catAx>
      <c:valAx>
        <c:axId val="14766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47659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D8B0E04-EEF3-4B7C-A657-E4198084B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2524</Words>
  <Characters>14392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NFVF</Company>
  <LinksUpToDate>false</LinksUpToDate>
  <CharactersWithSpaces>16883</CharactersWithSpaces>
  <SharedDoc>false</SharedDoc>
  <HLinks>
    <vt:vector size="12" baseType="variant">
      <vt:variant>
        <vt:i4>2556028</vt:i4>
      </vt:variant>
      <vt:variant>
        <vt:i4>8</vt:i4>
      </vt:variant>
      <vt:variant>
        <vt:i4>0</vt:i4>
      </vt:variant>
      <vt:variant>
        <vt:i4>5</vt:i4>
      </vt:variant>
      <vt:variant>
        <vt:lpwstr>http://www.nfvf.co.za/</vt:lpwstr>
      </vt:variant>
      <vt:variant>
        <vt:lpwstr/>
      </vt:variant>
      <vt:variant>
        <vt:i4>65640</vt:i4>
      </vt:variant>
      <vt:variant>
        <vt:i4>5</vt:i4>
      </vt:variant>
      <vt:variant>
        <vt:i4>0</vt:i4>
      </vt:variant>
      <vt:variant>
        <vt:i4>5</vt:i4>
      </vt:variant>
      <vt:variant>
        <vt:lpwstr>mailto:info@nfvf.co.za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IT2</dc:creator>
  <cp:lastModifiedBy>Mfundo Mbashe</cp:lastModifiedBy>
  <cp:revision>4</cp:revision>
  <cp:lastPrinted>2017-05-02T07:38:00Z</cp:lastPrinted>
  <dcterms:created xsi:type="dcterms:W3CDTF">2024-10-07T10:01:00Z</dcterms:created>
  <dcterms:modified xsi:type="dcterms:W3CDTF">2025-04-15T15:20:00Z</dcterms:modified>
</cp:coreProperties>
</file>