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E4322" w14:textId="77777777" w:rsidR="00197A77" w:rsidRPr="000E5B50" w:rsidRDefault="00FF18CD">
      <w:pPr>
        <w:pStyle w:val="BodyText"/>
        <w:ind w:left="3473" w:firstLine="0"/>
        <w:rPr>
          <w:rFonts w:ascii="Arial" w:hAnsi="Arial" w:cs="Arial"/>
          <w:sz w:val="22"/>
          <w:szCs w:val="22"/>
        </w:rPr>
      </w:pPr>
      <w:r w:rsidRPr="000E5B50">
        <w:rPr>
          <w:rFonts w:ascii="Arial" w:hAnsi="Arial" w:cs="Arial"/>
          <w:noProof/>
          <w:sz w:val="22"/>
          <w:szCs w:val="22"/>
        </w:rPr>
        <w:drawing>
          <wp:inline distT="0" distB="0" distL="0" distR="0" wp14:anchorId="2FA61355" wp14:editId="11407541">
            <wp:extent cx="1888977" cy="168706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888977" cy="1687068"/>
                    </a:xfrm>
                    <a:prstGeom prst="rect">
                      <a:avLst/>
                    </a:prstGeom>
                  </pic:spPr>
                </pic:pic>
              </a:graphicData>
            </a:graphic>
          </wp:inline>
        </w:drawing>
      </w:r>
    </w:p>
    <w:p w14:paraId="68D25720" w14:textId="77777777" w:rsidR="00197A77" w:rsidRPr="000E5B50" w:rsidRDefault="00197A77">
      <w:pPr>
        <w:pStyle w:val="BodyText"/>
        <w:spacing w:before="3"/>
        <w:ind w:left="0" w:firstLine="0"/>
        <w:rPr>
          <w:rFonts w:ascii="Arial" w:hAnsi="Arial" w:cs="Arial"/>
          <w:sz w:val="22"/>
          <w:szCs w:val="22"/>
        </w:rPr>
      </w:pPr>
    </w:p>
    <w:p w14:paraId="7A3D9189" w14:textId="777B910E" w:rsidR="00197A77" w:rsidRDefault="00FF18CD" w:rsidP="00A903F5">
      <w:pPr>
        <w:pStyle w:val="BodyText"/>
        <w:ind w:left="0" w:firstLine="0"/>
        <w:jc w:val="center"/>
        <w:rPr>
          <w:rFonts w:ascii="Arial" w:hAnsi="Arial" w:cs="Arial"/>
          <w:b/>
          <w:bCs/>
          <w:sz w:val="22"/>
          <w:szCs w:val="22"/>
        </w:rPr>
      </w:pPr>
      <w:r w:rsidRPr="00A903F5">
        <w:rPr>
          <w:rFonts w:ascii="Arial" w:hAnsi="Arial" w:cs="Arial"/>
          <w:b/>
          <w:bCs/>
          <w:sz w:val="22"/>
          <w:szCs w:val="22"/>
        </w:rPr>
        <w:t>VACANCY</w:t>
      </w:r>
    </w:p>
    <w:p w14:paraId="61655155" w14:textId="77777777" w:rsidR="00A903F5" w:rsidRPr="00A903F5" w:rsidRDefault="00A903F5" w:rsidP="00A903F5">
      <w:pPr>
        <w:pStyle w:val="BodyText"/>
        <w:ind w:left="0" w:firstLine="0"/>
        <w:jc w:val="center"/>
        <w:rPr>
          <w:rFonts w:ascii="Arial" w:hAnsi="Arial" w:cs="Arial"/>
          <w:b/>
          <w:bCs/>
          <w:sz w:val="22"/>
          <w:szCs w:val="22"/>
        </w:rPr>
      </w:pPr>
    </w:p>
    <w:p w14:paraId="27052756" w14:textId="0D520A67" w:rsidR="00197A77" w:rsidRPr="000E5B50" w:rsidRDefault="00FF18CD">
      <w:pPr>
        <w:tabs>
          <w:tab w:val="left" w:pos="2214"/>
        </w:tabs>
        <w:spacing w:before="174"/>
        <w:ind w:left="100"/>
        <w:rPr>
          <w:rFonts w:ascii="Arial" w:hAnsi="Arial" w:cs="Arial"/>
          <w:b/>
        </w:rPr>
      </w:pPr>
      <w:r w:rsidRPr="000E5B50">
        <w:rPr>
          <w:rFonts w:ascii="Arial" w:hAnsi="Arial" w:cs="Arial"/>
          <w:b/>
        </w:rPr>
        <w:t>Position:</w:t>
      </w:r>
      <w:r w:rsidRPr="000E5B50">
        <w:rPr>
          <w:rFonts w:ascii="Arial" w:hAnsi="Arial" w:cs="Arial"/>
          <w:b/>
        </w:rPr>
        <w:tab/>
      </w:r>
      <w:r w:rsidR="006967A8" w:rsidRPr="006967A8">
        <w:rPr>
          <w:rFonts w:ascii="Arial" w:hAnsi="Arial" w:cs="Arial"/>
          <w:b/>
        </w:rPr>
        <w:t>Chief Financial Officer</w:t>
      </w:r>
    </w:p>
    <w:p w14:paraId="0BC2DDBF" w14:textId="77777777" w:rsidR="00197A77" w:rsidRPr="000E5B50" w:rsidRDefault="00197A77">
      <w:pPr>
        <w:pStyle w:val="BodyText"/>
        <w:spacing w:before="1"/>
        <w:ind w:left="0" w:firstLine="0"/>
        <w:rPr>
          <w:rFonts w:ascii="Arial" w:hAnsi="Arial" w:cs="Arial"/>
          <w:b/>
          <w:sz w:val="22"/>
          <w:szCs w:val="22"/>
        </w:rPr>
      </w:pPr>
    </w:p>
    <w:p w14:paraId="3282B845" w14:textId="7635F582" w:rsidR="00761A6D" w:rsidRDefault="000E5B50" w:rsidP="000E5B50">
      <w:pPr>
        <w:pStyle w:val="Heading1"/>
        <w:tabs>
          <w:tab w:val="left" w:pos="2195"/>
        </w:tabs>
        <w:spacing w:line="480" w:lineRule="auto"/>
        <w:ind w:right="4875"/>
        <w:rPr>
          <w:rFonts w:ascii="Arial" w:hAnsi="Arial" w:cs="Arial"/>
          <w:spacing w:val="-2"/>
          <w:sz w:val="22"/>
          <w:szCs w:val="22"/>
        </w:rPr>
      </w:pPr>
      <w:r>
        <w:rPr>
          <w:rFonts w:ascii="Arial" w:hAnsi="Arial" w:cs="Arial"/>
          <w:sz w:val="22"/>
          <w:szCs w:val="22"/>
        </w:rPr>
        <w:t>R</w:t>
      </w:r>
      <w:r w:rsidRPr="000E5B50">
        <w:rPr>
          <w:rFonts w:ascii="Arial" w:hAnsi="Arial" w:cs="Arial"/>
          <w:sz w:val="22"/>
          <w:szCs w:val="22"/>
        </w:rPr>
        <w:t>eporting</w:t>
      </w:r>
      <w:r w:rsidRPr="000E5B50">
        <w:rPr>
          <w:rFonts w:ascii="Arial" w:hAnsi="Arial" w:cs="Arial"/>
          <w:spacing w:val="-5"/>
          <w:sz w:val="22"/>
          <w:szCs w:val="22"/>
        </w:rPr>
        <w:t xml:space="preserve"> </w:t>
      </w:r>
      <w:r w:rsidRPr="000E5B50">
        <w:rPr>
          <w:rFonts w:ascii="Arial" w:hAnsi="Arial" w:cs="Arial"/>
          <w:sz w:val="22"/>
          <w:szCs w:val="22"/>
        </w:rPr>
        <w:t>to:</w:t>
      </w:r>
      <w:r w:rsidRPr="000E5B50">
        <w:rPr>
          <w:rFonts w:ascii="Arial" w:hAnsi="Arial" w:cs="Arial"/>
          <w:sz w:val="22"/>
          <w:szCs w:val="22"/>
        </w:rPr>
        <w:tab/>
      </w:r>
      <w:r w:rsidR="006967A8">
        <w:rPr>
          <w:rFonts w:ascii="Arial" w:hAnsi="Arial" w:cs="Arial"/>
          <w:sz w:val="22"/>
          <w:szCs w:val="22"/>
        </w:rPr>
        <w:t>Chief Executive Officer</w:t>
      </w:r>
    </w:p>
    <w:p w14:paraId="4DC19126" w14:textId="6DFE52B2" w:rsidR="00197A77" w:rsidRDefault="00761A6D" w:rsidP="000E5B50">
      <w:pPr>
        <w:pStyle w:val="Heading1"/>
        <w:tabs>
          <w:tab w:val="left" w:pos="2195"/>
        </w:tabs>
        <w:spacing w:line="480" w:lineRule="auto"/>
        <w:ind w:right="4875"/>
        <w:rPr>
          <w:rFonts w:ascii="Arial" w:hAnsi="Arial" w:cs="Arial"/>
          <w:sz w:val="22"/>
          <w:szCs w:val="22"/>
        </w:rPr>
      </w:pPr>
      <w:r>
        <w:rPr>
          <w:rFonts w:ascii="Arial" w:hAnsi="Arial" w:cs="Arial"/>
          <w:spacing w:val="-2"/>
          <w:sz w:val="22"/>
          <w:szCs w:val="22"/>
        </w:rPr>
        <w:t xml:space="preserve">Job </w:t>
      </w:r>
      <w:r w:rsidR="000E5B50" w:rsidRPr="000E5B50">
        <w:rPr>
          <w:rFonts w:ascii="Arial" w:hAnsi="Arial" w:cs="Arial"/>
          <w:sz w:val="22"/>
          <w:szCs w:val="22"/>
        </w:rPr>
        <w:t>Ref:</w:t>
      </w:r>
      <w:r w:rsidR="000E5B50" w:rsidRPr="000E5B50">
        <w:rPr>
          <w:rFonts w:ascii="Arial" w:hAnsi="Arial" w:cs="Arial"/>
          <w:sz w:val="22"/>
          <w:szCs w:val="22"/>
        </w:rPr>
        <w:tab/>
      </w:r>
      <w:r w:rsidR="006967A8">
        <w:rPr>
          <w:rFonts w:ascii="Arial" w:hAnsi="Arial" w:cs="Arial"/>
          <w:sz w:val="22"/>
          <w:szCs w:val="22"/>
        </w:rPr>
        <w:t>CFO</w:t>
      </w:r>
      <w:r w:rsidR="00A147D0">
        <w:rPr>
          <w:rFonts w:ascii="Arial" w:hAnsi="Arial" w:cs="Arial"/>
          <w:sz w:val="22"/>
          <w:szCs w:val="22"/>
        </w:rPr>
        <w:t>/</w:t>
      </w:r>
      <w:r w:rsidR="006967A8">
        <w:rPr>
          <w:rFonts w:ascii="Arial" w:hAnsi="Arial" w:cs="Arial"/>
          <w:sz w:val="22"/>
          <w:szCs w:val="22"/>
        </w:rPr>
        <w:t>10</w:t>
      </w:r>
      <w:r w:rsidR="00A147D0">
        <w:rPr>
          <w:rFonts w:ascii="Arial" w:hAnsi="Arial" w:cs="Arial"/>
          <w:sz w:val="22"/>
          <w:szCs w:val="22"/>
        </w:rPr>
        <w:t>/2026</w:t>
      </w:r>
    </w:p>
    <w:p w14:paraId="4697244D" w14:textId="18FA3E1F" w:rsidR="00A05320" w:rsidRDefault="00315054" w:rsidP="008D6967">
      <w:pPr>
        <w:pStyle w:val="Heading1"/>
        <w:tabs>
          <w:tab w:val="left" w:pos="2195"/>
        </w:tabs>
        <w:spacing w:line="480" w:lineRule="auto"/>
        <w:ind w:right="4685"/>
        <w:rPr>
          <w:rFonts w:ascii="Arial" w:hAnsi="Arial" w:cs="Arial"/>
          <w:sz w:val="22"/>
          <w:szCs w:val="22"/>
        </w:rPr>
      </w:pPr>
      <w:r>
        <w:rPr>
          <w:rFonts w:ascii="Arial" w:hAnsi="Arial" w:cs="Arial"/>
          <w:sz w:val="22"/>
          <w:szCs w:val="22"/>
        </w:rPr>
        <w:t>Position Status</w:t>
      </w:r>
      <w:r w:rsidR="00A05320">
        <w:rPr>
          <w:rFonts w:ascii="Arial" w:hAnsi="Arial" w:cs="Arial"/>
          <w:sz w:val="22"/>
          <w:szCs w:val="22"/>
        </w:rPr>
        <w:t>:</w:t>
      </w:r>
      <w:r w:rsidR="00A05320">
        <w:rPr>
          <w:rFonts w:ascii="Arial" w:hAnsi="Arial" w:cs="Arial"/>
          <w:sz w:val="22"/>
          <w:szCs w:val="22"/>
        </w:rPr>
        <w:tab/>
      </w:r>
      <w:r w:rsidR="006967A8" w:rsidRPr="006967A8">
        <w:rPr>
          <w:rFonts w:ascii="Arial" w:hAnsi="Arial" w:cs="Arial"/>
          <w:sz w:val="22"/>
          <w:szCs w:val="22"/>
        </w:rPr>
        <w:t>5 years Fixed- Term contract</w:t>
      </w:r>
      <w:r w:rsidR="006967A8">
        <w:rPr>
          <w:rFonts w:ascii="Arial" w:hAnsi="Arial" w:cs="Arial"/>
          <w:sz w:val="22"/>
          <w:szCs w:val="22"/>
        </w:rPr>
        <w:t xml:space="preserve"> </w:t>
      </w:r>
    </w:p>
    <w:p w14:paraId="1BF67188" w14:textId="77777777" w:rsidR="00A147D0" w:rsidRPr="000E5B50" w:rsidRDefault="00A147D0" w:rsidP="000E5B50">
      <w:pPr>
        <w:pStyle w:val="Heading1"/>
        <w:tabs>
          <w:tab w:val="left" w:pos="2195"/>
        </w:tabs>
        <w:spacing w:line="480" w:lineRule="auto"/>
        <w:ind w:right="4875"/>
        <w:rPr>
          <w:rFonts w:ascii="Arial" w:hAnsi="Arial" w:cs="Arial"/>
          <w:sz w:val="22"/>
          <w:szCs w:val="22"/>
        </w:rPr>
      </w:pPr>
    </w:p>
    <w:p w14:paraId="15EA3174" w14:textId="77777777" w:rsidR="00197A77" w:rsidRPr="000E5B50" w:rsidRDefault="00FF18CD">
      <w:pPr>
        <w:spacing w:line="241" w:lineRule="exact"/>
        <w:ind w:left="100"/>
        <w:rPr>
          <w:rFonts w:ascii="Arial" w:hAnsi="Arial" w:cs="Arial"/>
          <w:b/>
        </w:rPr>
      </w:pPr>
      <w:r w:rsidRPr="000E5B50">
        <w:rPr>
          <w:rFonts w:ascii="Arial" w:hAnsi="Arial" w:cs="Arial"/>
          <w:b/>
        </w:rPr>
        <w:t>Job</w:t>
      </w:r>
      <w:r w:rsidRPr="000E5B50">
        <w:rPr>
          <w:rFonts w:ascii="Arial" w:hAnsi="Arial" w:cs="Arial"/>
          <w:b/>
          <w:spacing w:val="-7"/>
        </w:rPr>
        <w:t xml:space="preserve"> </w:t>
      </w:r>
      <w:r w:rsidRPr="000E5B50">
        <w:rPr>
          <w:rFonts w:ascii="Arial" w:hAnsi="Arial" w:cs="Arial"/>
          <w:b/>
        </w:rPr>
        <w:t>Purpose:</w:t>
      </w:r>
    </w:p>
    <w:p w14:paraId="5477F007" w14:textId="77777777" w:rsidR="00197A77" w:rsidRPr="000E5B50" w:rsidRDefault="00197A77">
      <w:pPr>
        <w:pStyle w:val="BodyText"/>
        <w:spacing w:before="3"/>
        <w:ind w:left="0" w:firstLine="0"/>
        <w:rPr>
          <w:rFonts w:ascii="Arial" w:hAnsi="Arial" w:cs="Arial"/>
          <w:b/>
          <w:sz w:val="22"/>
          <w:szCs w:val="22"/>
        </w:rPr>
      </w:pPr>
    </w:p>
    <w:p w14:paraId="73BA90CC" w14:textId="19A8B906" w:rsidR="00C162A2" w:rsidRPr="008D6967" w:rsidRDefault="006967A8" w:rsidP="008D6967">
      <w:pPr>
        <w:spacing w:before="16" w:line="360" w:lineRule="auto"/>
        <w:ind w:left="128" w:right="291"/>
        <w:jc w:val="both"/>
        <w:rPr>
          <w:rFonts w:ascii="Arial" w:eastAsia="Arial MT" w:hAnsi="Arial" w:cs="Arial"/>
        </w:rPr>
      </w:pPr>
      <w:r w:rsidRPr="008D6967">
        <w:rPr>
          <w:rFonts w:ascii="Arial" w:hAnsi="Arial" w:cs="Arial"/>
        </w:rPr>
        <w:t>The Chief Financial Officer will develop and oversee the implementation of the financial processes and systems, ensuring effective financial management of the National Film and Video Foundation in line with PMFA and Treasury Regulations.</w:t>
      </w:r>
    </w:p>
    <w:p w14:paraId="541983ED" w14:textId="77777777" w:rsidR="00224DA6" w:rsidRPr="008D6967" w:rsidRDefault="00224DA6" w:rsidP="008D6967">
      <w:pPr>
        <w:pStyle w:val="Heading1"/>
        <w:ind w:left="0" w:right="291"/>
        <w:rPr>
          <w:rFonts w:ascii="Arial" w:hAnsi="Arial" w:cs="Arial"/>
          <w:sz w:val="22"/>
          <w:szCs w:val="22"/>
        </w:rPr>
      </w:pPr>
    </w:p>
    <w:p w14:paraId="67987AD0" w14:textId="30AF6745" w:rsidR="00197A77" w:rsidRDefault="00FF18CD" w:rsidP="00224DA6">
      <w:pPr>
        <w:pStyle w:val="Heading1"/>
        <w:ind w:left="0"/>
        <w:rPr>
          <w:rFonts w:ascii="Arial" w:hAnsi="Arial" w:cs="Arial"/>
          <w:sz w:val="22"/>
          <w:szCs w:val="22"/>
        </w:rPr>
      </w:pPr>
      <w:r w:rsidRPr="000E5B50">
        <w:rPr>
          <w:rFonts w:ascii="Arial" w:hAnsi="Arial" w:cs="Arial"/>
          <w:sz w:val="22"/>
          <w:szCs w:val="22"/>
        </w:rPr>
        <w:t>Qualification</w:t>
      </w:r>
      <w:r w:rsidRPr="000E5B50">
        <w:rPr>
          <w:rFonts w:ascii="Arial" w:hAnsi="Arial" w:cs="Arial"/>
          <w:spacing w:val="-2"/>
          <w:sz w:val="22"/>
          <w:szCs w:val="22"/>
        </w:rPr>
        <w:t xml:space="preserve"> </w:t>
      </w:r>
      <w:r w:rsidRPr="000E5B50">
        <w:rPr>
          <w:rFonts w:ascii="Arial" w:hAnsi="Arial" w:cs="Arial"/>
          <w:sz w:val="22"/>
          <w:szCs w:val="22"/>
        </w:rPr>
        <w:t>&amp;</w:t>
      </w:r>
      <w:r w:rsidRPr="000E5B50">
        <w:rPr>
          <w:rFonts w:ascii="Arial" w:hAnsi="Arial" w:cs="Arial"/>
          <w:spacing w:val="-4"/>
          <w:sz w:val="22"/>
          <w:szCs w:val="22"/>
        </w:rPr>
        <w:t xml:space="preserve"> </w:t>
      </w:r>
      <w:r w:rsidRPr="000E5B50">
        <w:rPr>
          <w:rFonts w:ascii="Arial" w:hAnsi="Arial" w:cs="Arial"/>
          <w:sz w:val="22"/>
          <w:szCs w:val="22"/>
        </w:rPr>
        <w:t>Experience:</w:t>
      </w:r>
    </w:p>
    <w:p w14:paraId="5D0956E6" w14:textId="28AE1917" w:rsidR="00224DA6" w:rsidRDefault="00224DA6" w:rsidP="00224DA6">
      <w:pPr>
        <w:pStyle w:val="Heading1"/>
        <w:ind w:left="0"/>
        <w:rPr>
          <w:rFonts w:ascii="Arial" w:hAnsi="Arial" w:cs="Arial"/>
          <w:sz w:val="22"/>
          <w:szCs w:val="22"/>
        </w:rPr>
      </w:pPr>
    </w:p>
    <w:p w14:paraId="3B6C5DE2" w14:textId="77777777" w:rsidR="004116B8" w:rsidRPr="00C86C08" w:rsidRDefault="004116B8" w:rsidP="004116B8">
      <w:pPr>
        <w:pStyle w:val="ListParagraph"/>
        <w:widowControl/>
        <w:numPr>
          <w:ilvl w:val="0"/>
          <w:numId w:val="8"/>
        </w:numPr>
        <w:autoSpaceDE/>
        <w:autoSpaceDN/>
        <w:spacing w:before="0" w:line="360" w:lineRule="auto"/>
        <w:contextualSpacing/>
        <w:jc w:val="both"/>
        <w:rPr>
          <w:rFonts w:ascii="Arial" w:hAnsi="Arial" w:cs="Arial"/>
          <w:color w:val="000000" w:themeColor="text1"/>
        </w:rPr>
      </w:pPr>
      <w:r w:rsidRPr="00C86C08">
        <w:rPr>
          <w:rFonts w:ascii="Arial" w:hAnsi="Arial" w:cs="Arial"/>
          <w:color w:val="000000" w:themeColor="text1"/>
        </w:rPr>
        <w:t xml:space="preserve">NQF Level 8 in Accounting, Finance, or a related field with articles; or CA(SA). </w:t>
      </w:r>
    </w:p>
    <w:p w14:paraId="475A8C41" w14:textId="77777777" w:rsidR="004116B8" w:rsidRPr="00C86C08" w:rsidRDefault="004116B8" w:rsidP="008953D4">
      <w:pPr>
        <w:pStyle w:val="ListParagraph"/>
        <w:widowControl/>
        <w:numPr>
          <w:ilvl w:val="0"/>
          <w:numId w:val="8"/>
        </w:numPr>
        <w:autoSpaceDE/>
        <w:autoSpaceDN/>
        <w:spacing w:before="0" w:line="360" w:lineRule="auto"/>
        <w:ind w:right="291"/>
        <w:contextualSpacing/>
        <w:jc w:val="both"/>
        <w:rPr>
          <w:rFonts w:ascii="Arial" w:hAnsi="Arial" w:cs="Arial"/>
          <w:color w:val="000000" w:themeColor="text1"/>
        </w:rPr>
      </w:pPr>
      <w:r w:rsidRPr="00C86C08">
        <w:rPr>
          <w:rFonts w:ascii="Arial" w:hAnsi="Arial" w:cs="Arial"/>
          <w:color w:val="000000" w:themeColor="text1"/>
        </w:rPr>
        <w:t>Membership of a relevant professional body (e.g. SAICA, CIMA, ACCA, SAIPA) is strongly preferred.</w:t>
      </w:r>
    </w:p>
    <w:p w14:paraId="77C37BB1" w14:textId="0D6D9484"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t>A minimum of 10 years’ relevant financial management experience</w:t>
      </w:r>
      <w:r w:rsidR="00035C3B">
        <w:rPr>
          <w:rFonts w:ascii="Arial" w:hAnsi="Arial" w:cs="Arial"/>
          <w:color w:val="000000" w:themeColor="text1"/>
        </w:rPr>
        <w:t xml:space="preserve"> at </w:t>
      </w:r>
      <w:r w:rsidRPr="00C86C08">
        <w:rPr>
          <w:rFonts w:ascii="Arial" w:hAnsi="Arial" w:cs="Arial"/>
          <w:color w:val="000000" w:themeColor="text1"/>
        </w:rPr>
        <w:t>a senior management or executive level in a comparable environment.</w:t>
      </w:r>
    </w:p>
    <w:p w14:paraId="216D2C97" w14:textId="77777777"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t>Demonstrated experience in a public sector or Schedule 3A public entity environment, with working knowledge of the PFMA, PPPFA, Treasury Regulations, GRAP, and the AGSA audit framework is essential.</w:t>
      </w:r>
    </w:p>
    <w:p w14:paraId="745456EC" w14:textId="77777777"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t>Proven experience in developing and implementing financial strategies, policies, and internal controls frameworks.</w:t>
      </w:r>
    </w:p>
    <w:p w14:paraId="6297932B" w14:textId="77777777"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t>Demonstrated experience in managing annual external audits, engaging with the Office of the Auditor-General, and achieving and sustaining clean audit outcomes.</w:t>
      </w:r>
    </w:p>
    <w:p w14:paraId="6BF5C723" w14:textId="77777777"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t>Experience in SCM oversight within a public sector environment, including governance of procurement processes in accordance with the PFMA and PPPFA.</w:t>
      </w:r>
    </w:p>
    <w:p w14:paraId="4EE586D8" w14:textId="77777777"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t>Experience in preparing and presenting financial reports to Boards, Audit Committees, Council structures, and government oversight bodies.</w:t>
      </w:r>
    </w:p>
    <w:p w14:paraId="5672F37E" w14:textId="77777777"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t>Experience with Sage Evolution or a comparable ERP system is required.</w:t>
      </w:r>
    </w:p>
    <w:p w14:paraId="12F41F9D" w14:textId="77777777"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lastRenderedPageBreak/>
        <w:t>Knowledge of and experience in the South African film, creative arts, or cultural sector is an added advantage.</w:t>
      </w:r>
    </w:p>
    <w:p w14:paraId="3A6D80A9" w14:textId="77777777" w:rsidR="004116B8" w:rsidRPr="00C86C08" w:rsidRDefault="004116B8" w:rsidP="008953D4">
      <w:pPr>
        <w:pStyle w:val="ListParagraph"/>
        <w:widowControl/>
        <w:numPr>
          <w:ilvl w:val="0"/>
          <w:numId w:val="8"/>
        </w:numPr>
        <w:autoSpaceDE/>
        <w:autoSpaceDN/>
        <w:spacing w:before="0" w:line="360" w:lineRule="auto"/>
        <w:ind w:right="149"/>
        <w:contextualSpacing/>
        <w:jc w:val="both"/>
        <w:rPr>
          <w:rFonts w:ascii="Arial" w:hAnsi="Arial" w:cs="Arial"/>
          <w:color w:val="000000" w:themeColor="text1"/>
        </w:rPr>
      </w:pPr>
      <w:r w:rsidRPr="00C86C08">
        <w:rPr>
          <w:rFonts w:ascii="Arial" w:hAnsi="Arial" w:cs="Arial"/>
          <w:color w:val="000000" w:themeColor="text1"/>
        </w:rPr>
        <w:t>Sound knowledge of risk management principles and enterprise risk management frameworks.</w:t>
      </w:r>
    </w:p>
    <w:p w14:paraId="396718BD" w14:textId="77777777" w:rsidR="00C42CA5" w:rsidRDefault="00C42CA5" w:rsidP="008953D4">
      <w:pPr>
        <w:spacing w:line="183" w:lineRule="exact"/>
        <w:ind w:right="149"/>
        <w:rPr>
          <w:rFonts w:ascii="Arial" w:hAnsi="Arial" w:cs="Arial"/>
        </w:rPr>
      </w:pPr>
    </w:p>
    <w:p w14:paraId="4D9F61D7" w14:textId="77777777" w:rsidR="004116B8" w:rsidRDefault="004116B8" w:rsidP="00C42CA5">
      <w:pPr>
        <w:spacing w:line="183" w:lineRule="exact"/>
        <w:rPr>
          <w:rFonts w:ascii="Arial" w:hAnsi="Arial" w:cs="Arial"/>
        </w:rPr>
      </w:pPr>
    </w:p>
    <w:p w14:paraId="3409E907" w14:textId="77777777" w:rsidR="00197A77" w:rsidRDefault="00FF18CD" w:rsidP="0077695B">
      <w:pPr>
        <w:pStyle w:val="Heading1"/>
        <w:spacing w:before="77"/>
        <w:ind w:left="0"/>
        <w:rPr>
          <w:rFonts w:ascii="Arial" w:hAnsi="Arial" w:cs="Arial"/>
          <w:sz w:val="22"/>
          <w:szCs w:val="22"/>
        </w:rPr>
      </w:pPr>
      <w:r w:rsidRPr="000E5B50">
        <w:rPr>
          <w:rFonts w:ascii="Arial" w:hAnsi="Arial" w:cs="Arial"/>
          <w:sz w:val="22"/>
          <w:szCs w:val="22"/>
        </w:rPr>
        <w:t>Key</w:t>
      </w:r>
      <w:r w:rsidRPr="000E5B50">
        <w:rPr>
          <w:rFonts w:ascii="Arial" w:hAnsi="Arial" w:cs="Arial"/>
          <w:spacing w:val="-6"/>
          <w:sz w:val="22"/>
          <w:szCs w:val="22"/>
        </w:rPr>
        <w:t xml:space="preserve"> </w:t>
      </w:r>
      <w:r w:rsidRPr="000E5B50">
        <w:rPr>
          <w:rFonts w:ascii="Arial" w:hAnsi="Arial" w:cs="Arial"/>
          <w:sz w:val="22"/>
          <w:szCs w:val="22"/>
        </w:rPr>
        <w:t>Responsibilities:</w:t>
      </w:r>
    </w:p>
    <w:p w14:paraId="7DECA1A2" w14:textId="77777777" w:rsidR="00E01416" w:rsidRDefault="00E01416" w:rsidP="0077695B">
      <w:pPr>
        <w:pStyle w:val="Heading1"/>
        <w:spacing w:before="77"/>
        <w:ind w:left="0"/>
        <w:rPr>
          <w:rFonts w:ascii="Arial" w:hAnsi="Arial" w:cs="Arial"/>
          <w:sz w:val="22"/>
          <w:szCs w:val="22"/>
        </w:rPr>
      </w:pPr>
    </w:p>
    <w:p w14:paraId="4A99B79C" w14:textId="77777777" w:rsidR="004E10D2" w:rsidRDefault="004E10D2" w:rsidP="004E10D2">
      <w:pPr>
        <w:spacing w:before="108"/>
        <w:rPr>
          <w:rFonts w:ascii="Arial MT" w:eastAsia="Arial MT" w:hAnsi="Arial MT" w:cs="Arial MT"/>
        </w:rPr>
      </w:pPr>
      <w:r w:rsidRPr="004E10D2">
        <w:rPr>
          <w:rFonts w:ascii="Arial MT" w:eastAsia="Arial MT" w:hAnsi="Arial MT" w:cs="Arial MT"/>
        </w:rPr>
        <w:t xml:space="preserve">Demonstrated skills, knowledge and experience in the following: </w:t>
      </w:r>
    </w:p>
    <w:p w14:paraId="5A91191C" w14:textId="77777777" w:rsidR="004E10D2" w:rsidRPr="004E10D2" w:rsidRDefault="004E10D2" w:rsidP="004E10D2">
      <w:pPr>
        <w:spacing w:before="108"/>
        <w:rPr>
          <w:rFonts w:ascii="Arial MT" w:eastAsia="Arial MT" w:hAnsi="Arial MT" w:cs="Arial MT"/>
        </w:rPr>
      </w:pPr>
    </w:p>
    <w:p w14:paraId="0625C10E" w14:textId="6CAB658C" w:rsidR="004E10D2" w:rsidRPr="008115DD" w:rsidRDefault="004E10D2" w:rsidP="008D6967">
      <w:pPr>
        <w:pStyle w:val="Heading1"/>
        <w:numPr>
          <w:ilvl w:val="0"/>
          <w:numId w:val="13"/>
        </w:numPr>
        <w:spacing w:line="360" w:lineRule="auto"/>
        <w:ind w:right="430"/>
        <w:jc w:val="both"/>
        <w:rPr>
          <w:rFonts w:ascii="Arial" w:hAnsi="Arial" w:cs="Arial"/>
          <w:b w:val="0"/>
          <w:bCs w:val="0"/>
          <w:sz w:val="22"/>
          <w:szCs w:val="22"/>
        </w:rPr>
      </w:pPr>
      <w:r w:rsidRPr="008115DD">
        <w:rPr>
          <w:rFonts w:ascii="Arial" w:hAnsi="Arial" w:cs="Arial"/>
          <w:b w:val="0"/>
          <w:bCs w:val="0"/>
          <w:sz w:val="22"/>
          <w:szCs w:val="22"/>
        </w:rPr>
        <w:t xml:space="preserve">Conduct annual strategic planning of finance according to the Medium-Term Expenditure </w:t>
      </w:r>
    </w:p>
    <w:p w14:paraId="716BE058" w14:textId="72C533A1" w:rsidR="004E10D2" w:rsidRPr="008115DD" w:rsidRDefault="004E10D2" w:rsidP="008953D4">
      <w:pPr>
        <w:pStyle w:val="Heading1"/>
        <w:spacing w:line="360" w:lineRule="auto"/>
        <w:ind w:left="820" w:right="291"/>
        <w:jc w:val="both"/>
        <w:rPr>
          <w:rFonts w:ascii="Arial" w:hAnsi="Arial" w:cs="Arial"/>
          <w:b w:val="0"/>
          <w:bCs w:val="0"/>
          <w:sz w:val="22"/>
          <w:szCs w:val="22"/>
        </w:rPr>
      </w:pPr>
      <w:r w:rsidRPr="008115DD">
        <w:rPr>
          <w:rFonts w:ascii="Arial" w:hAnsi="Arial" w:cs="Arial"/>
          <w:b w:val="0"/>
          <w:bCs w:val="0"/>
          <w:sz w:val="22"/>
          <w:szCs w:val="22"/>
        </w:rPr>
        <w:t>Framework (MTEF)</w:t>
      </w:r>
      <w:r w:rsidR="008D6967">
        <w:rPr>
          <w:rFonts w:ascii="Arial" w:hAnsi="Arial" w:cs="Arial"/>
          <w:b w:val="0"/>
          <w:bCs w:val="0"/>
          <w:sz w:val="22"/>
          <w:szCs w:val="22"/>
        </w:rPr>
        <w:t>;</w:t>
      </w:r>
      <w:r w:rsidRPr="008115DD">
        <w:rPr>
          <w:rFonts w:ascii="Arial" w:hAnsi="Arial" w:cs="Arial"/>
          <w:b w:val="0"/>
          <w:bCs w:val="0"/>
          <w:sz w:val="22"/>
          <w:szCs w:val="22"/>
        </w:rPr>
        <w:t xml:space="preserve"> </w:t>
      </w:r>
    </w:p>
    <w:p w14:paraId="528A7AE4" w14:textId="125AAF56" w:rsidR="004E10D2" w:rsidRPr="008115DD" w:rsidRDefault="004E10D2" w:rsidP="008953D4">
      <w:pPr>
        <w:pStyle w:val="Heading1"/>
        <w:numPr>
          <w:ilvl w:val="0"/>
          <w:numId w:val="13"/>
        </w:numPr>
        <w:spacing w:line="360" w:lineRule="auto"/>
        <w:ind w:right="149"/>
        <w:jc w:val="both"/>
        <w:rPr>
          <w:rFonts w:ascii="Arial" w:hAnsi="Arial" w:cs="Arial"/>
          <w:b w:val="0"/>
          <w:bCs w:val="0"/>
          <w:sz w:val="22"/>
          <w:szCs w:val="22"/>
        </w:rPr>
      </w:pPr>
      <w:r w:rsidRPr="008115DD">
        <w:rPr>
          <w:rFonts w:ascii="Arial" w:hAnsi="Arial" w:cs="Arial"/>
          <w:b w:val="0"/>
          <w:bCs w:val="0"/>
          <w:sz w:val="22"/>
          <w:szCs w:val="22"/>
        </w:rPr>
        <w:t xml:space="preserve">Develop financial strategy and give input into the </w:t>
      </w:r>
      <w:proofErr w:type="spellStart"/>
      <w:r w:rsidRPr="008115DD">
        <w:rPr>
          <w:rFonts w:ascii="Arial" w:hAnsi="Arial" w:cs="Arial"/>
          <w:b w:val="0"/>
          <w:bCs w:val="0"/>
          <w:sz w:val="22"/>
          <w:szCs w:val="22"/>
        </w:rPr>
        <w:t>organisational</w:t>
      </w:r>
      <w:proofErr w:type="spellEnd"/>
      <w:r w:rsidRPr="008115DD">
        <w:rPr>
          <w:rFonts w:ascii="Arial" w:hAnsi="Arial" w:cs="Arial"/>
          <w:b w:val="0"/>
          <w:bCs w:val="0"/>
          <w:sz w:val="22"/>
          <w:szCs w:val="22"/>
        </w:rPr>
        <w:t xml:space="preserve"> strategy</w:t>
      </w:r>
      <w:r w:rsidR="008D6967">
        <w:rPr>
          <w:rFonts w:ascii="Arial" w:hAnsi="Arial" w:cs="Arial"/>
          <w:b w:val="0"/>
          <w:bCs w:val="0"/>
          <w:sz w:val="22"/>
          <w:szCs w:val="22"/>
        </w:rPr>
        <w:t>;</w:t>
      </w:r>
      <w:r w:rsidRPr="008115DD">
        <w:rPr>
          <w:rFonts w:ascii="Arial" w:hAnsi="Arial" w:cs="Arial"/>
          <w:b w:val="0"/>
          <w:bCs w:val="0"/>
          <w:sz w:val="22"/>
          <w:szCs w:val="22"/>
        </w:rPr>
        <w:t xml:space="preserve"> </w:t>
      </w:r>
    </w:p>
    <w:p w14:paraId="07C9A259" w14:textId="711FB6D7" w:rsidR="004E10D2" w:rsidRPr="008D6967" w:rsidRDefault="004E10D2" w:rsidP="008953D4">
      <w:pPr>
        <w:pStyle w:val="Heading1"/>
        <w:numPr>
          <w:ilvl w:val="0"/>
          <w:numId w:val="13"/>
        </w:numPr>
        <w:spacing w:line="360" w:lineRule="auto"/>
        <w:ind w:right="149"/>
        <w:jc w:val="both"/>
        <w:rPr>
          <w:rFonts w:ascii="Arial" w:hAnsi="Arial" w:cs="Arial"/>
          <w:b w:val="0"/>
          <w:bCs w:val="0"/>
          <w:sz w:val="22"/>
          <w:szCs w:val="22"/>
        </w:rPr>
      </w:pPr>
      <w:r w:rsidRPr="008115DD">
        <w:rPr>
          <w:rFonts w:ascii="Arial" w:hAnsi="Arial" w:cs="Arial"/>
          <w:b w:val="0"/>
          <w:bCs w:val="0"/>
          <w:sz w:val="22"/>
          <w:szCs w:val="22"/>
        </w:rPr>
        <w:t>Oversee and lead in the development and monitoring of the implementation of finance</w:t>
      </w:r>
      <w:r w:rsidR="008D6967">
        <w:rPr>
          <w:rFonts w:ascii="Arial" w:hAnsi="Arial" w:cs="Arial"/>
          <w:b w:val="0"/>
          <w:bCs w:val="0"/>
          <w:sz w:val="22"/>
          <w:szCs w:val="22"/>
        </w:rPr>
        <w:t xml:space="preserve"> </w:t>
      </w:r>
      <w:r w:rsidRPr="008D6967">
        <w:rPr>
          <w:rFonts w:ascii="Arial" w:hAnsi="Arial" w:cs="Arial"/>
          <w:b w:val="0"/>
          <w:bCs w:val="0"/>
          <w:sz w:val="22"/>
          <w:szCs w:val="22"/>
        </w:rPr>
        <w:t xml:space="preserve">policies and procedures in line with PFMA and Treasury Regulations to ensure compliance </w:t>
      </w:r>
    </w:p>
    <w:p w14:paraId="5D65DCC3" w14:textId="6EE5AA64" w:rsidR="004E10D2" w:rsidRPr="008115DD" w:rsidRDefault="004E10D2" w:rsidP="008953D4">
      <w:pPr>
        <w:pStyle w:val="Heading1"/>
        <w:numPr>
          <w:ilvl w:val="0"/>
          <w:numId w:val="13"/>
        </w:numPr>
        <w:spacing w:line="360" w:lineRule="auto"/>
        <w:ind w:right="149"/>
        <w:jc w:val="both"/>
        <w:rPr>
          <w:rFonts w:ascii="Arial" w:hAnsi="Arial" w:cs="Arial"/>
          <w:b w:val="0"/>
          <w:bCs w:val="0"/>
          <w:sz w:val="22"/>
          <w:szCs w:val="22"/>
        </w:rPr>
      </w:pPr>
      <w:r w:rsidRPr="008115DD">
        <w:rPr>
          <w:rFonts w:ascii="Arial" w:hAnsi="Arial" w:cs="Arial"/>
          <w:b w:val="0"/>
          <w:bCs w:val="0"/>
          <w:sz w:val="22"/>
          <w:szCs w:val="22"/>
        </w:rPr>
        <w:t xml:space="preserve">Develop and implement a fundraising strategy to raise additional funding together with the </w:t>
      </w:r>
    </w:p>
    <w:p w14:paraId="689A5BAD" w14:textId="5E16CE54" w:rsidR="004E10D2" w:rsidRPr="00905FB1" w:rsidRDefault="004E10D2" w:rsidP="00905FB1">
      <w:pPr>
        <w:pStyle w:val="Heading1"/>
        <w:spacing w:line="360" w:lineRule="auto"/>
        <w:ind w:left="820" w:right="149"/>
        <w:jc w:val="both"/>
        <w:rPr>
          <w:rFonts w:ascii="Arial" w:hAnsi="Arial" w:cs="Arial"/>
          <w:b w:val="0"/>
          <w:bCs w:val="0"/>
          <w:sz w:val="22"/>
          <w:szCs w:val="22"/>
        </w:rPr>
      </w:pPr>
      <w:r w:rsidRPr="008115DD">
        <w:rPr>
          <w:rFonts w:ascii="Arial" w:hAnsi="Arial" w:cs="Arial"/>
          <w:b w:val="0"/>
          <w:bCs w:val="0"/>
          <w:sz w:val="22"/>
          <w:szCs w:val="22"/>
        </w:rPr>
        <w:t>Marketing and Production departments</w:t>
      </w:r>
      <w:r w:rsidR="008D6967">
        <w:rPr>
          <w:rFonts w:ascii="Arial" w:hAnsi="Arial" w:cs="Arial"/>
          <w:b w:val="0"/>
          <w:bCs w:val="0"/>
          <w:sz w:val="22"/>
          <w:szCs w:val="22"/>
        </w:rPr>
        <w:t>;</w:t>
      </w:r>
    </w:p>
    <w:p w14:paraId="04BBF396" w14:textId="2837F96B" w:rsidR="004E10D2" w:rsidRPr="008D6967" w:rsidRDefault="004E10D2" w:rsidP="00905FB1">
      <w:pPr>
        <w:pStyle w:val="Heading1"/>
        <w:numPr>
          <w:ilvl w:val="0"/>
          <w:numId w:val="13"/>
        </w:numPr>
        <w:spacing w:line="360" w:lineRule="auto"/>
        <w:ind w:right="149"/>
        <w:jc w:val="both"/>
        <w:rPr>
          <w:rFonts w:ascii="Arial" w:hAnsi="Arial" w:cs="Arial"/>
          <w:b w:val="0"/>
          <w:bCs w:val="0"/>
          <w:sz w:val="22"/>
          <w:szCs w:val="22"/>
        </w:rPr>
      </w:pPr>
      <w:r w:rsidRPr="008D6967">
        <w:rPr>
          <w:rFonts w:ascii="Arial" w:hAnsi="Arial" w:cs="Arial"/>
          <w:b w:val="0"/>
          <w:bCs w:val="0"/>
          <w:sz w:val="22"/>
          <w:szCs w:val="22"/>
        </w:rPr>
        <w:t xml:space="preserve">Develop, implement and maintain the financial systems of the </w:t>
      </w:r>
      <w:r w:rsidR="008D6967">
        <w:rPr>
          <w:rFonts w:ascii="Arial" w:hAnsi="Arial" w:cs="Arial"/>
          <w:b w:val="0"/>
          <w:bCs w:val="0"/>
          <w:sz w:val="22"/>
          <w:szCs w:val="22"/>
        </w:rPr>
        <w:t>organization;</w:t>
      </w:r>
      <w:r w:rsidRPr="008D6967">
        <w:rPr>
          <w:rFonts w:ascii="Arial" w:hAnsi="Arial" w:cs="Arial"/>
          <w:b w:val="0"/>
          <w:bCs w:val="0"/>
          <w:sz w:val="22"/>
          <w:szCs w:val="22"/>
        </w:rPr>
        <w:t xml:space="preserve"> </w:t>
      </w:r>
    </w:p>
    <w:p w14:paraId="78214E6F" w14:textId="1BD54C05" w:rsidR="004E10D2" w:rsidRPr="008D6967" w:rsidRDefault="004E10D2" w:rsidP="00905FB1">
      <w:pPr>
        <w:pStyle w:val="Heading1"/>
        <w:numPr>
          <w:ilvl w:val="0"/>
          <w:numId w:val="13"/>
        </w:numPr>
        <w:spacing w:line="360" w:lineRule="auto"/>
        <w:ind w:right="149"/>
        <w:jc w:val="both"/>
        <w:rPr>
          <w:rFonts w:ascii="Arial" w:hAnsi="Arial" w:cs="Arial"/>
          <w:b w:val="0"/>
          <w:bCs w:val="0"/>
          <w:sz w:val="22"/>
          <w:szCs w:val="22"/>
        </w:rPr>
      </w:pPr>
      <w:r w:rsidRPr="008D6967">
        <w:rPr>
          <w:rFonts w:ascii="Arial" w:hAnsi="Arial" w:cs="Arial"/>
          <w:b w:val="0"/>
          <w:bCs w:val="0"/>
          <w:sz w:val="22"/>
          <w:szCs w:val="22"/>
        </w:rPr>
        <w:t xml:space="preserve">Prepare all aspects of the annual operating budget and Annul Financial Statements in accordance with Generally </w:t>
      </w:r>
      <w:proofErr w:type="spellStart"/>
      <w:r w:rsidRPr="008D6967">
        <w:rPr>
          <w:rFonts w:ascii="Arial" w:hAnsi="Arial" w:cs="Arial"/>
          <w:b w:val="0"/>
          <w:bCs w:val="0"/>
          <w:sz w:val="22"/>
          <w:szCs w:val="22"/>
        </w:rPr>
        <w:t>Recognised</w:t>
      </w:r>
      <w:proofErr w:type="spellEnd"/>
      <w:r w:rsidRPr="008D6967">
        <w:rPr>
          <w:rFonts w:ascii="Arial" w:hAnsi="Arial" w:cs="Arial"/>
          <w:b w:val="0"/>
          <w:bCs w:val="0"/>
          <w:sz w:val="22"/>
          <w:szCs w:val="22"/>
        </w:rPr>
        <w:t xml:space="preserve"> Accounting Principle (GRAP)</w:t>
      </w:r>
      <w:r w:rsidR="008D6967">
        <w:rPr>
          <w:rFonts w:ascii="Arial" w:hAnsi="Arial" w:cs="Arial"/>
          <w:b w:val="0"/>
          <w:bCs w:val="0"/>
          <w:sz w:val="22"/>
          <w:szCs w:val="22"/>
        </w:rPr>
        <w:t>;</w:t>
      </w:r>
      <w:r w:rsidRPr="008D6967">
        <w:rPr>
          <w:rFonts w:ascii="Arial" w:hAnsi="Arial" w:cs="Arial"/>
          <w:b w:val="0"/>
          <w:bCs w:val="0"/>
          <w:sz w:val="22"/>
          <w:szCs w:val="22"/>
        </w:rPr>
        <w:t xml:space="preserve"> </w:t>
      </w:r>
    </w:p>
    <w:p w14:paraId="30CAE8F1" w14:textId="60D2234C" w:rsidR="004E10D2" w:rsidRPr="008D6967" w:rsidRDefault="004E10D2" w:rsidP="00905FB1">
      <w:pPr>
        <w:pStyle w:val="Heading1"/>
        <w:numPr>
          <w:ilvl w:val="0"/>
          <w:numId w:val="13"/>
        </w:numPr>
        <w:spacing w:line="360" w:lineRule="auto"/>
        <w:ind w:right="149"/>
        <w:jc w:val="both"/>
        <w:rPr>
          <w:rFonts w:ascii="Arial" w:hAnsi="Arial" w:cs="Arial"/>
          <w:b w:val="0"/>
          <w:bCs w:val="0"/>
          <w:sz w:val="22"/>
          <w:szCs w:val="22"/>
        </w:rPr>
      </w:pPr>
      <w:r w:rsidRPr="008D6967">
        <w:rPr>
          <w:rFonts w:ascii="Arial" w:hAnsi="Arial" w:cs="Arial"/>
          <w:b w:val="0"/>
          <w:bCs w:val="0"/>
          <w:sz w:val="22"/>
          <w:szCs w:val="22"/>
        </w:rPr>
        <w:t>Manage internal controls and establish and maintain a risk management system</w:t>
      </w:r>
      <w:r w:rsidR="008D6967">
        <w:rPr>
          <w:rFonts w:ascii="Arial" w:hAnsi="Arial" w:cs="Arial"/>
          <w:b w:val="0"/>
          <w:bCs w:val="0"/>
          <w:sz w:val="22"/>
          <w:szCs w:val="22"/>
        </w:rPr>
        <w:t>;</w:t>
      </w:r>
      <w:r w:rsidRPr="008D6967">
        <w:rPr>
          <w:rFonts w:ascii="Arial" w:hAnsi="Arial" w:cs="Arial"/>
          <w:b w:val="0"/>
          <w:bCs w:val="0"/>
          <w:sz w:val="22"/>
          <w:szCs w:val="22"/>
        </w:rPr>
        <w:t xml:space="preserve"> </w:t>
      </w:r>
    </w:p>
    <w:p w14:paraId="73573FB0" w14:textId="78A0FF63" w:rsidR="004E10D2" w:rsidRPr="008D6967" w:rsidRDefault="004E10D2" w:rsidP="00905FB1">
      <w:pPr>
        <w:pStyle w:val="Heading1"/>
        <w:numPr>
          <w:ilvl w:val="0"/>
          <w:numId w:val="13"/>
        </w:numPr>
        <w:spacing w:line="360" w:lineRule="auto"/>
        <w:ind w:right="149"/>
        <w:jc w:val="both"/>
        <w:rPr>
          <w:rFonts w:ascii="Arial" w:hAnsi="Arial" w:cs="Arial"/>
          <w:b w:val="0"/>
          <w:bCs w:val="0"/>
          <w:sz w:val="22"/>
          <w:szCs w:val="22"/>
        </w:rPr>
      </w:pPr>
      <w:r w:rsidRPr="008D6967">
        <w:rPr>
          <w:rFonts w:ascii="Arial" w:hAnsi="Arial" w:cs="Arial"/>
          <w:b w:val="0"/>
          <w:bCs w:val="0"/>
          <w:sz w:val="22"/>
          <w:szCs w:val="22"/>
        </w:rPr>
        <w:t>Manage the submission of monthly, quarterly and annual financial reports</w:t>
      </w:r>
      <w:r w:rsidR="008D6967">
        <w:rPr>
          <w:rFonts w:ascii="Arial" w:hAnsi="Arial" w:cs="Arial"/>
          <w:b w:val="0"/>
          <w:bCs w:val="0"/>
          <w:sz w:val="22"/>
          <w:szCs w:val="22"/>
        </w:rPr>
        <w:t>;</w:t>
      </w:r>
      <w:r w:rsidRPr="008D6967">
        <w:rPr>
          <w:rFonts w:ascii="Arial" w:hAnsi="Arial" w:cs="Arial"/>
          <w:b w:val="0"/>
          <w:bCs w:val="0"/>
          <w:sz w:val="22"/>
          <w:szCs w:val="22"/>
        </w:rPr>
        <w:t xml:space="preserve"> </w:t>
      </w:r>
    </w:p>
    <w:p w14:paraId="7533307B" w14:textId="53725E91" w:rsidR="004E10D2" w:rsidRPr="008D6967" w:rsidRDefault="004E10D2" w:rsidP="00905FB1">
      <w:pPr>
        <w:pStyle w:val="Heading1"/>
        <w:numPr>
          <w:ilvl w:val="0"/>
          <w:numId w:val="13"/>
        </w:numPr>
        <w:spacing w:line="360" w:lineRule="auto"/>
        <w:ind w:right="149"/>
        <w:jc w:val="both"/>
        <w:rPr>
          <w:rFonts w:ascii="Arial" w:hAnsi="Arial" w:cs="Arial"/>
          <w:b w:val="0"/>
          <w:bCs w:val="0"/>
          <w:sz w:val="22"/>
          <w:szCs w:val="22"/>
        </w:rPr>
      </w:pPr>
      <w:r w:rsidRPr="008D6967">
        <w:rPr>
          <w:rFonts w:ascii="Arial" w:hAnsi="Arial" w:cs="Arial"/>
          <w:b w:val="0"/>
          <w:bCs w:val="0"/>
          <w:sz w:val="22"/>
          <w:szCs w:val="22"/>
        </w:rPr>
        <w:t>Manage annual external audits and dealing with the Auditor General (AG)</w:t>
      </w:r>
      <w:r w:rsidR="008D6967">
        <w:rPr>
          <w:rFonts w:ascii="Arial" w:hAnsi="Arial" w:cs="Arial"/>
          <w:b w:val="0"/>
          <w:bCs w:val="0"/>
          <w:sz w:val="22"/>
          <w:szCs w:val="22"/>
        </w:rPr>
        <w:t>;</w:t>
      </w:r>
      <w:r w:rsidRPr="008D6967">
        <w:rPr>
          <w:rFonts w:ascii="Arial" w:hAnsi="Arial" w:cs="Arial"/>
          <w:b w:val="0"/>
          <w:bCs w:val="0"/>
          <w:sz w:val="22"/>
          <w:szCs w:val="22"/>
        </w:rPr>
        <w:t xml:space="preserve"> </w:t>
      </w:r>
    </w:p>
    <w:p w14:paraId="3D0A992E" w14:textId="65A2C634" w:rsidR="004E10D2" w:rsidRPr="008D6967" w:rsidRDefault="004E10D2" w:rsidP="00905FB1">
      <w:pPr>
        <w:pStyle w:val="Heading1"/>
        <w:numPr>
          <w:ilvl w:val="0"/>
          <w:numId w:val="13"/>
        </w:numPr>
        <w:tabs>
          <w:tab w:val="left" w:pos="9639"/>
        </w:tabs>
        <w:spacing w:line="360" w:lineRule="auto"/>
        <w:ind w:right="149"/>
        <w:jc w:val="both"/>
        <w:rPr>
          <w:rFonts w:ascii="Arial" w:hAnsi="Arial" w:cs="Arial"/>
          <w:b w:val="0"/>
          <w:bCs w:val="0"/>
          <w:sz w:val="22"/>
          <w:szCs w:val="22"/>
        </w:rPr>
      </w:pPr>
      <w:r w:rsidRPr="008D6967">
        <w:rPr>
          <w:rFonts w:ascii="Arial" w:hAnsi="Arial" w:cs="Arial"/>
          <w:b w:val="0"/>
          <w:bCs w:val="0"/>
          <w:sz w:val="22"/>
          <w:szCs w:val="22"/>
        </w:rPr>
        <w:t xml:space="preserve">Manage the Supply Chain Management of the </w:t>
      </w:r>
      <w:proofErr w:type="spellStart"/>
      <w:r w:rsidRPr="008D6967">
        <w:rPr>
          <w:rFonts w:ascii="Arial" w:hAnsi="Arial" w:cs="Arial"/>
          <w:b w:val="0"/>
          <w:bCs w:val="0"/>
          <w:sz w:val="22"/>
          <w:szCs w:val="22"/>
        </w:rPr>
        <w:t>organisation</w:t>
      </w:r>
      <w:proofErr w:type="spellEnd"/>
      <w:r w:rsidRPr="008D6967">
        <w:rPr>
          <w:rFonts w:ascii="Arial" w:hAnsi="Arial" w:cs="Arial"/>
          <w:b w:val="0"/>
          <w:bCs w:val="0"/>
          <w:sz w:val="22"/>
          <w:szCs w:val="22"/>
        </w:rPr>
        <w:t xml:space="preserve"> to comply with Treasury Regulations</w:t>
      </w:r>
      <w:r w:rsidR="008D6967">
        <w:rPr>
          <w:rFonts w:ascii="Arial" w:hAnsi="Arial" w:cs="Arial"/>
          <w:b w:val="0"/>
          <w:bCs w:val="0"/>
          <w:sz w:val="22"/>
          <w:szCs w:val="22"/>
        </w:rPr>
        <w:t>;</w:t>
      </w:r>
      <w:r w:rsidRPr="008D6967">
        <w:rPr>
          <w:rFonts w:ascii="Arial" w:hAnsi="Arial" w:cs="Arial"/>
          <w:b w:val="0"/>
          <w:bCs w:val="0"/>
          <w:sz w:val="22"/>
          <w:szCs w:val="22"/>
        </w:rPr>
        <w:t xml:space="preserve"> </w:t>
      </w:r>
    </w:p>
    <w:p w14:paraId="5AA35C77" w14:textId="309A9774" w:rsidR="004E10D2" w:rsidRPr="008D6967" w:rsidRDefault="004E10D2" w:rsidP="00905FB1">
      <w:pPr>
        <w:pStyle w:val="Heading1"/>
        <w:numPr>
          <w:ilvl w:val="0"/>
          <w:numId w:val="13"/>
        </w:numPr>
        <w:spacing w:line="360" w:lineRule="auto"/>
        <w:ind w:right="149"/>
        <w:jc w:val="both"/>
        <w:rPr>
          <w:rFonts w:ascii="Arial" w:hAnsi="Arial" w:cs="Arial"/>
          <w:b w:val="0"/>
          <w:bCs w:val="0"/>
          <w:sz w:val="22"/>
          <w:szCs w:val="22"/>
        </w:rPr>
      </w:pPr>
      <w:r w:rsidRPr="008D6967">
        <w:rPr>
          <w:rFonts w:ascii="Arial" w:hAnsi="Arial" w:cs="Arial"/>
          <w:b w:val="0"/>
          <w:bCs w:val="0"/>
          <w:sz w:val="22"/>
          <w:szCs w:val="22"/>
        </w:rPr>
        <w:t>Provide reports to the CEO, Audit Committee and NFVF Council</w:t>
      </w:r>
      <w:r w:rsidR="008D6967">
        <w:rPr>
          <w:rFonts w:ascii="Arial" w:hAnsi="Arial" w:cs="Arial"/>
          <w:b w:val="0"/>
          <w:bCs w:val="0"/>
          <w:sz w:val="22"/>
          <w:szCs w:val="22"/>
        </w:rPr>
        <w:t>;</w:t>
      </w:r>
      <w:r w:rsidRPr="008D6967">
        <w:rPr>
          <w:rFonts w:ascii="Arial" w:hAnsi="Arial" w:cs="Arial"/>
          <w:b w:val="0"/>
          <w:bCs w:val="0"/>
          <w:sz w:val="22"/>
          <w:szCs w:val="22"/>
        </w:rPr>
        <w:t xml:space="preserve"> </w:t>
      </w:r>
    </w:p>
    <w:p w14:paraId="6EAE7891" w14:textId="01F9A70B" w:rsidR="004E10D2" w:rsidRPr="008D6967" w:rsidRDefault="004E10D2" w:rsidP="00905FB1">
      <w:pPr>
        <w:pStyle w:val="Heading1"/>
        <w:numPr>
          <w:ilvl w:val="0"/>
          <w:numId w:val="13"/>
        </w:numPr>
        <w:spacing w:line="360" w:lineRule="auto"/>
        <w:ind w:right="149"/>
        <w:jc w:val="both"/>
        <w:rPr>
          <w:rFonts w:ascii="Arial" w:hAnsi="Arial" w:cs="Arial"/>
          <w:b w:val="0"/>
          <w:bCs w:val="0"/>
          <w:sz w:val="22"/>
          <w:szCs w:val="22"/>
        </w:rPr>
      </w:pPr>
      <w:r w:rsidRPr="008D6967">
        <w:rPr>
          <w:rFonts w:ascii="Arial" w:hAnsi="Arial" w:cs="Arial"/>
          <w:b w:val="0"/>
          <w:bCs w:val="0"/>
          <w:sz w:val="22"/>
          <w:szCs w:val="22"/>
        </w:rPr>
        <w:t>Provide support to internal stakeholders i.e. NFVF Employees; Audit Committee</w:t>
      </w:r>
      <w:r w:rsidR="008D6967">
        <w:rPr>
          <w:rFonts w:ascii="Arial" w:hAnsi="Arial" w:cs="Arial"/>
          <w:b w:val="0"/>
          <w:bCs w:val="0"/>
          <w:sz w:val="22"/>
          <w:szCs w:val="22"/>
        </w:rPr>
        <w:t xml:space="preserve"> </w:t>
      </w:r>
      <w:r w:rsidRPr="008D6967">
        <w:rPr>
          <w:rFonts w:ascii="Arial" w:hAnsi="Arial" w:cs="Arial"/>
          <w:b w:val="0"/>
          <w:bCs w:val="0"/>
          <w:sz w:val="22"/>
          <w:szCs w:val="22"/>
        </w:rPr>
        <w:t>NFVF Council and Internal Auditors</w:t>
      </w:r>
      <w:r w:rsidR="008D6967" w:rsidRPr="008D6967">
        <w:rPr>
          <w:rFonts w:ascii="Arial" w:hAnsi="Arial" w:cs="Arial"/>
          <w:b w:val="0"/>
          <w:bCs w:val="0"/>
          <w:sz w:val="22"/>
          <w:szCs w:val="22"/>
        </w:rPr>
        <w:t>;</w:t>
      </w:r>
      <w:r w:rsidRPr="008D6967">
        <w:rPr>
          <w:rFonts w:ascii="Arial" w:hAnsi="Arial" w:cs="Arial"/>
          <w:b w:val="0"/>
          <w:bCs w:val="0"/>
          <w:sz w:val="22"/>
          <w:szCs w:val="22"/>
        </w:rPr>
        <w:t xml:space="preserve"> </w:t>
      </w:r>
    </w:p>
    <w:p w14:paraId="32AF699A" w14:textId="77D9A59A" w:rsidR="00E01416" w:rsidRPr="008D6967" w:rsidRDefault="004E10D2" w:rsidP="00905FB1">
      <w:pPr>
        <w:pStyle w:val="Heading1"/>
        <w:numPr>
          <w:ilvl w:val="0"/>
          <w:numId w:val="13"/>
        </w:numPr>
        <w:tabs>
          <w:tab w:val="left" w:pos="9639"/>
        </w:tabs>
        <w:spacing w:line="360" w:lineRule="auto"/>
        <w:ind w:right="149"/>
        <w:jc w:val="both"/>
        <w:rPr>
          <w:rFonts w:ascii="Arial MT" w:eastAsia="Arial MT" w:hAnsi="Arial MT" w:cs="Arial MT"/>
        </w:rPr>
      </w:pPr>
      <w:r w:rsidRPr="008D6967">
        <w:rPr>
          <w:rFonts w:ascii="Arial" w:hAnsi="Arial" w:cs="Arial"/>
          <w:b w:val="0"/>
          <w:bCs w:val="0"/>
          <w:sz w:val="22"/>
          <w:szCs w:val="22"/>
        </w:rPr>
        <w:t xml:space="preserve">Provide support to key external stakeholders i.e. Department of </w:t>
      </w:r>
      <w:r w:rsidR="008953D4">
        <w:rPr>
          <w:rFonts w:ascii="Arial" w:hAnsi="Arial" w:cs="Arial"/>
          <w:b w:val="0"/>
          <w:bCs w:val="0"/>
          <w:sz w:val="22"/>
          <w:szCs w:val="22"/>
        </w:rPr>
        <w:t xml:space="preserve">Sport, </w:t>
      </w:r>
      <w:r w:rsidRPr="008D6967">
        <w:rPr>
          <w:rFonts w:ascii="Arial" w:hAnsi="Arial" w:cs="Arial"/>
          <w:b w:val="0"/>
          <w:bCs w:val="0"/>
          <w:sz w:val="22"/>
          <w:szCs w:val="22"/>
        </w:rPr>
        <w:t>Arts and Culture (D</w:t>
      </w:r>
      <w:r w:rsidR="008953D4">
        <w:rPr>
          <w:rFonts w:ascii="Arial" w:hAnsi="Arial" w:cs="Arial"/>
          <w:b w:val="0"/>
          <w:bCs w:val="0"/>
          <w:sz w:val="22"/>
          <w:szCs w:val="22"/>
        </w:rPr>
        <w:t>S</w:t>
      </w:r>
      <w:r w:rsidRPr="008D6967">
        <w:rPr>
          <w:rFonts w:ascii="Arial" w:hAnsi="Arial" w:cs="Arial"/>
          <w:b w:val="0"/>
          <w:bCs w:val="0"/>
          <w:sz w:val="22"/>
          <w:szCs w:val="22"/>
        </w:rPr>
        <w:t>AC)</w:t>
      </w:r>
      <w:r w:rsidR="00232CA2">
        <w:rPr>
          <w:rFonts w:ascii="Arial" w:hAnsi="Arial" w:cs="Arial"/>
          <w:b w:val="0"/>
          <w:bCs w:val="0"/>
          <w:sz w:val="22"/>
          <w:szCs w:val="22"/>
        </w:rPr>
        <w:t>,</w:t>
      </w:r>
      <w:r w:rsidR="008D6967" w:rsidRPr="008D6967">
        <w:rPr>
          <w:rFonts w:ascii="Arial" w:hAnsi="Arial" w:cs="Arial"/>
          <w:sz w:val="22"/>
          <w:szCs w:val="22"/>
        </w:rPr>
        <w:t xml:space="preserve"> </w:t>
      </w:r>
      <w:r w:rsidRPr="008D6967">
        <w:rPr>
          <w:rFonts w:ascii="Arial" w:hAnsi="Arial" w:cs="Arial"/>
          <w:b w:val="0"/>
          <w:bCs w:val="0"/>
          <w:sz w:val="22"/>
          <w:szCs w:val="22"/>
        </w:rPr>
        <w:t>Auditor General (AG) and the South African Film Industry</w:t>
      </w:r>
      <w:r w:rsidR="008D6967" w:rsidRPr="008D6967">
        <w:rPr>
          <w:rFonts w:ascii="Arial" w:hAnsi="Arial" w:cs="Arial"/>
          <w:sz w:val="22"/>
          <w:szCs w:val="22"/>
        </w:rPr>
        <w:t>.</w:t>
      </w:r>
    </w:p>
    <w:p w14:paraId="0E7317CF" w14:textId="77777777" w:rsidR="00E01416" w:rsidRPr="00E01416" w:rsidRDefault="00E01416" w:rsidP="00E01416">
      <w:pPr>
        <w:spacing w:before="182"/>
        <w:rPr>
          <w:rFonts w:ascii="Arial MT" w:eastAsia="Arial MT" w:hAnsi="Arial MT" w:cs="Arial MT"/>
        </w:rPr>
      </w:pPr>
    </w:p>
    <w:p w14:paraId="70651206" w14:textId="20E300DC" w:rsidR="00E01416" w:rsidRPr="00E01416" w:rsidRDefault="00E01416" w:rsidP="00E01416">
      <w:pPr>
        <w:ind w:left="128"/>
        <w:rPr>
          <w:rFonts w:ascii="Arial" w:eastAsia="Arial MT" w:hAnsi="Arial MT" w:cs="Arial MT"/>
          <w:b/>
        </w:rPr>
      </w:pPr>
      <w:r w:rsidRPr="00E01416">
        <w:rPr>
          <w:rFonts w:ascii="Arial" w:eastAsia="Arial MT" w:hAnsi="Arial MT" w:cs="Arial MT"/>
          <w:b/>
        </w:rPr>
        <w:t>Skills</w:t>
      </w:r>
      <w:r w:rsidRPr="00E01416">
        <w:rPr>
          <w:rFonts w:ascii="Arial" w:eastAsia="Arial MT" w:hAnsi="Arial MT" w:cs="Arial MT"/>
          <w:b/>
          <w:spacing w:val="-11"/>
        </w:rPr>
        <w:t xml:space="preserve"> </w:t>
      </w:r>
      <w:r w:rsidRPr="00E01416">
        <w:rPr>
          <w:rFonts w:ascii="Arial" w:eastAsia="Arial MT" w:hAnsi="Arial MT" w:cs="Arial MT"/>
          <w:b/>
        </w:rPr>
        <w:t>&amp;</w:t>
      </w:r>
      <w:r w:rsidRPr="00E01416">
        <w:rPr>
          <w:rFonts w:ascii="Arial" w:eastAsia="Arial MT" w:hAnsi="Arial MT" w:cs="Arial MT"/>
          <w:b/>
          <w:spacing w:val="-11"/>
        </w:rPr>
        <w:t xml:space="preserve"> </w:t>
      </w:r>
      <w:proofErr w:type="spellStart"/>
      <w:r w:rsidRPr="00E01416">
        <w:rPr>
          <w:rFonts w:ascii="Arial" w:eastAsia="Arial MT" w:hAnsi="Arial MT" w:cs="Arial MT"/>
          <w:b/>
        </w:rPr>
        <w:t>Behavioural</w:t>
      </w:r>
      <w:proofErr w:type="spellEnd"/>
      <w:r w:rsidRPr="00E01416">
        <w:rPr>
          <w:rFonts w:ascii="Arial" w:eastAsia="Arial MT" w:hAnsi="Arial MT" w:cs="Arial MT"/>
          <w:b/>
          <w:spacing w:val="-9"/>
        </w:rPr>
        <w:t xml:space="preserve"> </w:t>
      </w:r>
      <w:r w:rsidRPr="00E01416">
        <w:rPr>
          <w:rFonts w:ascii="Arial" w:eastAsia="Arial MT" w:hAnsi="Arial MT" w:cs="Arial MT"/>
          <w:b/>
          <w:spacing w:val="-2"/>
        </w:rPr>
        <w:t>Attributes:</w:t>
      </w:r>
    </w:p>
    <w:p w14:paraId="7071685D" w14:textId="77777777" w:rsidR="00E01416" w:rsidRPr="00E01416" w:rsidRDefault="00E01416" w:rsidP="00E01416">
      <w:pPr>
        <w:spacing w:before="3"/>
        <w:rPr>
          <w:rFonts w:ascii="Arial" w:eastAsia="Arial MT" w:hAnsi="Arial MT" w:cs="Arial MT"/>
          <w:b/>
        </w:rPr>
      </w:pPr>
    </w:p>
    <w:p w14:paraId="2CC0D16B" w14:textId="0FA443B1" w:rsidR="00035C3B" w:rsidRDefault="00035C3B" w:rsidP="00D03C59">
      <w:pPr>
        <w:pStyle w:val="Heading1"/>
        <w:numPr>
          <w:ilvl w:val="0"/>
          <w:numId w:val="13"/>
        </w:numPr>
        <w:spacing w:line="360" w:lineRule="auto"/>
        <w:ind w:right="288"/>
        <w:jc w:val="both"/>
        <w:rPr>
          <w:rFonts w:ascii="Arial" w:hAnsi="Arial" w:cs="Arial"/>
          <w:b w:val="0"/>
          <w:bCs w:val="0"/>
          <w:sz w:val="22"/>
          <w:szCs w:val="22"/>
        </w:rPr>
      </w:pPr>
      <w:r>
        <w:rPr>
          <w:rFonts w:ascii="Arial" w:hAnsi="Arial" w:cs="Arial"/>
          <w:b w:val="0"/>
          <w:bCs w:val="0"/>
          <w:sz w:val="22"/>
          <w:szCs w:val="22"/>
        </w:rPr>
        <w:t>S</w:t>
      </w:r>
      <w:r w:rsidR="00D03C59" w:rsidRPr="00D03C59">
        <w:rPr>
          <w:rFonts w:ascii="Arial" w:hAnsi="Arial" w:cs="Arial"/>
          <w:b w:val="0"/>
          <w:bCs w:val="0"/>
          <w:sz w:val="22"/>
          <w:szCs w:val="22"/>
        </w:rPr>
        <w:t>ound financial management</w:t>
      </w:r>
      <w:r>
        <w:rPr>
          <w:rFonts w:ascii="Arial" w:hAnsi="Arial" w:cs="Arial"/>
          <w:b w:val="0"/>
          <w:bCs w:val="0"/>
          <w:sz w:val="22"/>
          <w:szCs w:val="22"/>
        </w:rPr>
        <w:t>;</w:t>
      </w:r>
    </w:p>
    <w:p w14:paraId="4D2616C4" w14:textId="2BC5A0BD" w:rsidR="00D03C59" w:rsidRDefault="00035C3B" w:rsidP="00D03C59">
      <w:pPr>
        <w:pStyle w:val="Heading1"/>
        <w:numPr>
          <w:ilvl w:val="0"/>
          <w:numId w:val="13"/>
        </w:numPr>
        <w:spacing w:line="360" w:lineRule="auto"/>
        <w:ind w:right="288"/>
        <w:jc w:val="both"/>
        <w:rPr>
          <w:rFonts w:ascii="Arial" w:hAnsi="Arial" w:cs="Arial"/>
          <w:b w:val="0"/>
          <w:bCs w:val="0"/>
          <w:sz w:val="22"/>
          <w:szCs w:val="22"/>
        </w:rPr>
      </w:pPr>
      <w:r>
        <w:rPr>
          <w:rFonts w:ascii="Arial" w:hAnsi="Arial" w:cs="Arial"/>
          <w:b w:val="0"/>
          <w:bCs w:val="0"/>
          <w:sz w:val="22"/>
          <w:szCs w:val="22"/>
        </w:rPr>
        <w:t>S</w:t>
      </w:r>
      <w:r w:rsidR="00D03C59" w:rsidRPr="00D03C59">
        <w:rPr>
          <w:rFonts w:ascii="Arial" w:hAnsi="Arial" w:cs="Arial"/>
          <w:b w:val="0"/>
          <w:bCs w:val="0"/>
          <w:sz w:val="22"/>
          <w:szCs w:val="22"/>
        </w:rPr>
        <w:t>trategic leadership</w:t>
      </w:r>
      <w:r>
        <w:rPr>
          <w:rFonts w:ascii="Arial" w:hAnsi="Arial" w:cs="Arial"/>
          <w:b w:val="0"/>
          <w:bCs w:val="0"/>
          <w:sz w:val="22"/>
          <w:szCs w:val="22"/>
        </w:rPr>
        <w:t>;</w:t>
      </w:r>
      <w:r w:rsidR="00D03C59" w:rsidRPr="00D03C59">
        <w:rPr>
          <w:rFonts w:ascii="Arial" w:hAnsi="Arial" w:cs="Arial"/>
          <w:b w:val="0"/>
          <w:bCs w:val="0"/>
          <w:sz w:val="22"/>
          <w:szCs w:val="22"/>
        </w:rPr>
        <w:t xml:space="preserve"> </w:t>
      </w:r>
    </w:p>
    <w:p w14:paraId="376602B5" w14:textId="793D162F" w:rsidR="00232CA2" w:rsidRDefault="00232CA2" w:rsidP="00D03C59">
      <w:pPr>
        <w:pStyle w:val="Heading1"/>
        <w:numPr>
          <w:ilvl w:val="0"/>
          <w:numId w:val="13"/>
        </w:numPr>
        <w:spacing w:line="360" w:lineRule="auto"/>
        <w:ind w:right="288"/>
        <w:jc w:val="both"/>
        <w:rPr>
          <w:rFonts w:ascii="Arial" w:hAnsi="Arial" w:cs="Arial"/>
          <w:b w:val="0"/>
          <w:bCs w:val="0"/>
          <w:sz w:val="22"/>
          <w:szCs w:val="22"/>
        </w:rPr>
      </w:pPr>
      <w:r>
        <w:rPr>
          <w:rFonts w:ascii="Arial" w:hAnsi="Arial" w:cs="Arial"/>
          <w:b w:val="0"/>
          <w:bCs w:val="0"/>
          <w:sz w:val="22"/>
          <w:szCs w:val="22"/>
        </w:rPr>
        <w:t>People management;</w:t>
      </w:r>
    </w:p>
    <w:p w14:paraId="1E1B4CC7" w14:textId="7CDC359B" w:rsidR="00CD36BA" w:rsidRDefault="00D03C59" w:rsidP="00D03C59">
      <w:pPr>
        <w:pStyle w:val="Heading1"/>
        <w:numPr>
          <w:ilvl w:val="0"/>
          <w:numId w:val="13"/>
        </w:numPr>
        <w:spacing w:line="360" w:lineRule="auto"/>
        <w:ind w:right="288"/>
        <w:jc w:val="both"/>
        <w:rPr>
          <w:rFonts w:ascii="Arial" w:hAnsi="Arial" w:cs="Arial"/>
          <w:b w:val="0"/>
          <w:bCs w:val="0"/>
          <w:sz w:val="22"/>
          <w:szCs w:val="22"/>
        </w:rPr>
      </w:pPr>
      <w:r w:rsidRPr="00D03C59">
        <w:rPr>
          <w:rFonts w:ascii="Arial" w:hAnsi="Arial" w:cs="Arial"/>
          <w:b w:val="0"/>
          <w:bCs w:val="0"/>
          <w:sz w:val="22"/>
          <w:szCs w:val="22"/>
        </w:rPr>
        <w:t>Demonstrate high integrity and honesty</w:t>
      </w:r>
      <w:r w:rsidR="00CD36BA">
        <w:rPr>
          <w:rFonts w:ascii="Arial" w:hAnsi="Arial" w:cs="Arial"/>
          <w:b w:val="0"/>
          <w:bCs w:val="0"/>
          <w:sz w:val="22"/>
          <w:szCs w:val="22"/>
        </w:rPr>
        <w:t>;</w:t>
      </w:r>
      <w:r w:rsidRPr="00D03C59">
        <w:rPr>
          <w:rFonts w:ascii="Arial" w:hAnsi="Arial" w:cs="Arial"/>
          <w:b w:val="0"/>
          <w:bCs w:val="0"/>
          <w:sz w:val="22"/>
          <w:szCs w:val="22"/>
        </w:rPr>
        <w:t xml:space="preserve"> </w:t>
      </w:r>
    </w:p>
    <w:p w14:paraId="15FF22E5" w14:textId="2701790A" w:rsidR="00CD36BA" w:rsidRDefault="00D03C59" w:rsidP="00D03C59">
      <w:pPr>
        <w:pStyle w:val="Heading1"/>
        <w:numPr>
          <w:ilvl w:val="0"/>
          <w:numId w:val="13"/>
        </w:numPr>
        <w:spacing w:line="360" w:lineRule="auto"/>
        <w:ind w:right="288"/>
        <w:jc w:val="both"/>
        <w:rPr>
          <w:rFonts w:ascii="Arial" w:hAnsi="Arial" w:cs="Arial"/>
          <w:b w:val="0"/>
          <w:bCs w:val="0"/>
          <w:sz w:val="22"/>
          <w:szCs w:val="22"/>
        </w:rPr>
      </w:pPr>
      <w:r w:rsidRPr="00D03C59">
        <w:rPr>
          <w:rFonts w:ascii="Arial" w:hAnsi="Arial" w:cs="Arial"/>
          <w:b w:val="0"/>
          <w:bCs w:val="0"/>
          <w:sz w:val="22"/>
          <w:szCs w:val="22"/>
        </w:rPr>
        <w:t>Ability to strategize and solve problems</w:t>
      </w:r>
      <w:r w:rsidR="00CD36BA">
        <w:rPr>
          <w:rFonts w:ascii="Arial" w:hAnsi="Arial" w:cs="Arial"/>
          <w:b w:val="0"/>
          <w:bCs w:val="0"/>
          <w:sz w:val="22"/>
          <w:szCs w:val="22"/>
        </w:rPr>
        <w:t>;</w:t>
      </w:r>
      <w:r w:rsidRPr="00D03C59">
        <w:rPr>
          <w:rFonts w:ascii="Arial" w:hAnsi="Arial" w:cs="Arial"/>
          <w:b w:val="0"/>
          <w:bCs w:val="0"/>
          <w:sz w:val="22"/>
          <w:szCs w:val="22"/>
        </w:rPr>
        <w:t xml:space="preserve"> </w:t>
      </w:r>
    </w:p>
    <w:p w14:paraId="22E69BC6" w14:textId="5A184EB0" w:rsidR="00197A77" w:rsidRPr="004E66DB" w:rsidRDefault="00D03C59" w:rsidP="004E66DB">
      <w:pPr>
        <w:pStyle w:val="Heading1"/>
        <w:numPr>
          <w:ilvl w:val="0"/>
          <w:numId w:val="13"/>
        </w:numPr>
        <w:spacing w:line="360" w:lineRule="auto"/>
        <w:ind w:right="288"/>
        <w:jc w:val="both"/>
        <w:rPr>
          <w:rFonts w:ascii="Arial" w:hAnsi="Arial" w:cs="Arial"/>
          <w:b w:val="0"/>
          <w:bCs w:val="0"/>
          <w:sz w:val="22"/>
          <w:szCs w:val="22"/>
        </w:rPr>
      </w:pPr>
      <w:r w:rsidRPr="00D03C59">
        <w:rPr>
          <w:rFonts w:ascii="Arial" w:hAnsi="Arial" w:cs="Arial"/>
          <w:b w:val="0"/>
          <w:bCs w:val="0"/>
          <w:sz w:val="22"/>
          <w:szCs w:val="22"/>
        </w:rPr>
        <w:t xml:space="preserve">Strong leadership and organizational </w:t>
      </w:r>
      <w:r w:rsidR="00CD36BA" w:rsidRPr="00D03C59">
        <w:rPr>
          <w:rFonts w:ascii="Arial" w:hAnsi="Arial" w:cs="Arial"/>
          <w:b w:val="0"/>
          <w:bCs w:val="0"/>
          <w:sz w:val="22"/>
          <w:szCs w:val="22"/>
        </w:rPr>
        <w:t>skills</w:t>
      </w:r>
      <w:r w:rsidR="00CD36BA">
        <w:rPr>
          <w:rFonts w:ascii="Arial" w:hAnsi="Arial" w:cs="Arial"/>
          <w:b w:val="0"/>
          <w:bCs w:val="0"/>
          <w:sz w:val="22"/>
          <w:szCs w:val="22"/>
        </w:rPr>
        <w:t>.</w:t>
      </w:r>
    </w:p>
    <w:p w14:paraId="03F2C94F" w14:textId="77777777" w:rsidR="00197A77" w:rsidRDefault="00197A77">
      <w:pPr>
        <w:pStyle w:val="BodyText"/>
        <w:ind w:left="0" w:firstLine="0"/>
        <w:rPr>
          <w:rFonts w:ascii="Arial" w:hAnsi="Arial" w:cs="Arial"/>
          <w:sz w:val="22"/>
          <w:szCs w:val="22"/>
        </w:rPr>
      </w:pPr>
    </w:p>
    <w:p w14:paraId="54611A8E" w14:textId="77777777" w:rsidR="00905FB1" w:rsidRDefault="00905FB1">
      <w:pPr>
        <w:pStyle w:val="BodyText"/>
        <w:ind w:left="0" w:firstLine="0"/>
        <w:rPr>
          <w:rFonts w:ascii="Arial" w:hAnsi="Arial" w:cs="Arial"/>
          <w:sz w:val="22"/>
          <w:szCs w:val="22"/>
        </w:rPr>
      </w:pPr>
    </w:p>
    <w:p w14:paraId="60AA0DCF" w14:textId="77777777" w:rsidR="00905FB1" w:rsidRDefault="00905FB1">
      <w:pPr>
        <w:pStyle w:val="BodyText"/>
        <w:ind w:left="0" w:firstLine="0"/>
        <w:rPr>
          <w:rFonts w:ascii="Arial" w:hAnsi="Arial" w:cs="Arial"/>
          <w:sz w:val="22"/>
          <w:szCs w:val="22"/>
        </w:rPr>
      </w:pPr>
    </w:p>
    <w:p w14:paraId="215AE7A0" w14:textId="77777777" w:rsidR="00905FB1" w:rsidRDefault="00905FB1">
      <w:pPr>
        <w:pStyle w:val="BodyText"/>
        <w:ind w:left="0" w:firstLine="0"/>
        <w:rPr>
          <w:rFonts w:ascii="Arial" w:hAnsi="Arial" w:cs="Arial"/>
          <w:sz w:val="22"/>
          <w:szCs w:val="22"/>
        </w:rPr>
      </w:pPr>
    </w:p>
    <w:p w14:paraId="1278F64E" w14:textId="77777777" w:rsidR="00905FB1" w:rsidRDefault="00905FB1">
      <w:pPr>
        <w:pStyle w:val="BodyText"/>
        <w:ind w:left="0" w:firstLine="0"/>
        <w:rPr>
          <w:rFonts w:ascii="Arial" w:hAnsi="Arial" w:cs="Arial"/>
          <w:sz w:val="22"/>
          <w:szCs w:val="22"/>
        </w:rPr>
      </w:pPr>
    </w:p>
    <w:p w14:paraId="6C39C43F" w14:textId="77777777" w:rsidR="00905FB1" w:rsidRPr="000E5B50" w:rsidRDefault="00905FB1">
      <w:pPr>
        <w:pStyle w:val="BodyText"/>
        <w:ind w:left="0" w:firstLine="0"/>
        <w:rPr>
          <w:rFonts w:ascii="Arial" w:hAnsi="Arial" w:cs="Arial"/>
          <w:sz w:val="22"/>
          <w:szCs w:val="22"/>
        </w:rPr>
      </w:pPr>
    </w:p>
    <w:p w14:paraId="2079C736" w14:textId="77777777" w:rsidR="00905FB1" w:rsidRDefault="00905FB1">
      <w:pPr>
        <w:pStyle w:val="BodyText"/>
        <w:spacing w:before="99" w:line="360" w:lineRule="auto"/>
        <w:ind w:left="100" w:firstLine="0"/>
        <w:rPr>
          <w:rFonts w:ascii="Arial" w:hAnsi="Arial" w:cs="Arial"/>
          <w:sz w:val="22"/>
          <w:szCs w:val="22"/>
        </w:rPr>
      </w:pPr>
    </w:p>
    <w:p w14:paraId="31E6053A" w14:textId="03FC7215" w:rsidR="009B7D8C" w:rsidRPr="003C6FEF" w:rsidRDefault="00FF18CD">
      <w:pPr>
        <w:pStyle w:val="BodyText"/>
        <w:spacing w:before="99" w:line="360" w:lineRule="auto"/>
        <w:ind w:left="100" w:firstLine="0"/>
        <w:rPr>
          <w:rFonts w:ascii="Arial" w:hAnsi="Arial" w:cs="Arial"/>
          <w:sz w:val="22"/>
          <w:szCs w:val="22"/>
        </w:rPr>
      </w:pPr>
      <w:r w:rsidRPr="000E5B50">
        <w:rPr>
          <w:rFonts w:ascii="Arial" w:hAnsi="Arial" w:cs="Arial"/>
          <w:sz w:val="22"/>
          <w:szCs w:val="22"/>
        </w:rPr>
        <w:t>Suitably</w:t>
      </w:r>
      <w:r w:rsidRPr="000E5B50">
        <w:rPr>
          <w:rFonts w:ascii="Arial" w:hAnsi="Arial" w:cs="Arial"/>
          <w:spacing w:val="-7"/>
          <w:sz w:val="22"/>
          <w:szCs w:val="22"/>
        </w:rPr>
        <w:t xml:space="preserve"> </w:t>
      </w:r>
      <w:r w:rsidRPr="000E5B50">
        <w:rPr>
          <w:rFonts w:ascii="Arial" w:hAnsi="Arial" w:cs="Arial"/>
          <w:sz w:val="22"/>
          <w:szCs w:val="22"/>
        </w:rPr>
        <w:t>qualified</w:t>
      </w:r>
      <w:r w:rsidRPr="000E5B50">
        <w:rPr>
          <w:rFonts w:ascii="Arial" w:hAnsi="Arial" w:cs="Arial"/>
          <w:spacing w:val="-6"/>
          <w:sz w:val="22"/>
          <w:szCs w:val="22"/>
        </w:rPr>
        <w:t xml:space="preserve"> </w:t>
      </w:r>
      <w:r w:rsidRPr="000E5B50">
        <w:rPr>
          <w:rFonts w:ascii="Arial" w:hAnsi="Arial" w:cs="Arial"/>
          <w:sz w:val="22"/>
          <w:szCs w:val="22"/>
        </w:rPr>
        <w:t>and</w:t>
      </w:r>
      <w:r w:rsidRPr="000E5B50">
        <w:rPr>
          <w:rFonts w:ascii="Arial" w:hAnsi="Arial" w:cs="Arial"/>
          <w:spacing w:val="-6"/>
          <w:sz w:val="22"/>
          <w:szCs w:val="22"/>
        </w:rPr>
        <w:t xml:space="preserve"> </w:t>
      </w:r>
      <w:r w:rsidRPr="000E5B50">
        <w:rPr>
          <w:rFonts w:ascii="Arial" w:hAnsi="Arial" w:cs="Arial"/>
          <w:sz w:val="22"/>
          <w:szCs w:val="22"/>
        </w:rPr>
        <w:t>experienced</w:t>
      </w:r>
      <w:r w:rsidRPr="000E5B50">
        <w:rPr>
          <w:rFonts w:ascii="Arial" w:hAnsi="Arial" w:cs="Arial"/>
          <w:spacing w:val="-6"/>
          <w:sz w:val="22"/>
          <w:szCs w:val="22"/>
        </w:rPr>
        <w:t xml:space="preserve"> </w:t>
      </w:r>
      <w:r w:rsidRPr="000E5B50">
        <w:rPr>
          <w:rFonts w:ascii="Arial" w:hAnsi="Arial" w:cs="Arial"/>
          <w:sz w:val="22"/>
          <w:szCs w:val="22"/>
        </w:rPr>
        <w:t>candidates</w:t>
      </w:r>
      <w:r w:rsidRPr="000E5B50">
        <w:rPr>
          <w:rFonts w:ascii="Arial" w:hAnsi="Arial" w:cs="Arial"/>
          <w:spacing w:val="-6"/>
          <w:sz w:val="22"/>
          <w:szCs w:val="22"/>
        </w:rPr>
        <w:t xml:space="preserve"> </w:t>
      </w:r>
      <w:r w:rsidRPr="000E5B50">
        <w:rPr>
          <w:rFonts w:ascii="Arial" w:hAnsi="Arial" w:cs="Arial"/>
          <w:sz w:val="22"/>
          <w:szCs w:val="22"/>
        </w:rPr>
        <w:t>are</w:t>
      </w:r>
      <w:r w:rsidRPr="000E5B50">
        <w:rPr>
          <w:rFonts w:ascii="Arial" w:hAnsi="Arial" w:cs="Arial"/>
          <w:spacing w:val="-5"/>
          <w:sz w:val="22"/>
          <w:szCs w:val="22"/>
        </w:rPr>
        <w:t xml:space="preserve"> </w:t>
      </w:r>
      <w:r w:rsidRPr="000E5B50">
        <w:rPr>
          <w:rFonts w:ascii="Arial" w:hAnsi="Arial" w:cs="Arial"/>
          <w:sz w:val="22"/>
          <w:szCs w:val="22"/>
        </w:rPr>
        <w:t>invited</w:t>
      </w:r>
      <w:r w:rsidRPr="000E5B50">
        <w:rPr>
          <w:rFonts w:ascii="Arial" w:hAnsi="Arial" w:cs="Arial"/>
          <w:spacing w:val="-6"/>
          <w:sz w:val="22"/>
          <w:szCs w:val="22"/>
        </w:rPr>
        <w:t xml:space="preserve"> </w:t>
      </w:r>
      <w:r w:rsidRPr="000E5B50">
        <w:rPr>
          <w:rFonts w:ascii="Arial" w:hAnsi="Arial" w:cs="Arial"/>
          <w:sz w:val="22"/>
          <w:szCs w:val="22"/>
        </w:rPr>
        <w:t>to</w:t>
      </w:r>
      <w:r w:rsidRPr="000E5B50">
        <w:rPr>
          <w:rFonts w:ascii="Arial" w:hAnsi="Arial" w:cs="Arial"/>
          <w:spacing w:val="-6"/>
          <w:sz w:val="22"/>
          <w:szCs w:val="22"/>
        </w:rPr>
        <w:t xml:space="preserve"> </w:t>
      </w:r>
      <w:r w:rsidRPr="000E5B50">
        <w:rPr>
          <w:rFonts w:ascii="Arial" w:hAnsi="Arial" w:cs="Arial"/>
          <w:sz w:val="22"/>
          <w:szCs w:val="22"/>
        </w:rPr>
        <w:t>submit</w:t>
      </w:r>
      <w:r w:rsidRPr="000E5B50">
        <w:rPr>
          <w:rFonts w:ascii="Arial" w:hAnsi="Arial" w:cs="Arial"/>
          <w:spacing w:val="-6"/>
          <w:sz w:val="22"/>
          <w:szCs w:val="22"/>
        </w:rPr>
        <w:t xml:space="preserve"> </w:t>
      </w:r>
      <w:r w:rsidRPr="000E5B50">
        <w:rPr>
          <w:rFonts w:ascii="Arial" w:hAnsi="Arial" w:cs="Arial"/>
          <w:sz w:val="22"/>
          <w:szCs w:val="22"/>
        </w:rPr>
        <w:t>their</w:t>
      </w:r>
      <w:r w:rsidRPr="000E5B50">
        <w:rPr>
          <w:rFonts w:ascii="Arial" w:hAnsi="Arial" w:cs="Arial"/>
          <w:spacing w:val="-5"/>
          <w:sz w:val="22"/>
          <w:szCs w:val="22"/>
        </w:rPr>
        <w:t xml:space="preserve"> </w:t>
      </w:r>
      <w:r w:rsidRPr="000E5B50">
        <w:rPr>
          <w:rFonts w:ascii="Arial" w:hAnsi="Arial" w:cs="Arial"/>
          <w:sz w:val="22"/>
          <w:szCs w:val="22"/>
        </w:rPr>
        <w:t>abridged</w:t>
      </w:r>
      <w:r w:rsidRPr="000E5B50">
        <w:rPr>
          <w:rFonts w:ascii="Arial" w:hAnsi="Arial" w:cs="Arial"/>
          <w:spacing w:val="-4"/>
          <w:sz w:val="22"/>
          <w:szCs w:val="22"/>
        </w:rPr>
        <w:t xml:space="preserve"> </w:t>
      </w:r>
      <w:r w:rsidRPr="000E5B50">
        <w:rPr>
          <w:rFonts w:ascii="Arial" w:hAnsi="Arial" w:cs="Arial"/>
          <w:sz w:val="22"/>
          <w:szCs w:val="22"/>
        </w:rPr>
        <w:t>curriculum</w:t>
      </w:r>
      <w:r w:rsidRPr="000E5B50">
        <w:rPr>
          <w:rFonts w:ascii="Arial" w:hAnsi="Arial" w:cs="Arial"/>
          <w:spacing w:val="-3"/>
          <w:sz w:val="22"/>
          <w:szCs w:val="22"/>
        </w:rPr>
        <w:t xml:space="preserve"> </w:t>
      </w:r>
      <w:r w:rsidRPr="000E5B50">
        <w:rPr>
          <w:rFonts w:ascii="Arial" w:hAnsi="Arial" w:cs="Arial"/>
          <w:sz w:val="22"/>
          <w:szCs w:val="22"/>
        </w:rPr>
        <w:t>vitae</w:t>
      </w:r>
      <w:r w:rsidRPr="000E5B50">
        <w:rPr>
          <w:rFonts w:ascii="Arial" w:hAnsi="Arial" w:cs="Arial"/>
          <w:spacing w:val="-6"/>
          <w:sz w:val="22"/>
          <w:szCs w:val="22"/>
        </w:rPr>
        <w:t xml:space="preserve"> </w:t>
      </w:r>
      <w:r w:rsidRPr="000E5B50">
        <w:rPr>
          <w:rFonts w:ascii="Arial" w:hAnsi="Arial" w:cs="Arial"/>
          <w:sz w:val="22"/>
          <w:szCs w:val="22"/>
        </w:rPr>
        <w:t>via</w:t>
      </w:r>
      <w:r w:rsidRPr="000E5B50">
        <w:rPr>
          <w:rFonts w:ascii="Arial" w:hAnsi="Arial" w:cs="Arial"/>
          <w:spacing w:val="-5"/>
          <w:sz w:val="22"/>
          <w:szCs w:val="22"/>
        </w:rPr>
        <w:t xml:space="preserve"> </w:t>
      </w:r>
      <w:r w:rsidRPr="000E5B50">
        <w:rPr>
          <w:rFonts w:ascii="Arial" w:hAnsi="Arial" w:cs="Arial"/>
          <w:sz w:val="22"/>
          <w:szCs w:val="22"/>
        </w:rPr>
        <w:t>email</w:t>
      </w:r>
      <w:r w:rsidRPr="000E5B50">
        <w:rPr>
          <w:rFonts w:ascii="Arial" w:hAnsi="Arial" w:cs="Arial"/>
          <w:spacing w:val="4"/>
          <w:sz w:val="22"/>
          <w:szCs w:val="22"/>
        </w:rPr>
        <w:t xml:space="preserve"> </w:t>
      </w:r>
      <w:r w:rsidRPr="000E5B50">
        <w:rPr>
          <w:rFonts w:ascii="Arial" w:hAnsi="Arial" w:cs="Arial"/>
          <w:sz w:val="22"/>
          <w:szCs w:val="22"/>
        </w:rPr>
        <w:t>to</w:t>
      </w:r>
      <w:r w:rsidR="000E5B50">
        <w:rPr>
          <w:rFonts w:ascii="Arial" w:hAnsi="Arial" w:cs="Arial"/>
          <w:sz w:val="22"/>
          <w:szCs w:val="22"/>
        </w:rPr>
        <w:t xml:space="preserve"> </w:t>
      </w:r>
      <w:r w:rsidRPr="000E5B50">
        <w:rPr>
          <w:rFonts w:ascii="Arial" w:hAnsi="Arial" w:cs="Arial"/>
          <w:spacing w:val="-60"/>
          <w:sz w:val="22"/>
          <w:szCs w:val="22"/>
        </w:rPr>
        <w:t xml:space="preserve"> </w:t>
      </w:r>
      <w:r w:rsidR="000E5B50">
        <w:rPr>
          <w:rFonts w:ascii="Arial" w:hAnsi="Arial" w:cs="Arial"/>
          <w:spacing w:val="-60"/>
          <w:sz w:val="22"/>
          <w:szCs w:val="22"/>
        </w:rPr>
        <w:t xml:space="preserve">    </w:t>
      </w:r>
      <w:hyperlink r:id="rId9" w:history="1">
        <w:r w:rsidR="000E5B50" w:rsidRPr="00242B4C">
          <w:rPr>
            <w:rStyle w:val="Hyperlink"/>
            <w:rFonts w:ascii="Arial" w:hAnsi="Arial" w:cs="Arial"/>
            <w:sz w:val="22"/>
            <w:szCs w:val="22"/>
          </w:rPr>
          <w:t>vacancies@nfvf.co.za</w:t>
        </w:r>
        <w:r w:rsidR="000E5B50" w:rsidRPr="00242B4C">
          <w:rPr>
            <w:rStyle w:val="Hyperlink"/>
            <w:rFonts w:ascii="Arial" w:hAnsi="Arial" w:cs="Arial"/>
            <w:spacing w:val="3"/>
            <w:sz w:val="22"/>
            <w:szCs w:val="22"/>
          </w:rPr>
          <w:t xml:space="preserve"> </w:t>
        </w:r>
      </w:hyperlink>
      <w:r w:rsidRPr="000E5B50">
        <w:rPr>
          <w:rFonts w:ascii="Arial" w:hAnsi="Arial" w:cs="Arial"/>
          <w:sz w:val="22"/>
          <w:szCs w:val="22"/>
        </w:rPr>
        <w:t>by no</w:t>
      </w:r>
      <w:r w:rsidRPr="000E5B50">
        <w:rPr>
          <w:rFonts w:ascii="Arial" w:hAnsi="Arial" w:cs="Arial"/>
          <w:spacing w:val="-2"/>
          <w:sz w:val="22"/>
          <w:szCs w:val="22"/>
        </w:rPr>
        <w:t xml:space="preserve"> </w:t>
      </w:r>
      <w:r w:rsidRPr="000E5B50">
        <w:rPr>
          <w:rFonts w:ascii="Arial" w:hAnsi="Arial" w:cs="Arial"/>
          <w:sz w:val="22"/>
          <w:szCs w:val="22"/>
        </w:rPr>
        <w:t>later</w:t>
      </w:r>
      <w:r w:rsidRPr="000E5B50">
        <w:rPr>
          <w:rFonts w:ascii="Arial" w:hAnsi="Arial" w:cs="Arial"/>
          <w:spacing w:val="2"/>
          <w:sz w:val="22"/>
          <w:szCs w:val="22"/>
        </w:rPr>
        <w:t xml:space="preserve"> </w:t>
      </w:r>
      <w:r w:rsidRPr="000E5B50">
        <w:rPr>
          <w:rFonts w:ascii="Arial" w:hAnsi="Arial" w:cs="Arial"/>
          <w:sz w:val="22"/>
          <w:szCs w:val="22"/>
        </w:rPr>
        <w:t>than</w:t>
      </w:r>
      <w:r w:rsidR="00D4663D">
        <w:rPr>
          <w:rFonts w:ascii="Arial" w:hAnsi="Arial" w:cs="Arial"/>
          <w:color w:val="000000" w:themeColor="text1"/>
          <w:spacing w:val="2"/>
          <w:sz w:val="22"/>
          <w:szCs w:val="22"/>
        </w:rPr>
        <w:t xml:space="preserve"> </w:t>
      </w:r>
      <w:r w:rsidR="00D4663D" w:rsidRPr="00D4663D">
        <w:rPr>
          <w:rFonts w:ascii="Arial" w:hAnsi="Arial" w:cs="Arial"/>
          <w:b/>
          <w:bCs/>
          <w:color w:val="000000" w:themeColor="text1"/>
          <w:spacing w:val="2"/>
          <w:sz w:val="22"/>
          <w:szCs w:val="22"/>
        </w:rPr>
        <w:t>2</w:t>
      </w:r>
      <w:r w:rsidR="00EC1F6A">
        <w:rPr>
          <w:rFonts w:ascii="Arial" w:hAnsi="Arial" w:cs="Arial"/>
          <w:b/>
          <w:bCs/>
          <w:color w:val="000000" w:themeColor="text1"/>
          <w:spacing w:val="2"/>
          <w:sz w:val="22"/>
          <w:szCs w:val="22"/>
        </w:rPr>
        <w:t>8</w:t>
      </w:r>
      <w:r w:rsidR="000E158A" w:rsidRPr="00D4663D">
        <w:rPr>
          <w:rFonts w:ascii="Arial" w:hAnsi="Arial" w:cs="Arial"/>
          <w:b/>
          <w:bCs/>
          <w:color w:val="000000" w:themeColor="text1"/>
          <w:spacing w:val="2"/>
          <w:sz w:val="22"/>
          <w:szCs w:val="22"/>
        </w:rPr>
        <w:t xml:space="preserve"> Octobe</w:t>
      </w:r>
      <w:r w:rsidR="000E158A">
        <w:rPr>
          <w:rFonts w:ascii="Arial" w:hAnsi="Arial" w:cs="Arial"/>
          <w:b/>
          <w:bCs/>
          <w:color w:val="000000" w:themeColor="text1"/>
          <w:spacing w:val="2"/>
          <w:sz w:val="22"/>
          <w:szCs w:val="22"/>
        </w:rPr>
        <w:t xml:space="preserve">r </w:t>
      </w:r>
      <w:r w:rsidRPr="003F5663">
        <w:rPr>
          <w:rFonts w:ascii="Arial" w:hAnsi="Arial" w:cs="Arial"/>
          <w:b/>
          <w:bCs/>
          <w:color w:val="000000" w:themeColor="text1"/>
          <w:sz w:val="22"/>
          <w:szCs w:val="22"/>
        </w:rPr>
        <w:t>202</w:t>
      </w:r>
      <w:r w:rsidR="00106957" w:rsidRPr="003F5663">
        <w:rPr>
          <w:rFonts w:ascii="Arial" w:hAnsi="Arial" w:cs="Arial"/>
          <w:b/>
          <w:bCs/>
          <w:color w:val="000000" w:themeColor="text1"/>
          <w:sz w:val="22"/>
          <w:szCs w:val="22"/>
        </w:rPr>
        <w:t>6</w:t>
      </w:r>
      <w:r w:rsidR="00070ECD" w:rsidRPr="003F5663">
        <w:rPr>
          <w:rFonts w:ascii="Arial" w:hAnsi="Arial" w:cs="Arial"/>
          <w:b/>
          <w:bCs/>
          <w:color w:val="000000" w:themeColor="text1"/>
          <w:sz w:val="22"/>
          <w:szCs w:val="22"/>
        </w:rPr>
        <w:t xml:space="preserve"> at 16h00</w:t>
      </w:r>
      <w:r w:rsidR="003C6FEF">
        <w:rPr>
          <w:rFonts w:ascii="Arial" w:hAnsi="Arial" w:cs="Arial"/>
          <w:b/>
          <w:bCs/>
          <w:color w:val="000000" w:themeColor="text1"/>
          <w:sz w:val="22"/>
          <w:szCs w:val="22"/>
        </w:rPr>
        <w:t xml:space="preserve">, </w:t>
      </w:r>
      <w:r w:rsidR="003C6FEF" w:rsidRPr="003C6FEF">
        <w:rPr>
          <w:rFonts w:ascii="Arial" w:hAnsi="Arial" w:cs="Arial"/>
          <w:sz w:val="22"/>
          <w:szCs w:val="22"/>
        </w:rPr>
        <w:t>quoting a relevant reference number.</w:t>
      </w:r>
      <w:r w:rsidR="00070ECD" w:rsidRPr="003C6FEF">
        <w:rPr>
          <w:rFonts w:ascii="Arial" w:hAnsi="Arial" w:cs="Arial"/>
          <w:sz w:val="22"/>
          <w:szCs w:val="22"/>
        </w:rPr>
        <w:t xml:space="preserve"> </w:t>
      </w:r>
    </w:p>
    <w:p w14:paraId="41E85C6D" w14:textId="1307FDFA" w:rsidR="00197A77" w:rsidRDefault="00FF18CD">
      <w:pPr>
        <w:pStyle w:val="BodyText"/>
        <w:spacing w:before="99" w:line="360" w:lineRule="auto"/>
        <w:ind w:left="100" w:firstLine="0"/>
        <w:rPr>
          <w:rFonts w:ascii="Arial" w:hAnsi="Arial" w:cs="Arial"/>
          <w:sz w:val="22"/>
          <w:szCs w:val="22"/>
        </w:rPr>
      </w:pPr>
      <w:r w:rsidRPr="000E5B50">
        <w:rPr>
          <w:rFonts w:ascii="Arial" w:hAnsi="Arial" w:cs="Arial"/>
          <w:b/>
          <w:sz w:val="22"/>
          <w:szCs w:val="22"/>
        </w:rPr>
        <w:t>Note:</w:t>
      </w:r>
      <w:r w:rsidRPr="000E5B50">
        <w:rPr>
          <w:rFonts w:ascii="Arial" w:hAnsi="Arial" w:cs="Arial"/>
          <w:b/>
          <w:spacing w:val="37"/>
          <w:sz w:val="22"/>
          <w:szCs w:val="22"/>
        </w:rPr>
        <w:t xml:space="preserve"> </w:t>
      </w:r>
      <w:r w:rsidRPr="000E5B50">
        <w:rPr>
          <w:rFonts w:ascii="Arial" w:hAnsi="Arial" w:cs="Arial"/>
          <w:sz w:val="22"/>
          <w:szCs w:val="22"/>
        </w:rPr>
        <w:t>Correspondence</w:t>
      </w:r>
      <w:r w:rsidRPr="000E5B50">
        <w:rPr>
          <w:rFonts w:ascii="Arial" w:hAnsi="Arial" w:cs="Arial"/>
          <w:spacing w:val="33"/>
          <w:sz w:val="22"/>
          <w:szCs w:val="22"/>
        </w:rPr>
        <w:t xml:space="preserve"> </w:t>
      </w:r>
      <w:r w:rsidRPr="000E5B50">
        <w:rPr>
          <w:rFonts w:ascii="Arial" w:hAnsi="Arial" w:cs="Arial"/>
          <w:sz w:val="22"/>
          <w:szCs w:val="22"/>
        </w:rPr>
        <w:t>will</w:t>
      </w:r>
      <w:r w:rsidRPr="000E5B50">
        <w:rPr>
          <w:rFonts w:ascii="Arial" w:hAnsi="Arial" w:cs="Arial"/>
          <w:spacing w:val="34"/>
          <w:sz w:val="22"/>
          <w:szCs w:val="22"/>
        </w:rPr>
        <w:t xml:space="preserve"> </w:t>
      </w:r>
      <w:r w:rsidRPr="000E5B50">
        <w:rPr>
          <w:rFonts w:ascii="Arial" w:hAnsi="Arial" w:cs="Arial"/>
          <w:sz w:val="22"/>
          <w:szCs w:val="22"/>
        </w:rPr>
        <w:t>be</w:t>
      </w:r>
      <w:r w:rsidRPr="000E5B50">
        <w:rPr>
          <w:rFonts w:ascii="Arial" w:hAnsi="Arial" w:cs="Arial"/>
          <w:spacing w:val="34"/>
          <w:sz w:val="22"/>
          <w:szCs w:val="22"/>
        </w:rPr>
        <w:t xml:space="preserve"> </w:t>
      </w:r>
      <w:r w:rsidRPr="000E5B50">
        <w:rPr>
          <w:rFonts w:ascii="Arial" w:hAnsi="Arial" w:cs="Arial"/>
          <w:sz w:val="22"/>
          <w:szCs w:val="22"/>
        </w:rPr>
        <w:t>made</w:t>
      </w:r>
      <w:r w:rsidRPr="000E5B50">
        <w:rPr>
          <w:rFonts w:ascii="Arial" w:hAnsi="Arial" w:cs="Arial"/>
          <w:spacing w:val="34"/>
          <w:sz w:val="22"/>
          <w:szCs w:val="22"/>
        </w:rPr>
        <w:t xml:space="preserve"> </w:t>
      </w:r>
      <w:r w:rsidRPr="000E5B50">
        <w:rPr>
          <w:rFonts w:ascii="Arial" w:hAnsi="Arial" w:cs="Arial"/>
          <w:sz w:val="22"/>
          <w:szCs w:val="22"/>
        </w:rPr>
        <w:t>only</w:t>
      </w:r>
      <w:r w:rsidRPr="000E5B50">
        <w:rPr>
          <w:rFonts w:ascii="Arial" w:hAnsi="Arial" w:cs="Arial"/>
          <w:spacing w:val="33"/>
          <w:sz w:val="22"/>
          <w:szCs w:val="22"/>
        </w:rPr>
        <w:t xml:space="preserve"> </w:t>
      </w:r>
      <w:r w:rsidRPr="000E5B50">
        <w:rPr>
          <w:rFonts w:ascii="Arial" w:hAnsi="Arial" w:cs="Arial"/>
          <w:sz w:val="22"/>
          <w:szCs w:val="22"/>
        </w:rPr>
        <w:t>with</w:t>
      </w:r>
      <w:r w:rsidRPr="000E5B50">
        <w:rPr>
          <w:rFonts w:ascii="Arial" w:hAnsi="Arial" w:cs="Arial"/>
          <w:spacing w:val="32"/>
          <w:sz w:val="22"/>
          <w:szCs w:val="22"/>
        </w:rPr>
        <w:t xml:space="preserve"> </w:t>
      </w:r>
      <w:r w:rsidRPr="000E5B50">
        <w:rPr>
          <w:rFonts w:ascii="Arial" w:hAnsi="Arial" w:cs="Arial"/>
          <w:sz w:val="22"/>
          <w:szCs w:val="22"/>
        </w:rPr>
        <w:t>the</w:t>
      </w:r>
      <w:r w:rsidRPr="000E5B50">
        <w:rPr>
          <w:rFonts w:ascii="Arial" w:hAnsi="Arial" w:cs="Arial"/>
          <w:spacing w:val="33"/>
          <w:sz w:val="22"/>
          <w:szCs w:val="22"/>
        </w:rPr>
        <w:t xml:space="preserve"> </w:t>
      </w:r>
      <w:r w:rsidRPr="000E5B50">
        <w:rPr>
          <w:rFonts w:ascii="Arial" w:hAnsi="Arial" w:cs="Arial"/>
          <w:sz w:val="22"/>
          <w:szCs w:val="22"/>
        </w:rPr>
        <w:t>shortlisted</w:t>
      </w:r>
      <w:r w:rsidRPr="000E5B50">
        <w:rPr>
          <w:rFonts w:ascii="Arial" w:hAnsi="Arial" w:cs="Arial"/>
          <w:spacing w:val="34"/>
          <w:sz w:val="22"/>
          <w:szCs w:val="22"/>
        </w:rPr>
        <w:t xml:space="preserve"> </w:t>
      </w:r>
      <w:r w:rsidRPr="000E5B50">
        <w:rPr>
          <w:rFonts w:ascii="Arial" w:hAnsi="Arial" w:cs="Arial"/>
          <w:sz w:val="22"/>
          <w:szCs w:val="22"/>
        </w:rPr>
        <w:t>candidates</w:t>
      </w:r>
      <w:r w:rsidRPr="000E5B50">
        <w:rPr>
          <w:rFonts w:ascii="Arial" w:hAnsi="Arial" w:cs="Arial"/>
          <w:spacing w:val="33"/>
          <w:sz w:val="22"/>
          <w:szCs w:val="22"/>
        </w:rPr>
        <w:t xml:space="preserve"> </w:t>
      </w:r>
      <w:r w:rsidRPr="000E5B50">
        <w:rPr>
          <w:rFonts w:ascii="Arial" w:hAnsi="Arial" w:cs="Arial"/>
          <w:sz w:val="22"/>
          <w:szCs w:val="22"/>
        </w:rPr>
        <w:t>and</w:t>
      </w:r>
      <w:r w:rsidRPr="000E5B50">
        <w:rPr>
          <w:rFonts w:ascii="Arial" w:hAnsi="Arial" w:cs="Arial"/>
          <w:spacing w:val="35"/>
          <w:sz w:val="22"/>
          <w:szCs w:val="22"/>
        </w:rPr>
        <w:t xml:space="preserve"> </w:t>
      </w:r>
      <w:r w:rsidRPr="000E5B50">
        <w:rPr>
          <w:rFonts w:ascii="Arial" w:hAnsi="Arial" w:cs="Arial"/>
          <w:sz w:val="22"/>
          <w:szCs w:val="22"/>
        </w:rPr>
        <w:t>no</w:t>
      </w:r>
      <w:r w:rsidRPr="000E5B50">
        <w:rPr>
          <w:rFonts w:ascii="Arial" w:hAnsi="Arial" w:cs="Arial"/>
          <w:spacing w:val="34"/>
          <w:sz w:val="22"/>
          <w:szCs w:val="22"/>
        </w:rPr>
        <w:t xml:space="preserve"> </w:t>
      </w:r>
      <w:r w:rsidRPr="000E5B50">
        <w:rPr>
          <w:rFonts w:ascii="Arial" w:hAnsi="Arial" w:cs="Arial"/>
          <w:sz w:val="22"/>
          <w:szCs w:val="22"/>
        </w:rPr>
        <w:t>late</w:t>
      </w:r>
      <w:r w:rsidRPr="000E5B50">
        <w:rPr>
          <w:rFonts w:ascii="Arial" w:hAnsi="Arial" w:cs="Arial"/>
          <w:spacing w:val="33"/>
          <w:sz w:val="22"/>
          <w:szCs w:val="22"/>
        </w:rPr>
        <w:t xml:space="preserve"> </w:t>
      </w:r>
      <w:r w:rsidRPr="000E5B50">
        <w:rPr>
          <w:rFonts w:ascii="Arial" w:hAnsi="Arial" w:cs="Arial"/>
          <w:sz w:val="22"/>
          <w:szCs w:val="22"/>
        </w:rPr>
        <w:t>applications</w:t>
      </w:r>
      <w:r w:rsidRPr="000E5B50">
        <w:rPr>
          <w:rFonts w:ascii="Arial" w:hAnsi="Arial" w:cs="Arial"/>
          <w:spacing w:val="33"/>
          <w:sz w:val="22"/>
          <w:szCs w:val="22"/>
        </w:rPr>
        <w:t xml:space="preserve"> </w:t>
      </w:r>
      <w:r w:rsidRPr="000E5B50">
        <w:rPr>
          <w:rFonts w:ascii="Arial" w:hAnsi="Arial" w:cs="Arial"/>
          <w:sz w:val="22"/>
          <w:szCs w:val="22"/>
        </w:rPr>
        <w:t>will</w:t>
      </w:r>
      <w:r w:rsidRPr="000E5B50">
        <w:rPr>
          <w:rFonts w:ascii="Arial" w:hAnsi="Arial" w:cs="Arial"/>
          <w:spacing w:val="34"/>
          <w:sz w:val="22"/>
          <w:szCs w:val="22"/>
        </w:rPr>
        <w:t xml:space="preserve"> </w:t>
      </w:r>
      <w:r w:rsidRPr="000E5B50">
        <w:rPr>
          <w:rFonts w:ascii="Arial" w:hAnsi="Arial" w:cs="Arial"/>
          <w:sz w:val="22"/>
          <w:szCs w:val="22"/>
        </w:rPr>
        <w:t>be</w:t>
      </w:r>
      <w:r w:rsidRPr="000E5B50">
        <w:rPr>
          <w:rFonts w:ascii="Arial" w:hAnsi="Arial" w:cs="Arial"/>
          <w:spacing w:val="-60"/>
          <w:sz w:val="22"/>
          <w:szCs w:val="22"/>
        </w:rPr>
        <w:t xml:space="preserve"> </w:t>
      </w:r>
      <w:r w:rsidR="00761A6D">
        <w:rPr>
          <w:rFonts w:ascii="Arial" w:hAnsi="Arial" w:cs="Arial"/>
          <w:spacing w:val="-60"/>
          <w:sz w:val="22"/>
          <w:szCs w:val="22"/>
        </w:rPr>
        <w:t xml:space="preserve">   </w:t>
      </w:r>
      <w:r w:rsidR="00761A6D">
        <w:rPr>
          <w:rFonts w:ascii="Arial" w:hAnsi="Arial" w:cs="Arial"/>
          <w:sz w:val="22"/>
          <w:szCs w:val="22"/>
        </w:rPr>
        <w:t xml:space="preserve"> considered.</w:t>
      </w:r>
      <w:r w:rsidR="0081786E">
        <w:rPr>
          <w:rFonts w:ascii="Arial" w:hAnsi="Arial" w:cs="Arial"/>
          <w:sz w:val="22"/>
          <w:szCs w:val="22"/>
        </w:rPr>
        <w:t xml:space="preserve"> </w:t>
      </w:r>
      <w:r w:rsidR="0081786E" w:rsidRPr="0081786E">
        <w:rPr>
          <w:rFonts w:ascii="Arial" w:hAnsi="Arial" w:cs="Arial"/>
          <w:sz w:val="22"/>
          <w:szCs w:val="22"/>
        </w:rPr>
        <w:t>Suitable candidates will be subjected to Qualification verification, Employment verification, ID Verification and Credit checks.</w:t>
      </w:r>
    </w:p>
    <w:p w14:paraId="151865FB" w14:textId="3BEFF4BD" w:rsidR="00761A6D" w:rsidRPr="000E5B50" w:rsidRDefault="00761A6D">
      <w:pPr>
        <w:pStyle w:val="BodyText"/>
        <w:spacing w:before="99" w:line="360" w:lineRule="auto"/>
        <w:ind w:left="100" w:firstLine="0"/>
        <w:rPr>
          <w:rFonts w:ascii="Arial" w:hAnsi="Arial" w:cs="Arial"/>
          <w:sz w:val="22"/>
          <w:szCs w:val="22"/>
        </w:rPr>
      </w:pPr>
      <w:r>
        <w:rPr>
          <w:rFonts w:ascii="Arial" w:hAnsi="Arial" w:cs="Arial"/>
          <w:sz w:val="22"/>
          <w:szCs w:val="22"/>
        </w:rPr>
        <w:t xml:space="preserve">It is the applicant’s responsibility to have foreign qualifications evaluated by the South African Qualifications Authority (SAQA). </w:t>
      </w:r>
    </w:p>
    <w:p w14:paraId="7921F133" w14:textId="77777777" w:rsidR="00BA3AD6" w:rsidRPr="00BA3AD6" w:rsidRDefault="00BA3AD6" w:rsidP="00BA3AD6">
      <w:pPr>
        <w:spacing w:line="451" w:lineRule="auto"/>
        <w:ind w:left="126" w:right="523"/>
        <w:rPr>
          <w:rFonts w:ascii="Arial MT" w:eastAsia="Arial MT" w:hAnsi="Arial MT" w:cs="Arial MT"/>
        </w:rPr>
      </w:pPr>
      <w:r w:rsidRPr="00BA3AD6">
        <w:rPr>
          <w:rFonts w:ascii="Arial MT" w:eastAsia="Arial MT" w:hAnsi="Arial MT" w:cs="Arial MT"/>
        </w:rPr>
        <w:t>Applications</w:t>
      </w:r>
      <w:r w:rsidRPr="00BA3AD6">
        <w:rPr>
          <w:rFonts w:ascii="Arial MT" w:eastAsia="Arial MT" w:hAnsi="Arial MT" w:cs="Arial MT"/>
          <w:spacing w:val="-3"/>
        </w:rPr>
        <w:t xml:space="preserve"> </w:t>
      </w:r>
      <w:r w:rsidRPr="00BA3AD6">
        <w:rPr>
          <w:rFonts w:ascii="Arial MT" w:eastAsia="Arial MT" w:hAnsi="Arial MT" w:cs="Arial MT"/>
        </w:rPr>
        <w:t>not</w:t>
      </w:r>
      <w:r w:rsidRPr="00BA3AD6">
        <w:rPr>
          <w:rFonts w:ascii="Arial MT" w:eastAsia="Arial MT" w:hAnsi="Arial MT" w:cs="Arial MT"/>
          <w:spacing w:val="-3"/>
        </w:rPr>
        <w:t xml:space="preserve"> </w:t>
      </w:r>
      <w:r w:rsidRPr="00BA3AD6">
        <w:rPr>
          <w:rFonts w:ascii="Arial MT" w:eastAsia="Arial MT" w:hAnsi="Arial MT" w:cs="Arial MT"/>
        </w:rPr>
        <w:t>responded</w:t>
      </w:r>
      <w:r w:rsidRPr="00BA3AD6">
        <w:rPr>
          <w:rFonts w:ascii="Arial MT" w:eastAsia="Arial MT" w:hAnsi="Arial MT" w:cs="Arial MT"/>
          <w:spacing w:val="-3"/>
        </w:rPr>
        <w:t xml:space="preserve"> </w:t>
      </w:r>
      <w:r w:rsidRPr="00BA3AD6">
        <w:rPr>
          <w:rFonts w:ascii="Arial MT" w:eastAsia="Arial MT" w:hAnsi="Arial MT" w:cs="Arial MT"/>
        </w:rPr>
        <w:t>to</w:t>
      </w:r>
      <w:r w:rsidRPr="00BA3AD6">
        <w:rPr>
          <w:rFonts w:ascii="Arial MT" w:eastAsia="Arial MT" w:hAnsi="Arial MT" w:cs="Arial MT"/>
          <w:spacing w:val="-3"/>
        </w:rPr>
        <w:t xml:space="preserve"> </w:t>
      </w:r>
      <w:r w:rsidRPr="00BA3AD6">
        <w:rPr>
          <w:rFonts w:ascii="Arial MT" w:eastAsia="Arial MT" w:hAnsi="Arial MT" w:cs="Arial MT"/>
        </w:rPr>
        <w:t>within</w:t>
      </w:r>
      <w:r w:rsidRPr="00BA3AD6">
        <w:rPr>
          <w:rFonts w:ascii="Arial MT" w:eastAsia="Arial MT" w:hAnsi="Arial MT" w:cs="Arial MT"/>
          <w:spacing w:val="-3"/>
        </w:rPr>
        <w:t xml:space="preserve"> </w:t>
      </w:r>
      <w:r w:rsidRPr="00BA3AD6">
        <w:rPr>
          <w:rFonts w:ascii="Arial MT" w:eastAsia="Arial MT" w:hAnsi="Arial MT" w:cs="Arial MT"/>
        </w:rPr>
        <w:t>30</w:t>
      </w:r>
      <w:r w:rsidRPr="00BA3AD6">
        <w:rPr>
          <w:rFonts w:ascii="Arial MT" w:eastAsia="Arial MT" w:hAnsi="Arial MT" w:cs="Arial MT"/>
          <w:spacing w:val="-3"/>
        </w:rPr>
        <w:t xml:space="preserve"> </w:t>
      </w:r>
      <w:r w:rsidRPr="00BA3AD6">
        <w:rPr>
          <w:rFonts w:ascii="Arial MT" w:eastAsia="Arial MT" w:hAnsi="Arial MT" w:cs="Arial MT"/>
        </w:rPr>
        <w:t>days</w:t>
      </w:r>
      <w:r w:rsidRPr="00BA3AD6">
        <w:rPr>
          <w:rFonts w:ascii="Arial MT" w:eastAsia="Arial MT" w:hAnsi="Arial MT" w:cs="Arial MT"/>
          <w:spacing w:val="-3"/>
        </w:rPr>
        <w:t xml:space="preserve"> </w:t>
      </w:r>
      <w:r w:rsidRPr="00BA3AD6">
        <w:rPr>
          <w:rFonts w:ascii="Arial MT" w:eastAsia="Arial MT" w:hAnsi="Arial MT" w:cs="Arial MT"/>
        </w:rPr>
        <w:t>of</w:t>
      </w:r>
      <w:r w:rsidRPr="00BA3AD6">
        <w:rPr>
          <w:rFonts w:ascii="Arial MT" w:eastAsia="Arial MT" w:hAnsi="Arial MT" w:cs="Arial MT"/>
          <w:spacing w:val="-3"/>
        </w:rPr>
        <w:t xml:space="preserve"> </w:t>
      </w:r>
      <w:r w:rsidRPr="00BA3AD6">
        <w:rPr>
          <w:rFonts w:ascii="Arial MT" w:eastAsia="Arial MT" w:hAnsi="Arial MT" w:cs="Arial MT"/>
        </w:rPr>
        <w:t>the</w:t>
      </w:r>
      <w:r w:rsidRPr="00BA3AD6">
        <w:rPr>
          <w:rFonts w:ascii="Arial MT" w:eastAsia="Arial MT" w:hAnsi="Arial MT" w:cs="Arial MT"/>
          <w:spacing w:val="-3"/>
        </w:rPr>
        <w:t xml:space="preserve"> </w:t>
      </w:r>
      <w:r w:rsidRPr="00BA3AD6">
        <w:rPr>
          <w:rFonts w:ascii="Arial MT" w:eastAsia="Arial MT" w:hAnsi="Arial MT" w:cs="Arial MT"/>
        </w:rPr>
        <w:t>closing</w:t>
      </w:r>
      <w:r w:rsidRPr="00BA3AD6">
        <w:rPr>
          <w:rFonts w:ascii="Arial MT" w:eastAsia="Arial MT" w:hAnsi="Arial MT" w:cs="Arial MT"/>
          <w:spacing w:val="-3"/>
        </w:rPr>
        <w:t xml:space="preserve"> </w:t>
      </w:r>
      <w:r w:rsidRPr="00BA3AD6">
        <w:rPr>
          <w:rFonts w:ascii="Arial MT" w:eastAsia="Arial MT" w:hAnsi="Arial MT" w:cs="Arial MT"/>
        </w:rPr>
        <w:t>date</w:t>
      </w:r>
      <w:r w:rsidRPr="00BA3AD6">
        <w:rPr>
          <w:rFonts w:ascii="Arial MT" w:eastAsia="Arial MT" w:hAnsi="Arial MT" w:cs="Arial MT"/>
          <w:spacing w:val="-3"/>
        </w:rPr>
        <w:t xml:space="preserve"> </w:t>
      </w:r>
      <w:r w:rsidRPr="00BA3AD6">
        <w:rPr>
          <w:rFonts w:ascii="Arial MT" w:eastAsia="Arial MT" w:hAnsi="Arial MT" w:cs="Arial MT"/>
        </w:rPr>
        <w:t>must</w:t>
      </w:r>
      <w:r w:rsidRPr="00BA3AD6">
        <w:rPr>
          <w:rFonts w:ascii="Arial MT" w:eastAsia="Arial MT" w:hAnsi="Arial MT" w:cs="Arial MT"/>
          <w:spacing w:val="-3"/>
        </w:rPr>
        <w:t xml:space="preserve"> </w:t>
      </w:r>
      <w:r w:rsidRPr="00BA3AD6">
        <w:rPr>
          <w:rFonts w:ascii="Arial MT" w:eastAsia="Arial MT" w:hAnsi="Arial MT" w:cs="Arial MT"/>
        </w:rPr>
        <w:t>be</w:t>
      </w:r>
      <w:r w:rsidRPr="00BA3AD6">
        <w:rPr>
          <w:rFonts w:ascii="Arial MT" w:eastAsia="Arial MT" w:hAnsi="Arial MT" w:cs="Arial MT"/>
          <w:spacing w:val="-3"/>
        </w:rPr>
        <w:t xml:space="preserve"> </w:t>
      </w:r>
      <w:r w:rsidRPr="00BA3AD6">
        <w:rPr>
          <w:rFonts w:ascii="Arial MT" w:eastAsia="Arial MT" w:hAnsi="Arial MT" w:cs="Arial MT"/>
        </w:rPr>
        <w:t xml:space="preserve">considered </w:t>
      </w:r>
      <w:r w:rsidRPr="00BA3AD6">
        <w:rPr>
          <w:rFonts w:ascii="Arial MT" w:eastAsia="Arial MT" w:hAnsi="Arial MT" w:cs="Arial MT"/>
          <w:spacing w:val="-2"/>
        </w:rPr>
        <w:t>unsuccessful.</w:t>
      </w:r>
    </w:p>
    <w:p w14:paraId="262F1F4D" w14:textId="77777777" w:rsidR="00BA3AD6" w:rsidRPr="00BA3AD6" w:rsidRDefault="00BA3AD6" w:rsidP="00BA3AD6">
      <w:pPr>
        <w:spacing w:before="3"/>
        <w:ind w:left="126"/>
        <w:rPr>
          <w:rFonts w:ascii="Arial" w:eastAsia="Arial MT" w:hAnsi="Arial MT" w:cs="Arial MT"/>
          <w:i/>
        </w:rPr>
      </w:pPr>
      <w:r w:rsidRPr="00BA3AD6">
        <w:rPr>
          <w:rFonts w:ascii="Arial" w:eastAsia="Arial MT" w:hAnsi="Arial MT" w:cs="Arial MT"/>
          <w:i/>
        </w:rPr>
        <w:t>The</w:t>
      </w:r>
      <w:r w:rsidRPr="00BA3AD6">
        <w:rPr>
          <w:rFonts w:ascii="Arial" w:eastAsia="Arial MT" w:hAnsi="Arial MT" w:cs="Arial MT"/>
          <w:i/>
          <w:spacing w:val="-6"/>
        </w:rPr>
        <w:t xml:space="preserve"> </w:t>
      </w:r>
      <w:r w:rsidRPr="00BA3AD6">
        <w:rPr>
          <w:rFonts w:ascii="Arial" w:eastAsia="Arial MT" w:hAnsi="Arial MT" w:cs="Arial MT"/>
          <w:i/>
        </w:rPr>
        <w:t>NFVF</w:t>
      </w:r>
      <w:r w:rsidRPr="00BA3AD6">
        <w:rPr>
          <w:rFonts w:ascii="Arial" w:eastAsia="Arial MT" w:hAnsi="Arial MT" w:cs="Arial MT"/>
          <w:i/>
          <w:spacing w:val="-4"/>
        </w:rPr>
        <w:t xml:space="preserve"> </w:t>
      </w:r>
      <w:r w:rsidRPr="00BA3AD6">
        <w:rPr>
          <w:rFonts w:ascii="Arial" w:eastAsia="Arial MT" w:hAnsi="Arial MT" w:cs="Arial MT"/>
          <w:i/>
        </w:rPr>
        <w:t>reserves</w:t>
      </w:r>
      <w:r w:rsidRPr="00BA3AD6">
        <w:rPr>
          <w:rFonts w:ascii="Arial" w:eastAsia="Arial MT" w:hAnsi="Arial MT" w:cs="Arial MT"/>
          <w:i/>
          <w:spacing w:val="-4"/>
        </w:rPr>
        <w:t xml:space="preserve"> </w:t>
      </w:r>
      <w:r w:rsidRPr="00BA3AD6">
        <w:rPr>
          <w:rFonts w:ascii="Arial" w:eastAsia="Arial MT" w:hAnsi="Arial MT" w:cs="Arial MT"/>
          <w:i/>
        </w:rPr>
        <w:t>the</w:t>
      </w:r>
      <w:r w:rsidRPr="00BA3AD6">
        <w:rPr>
          <w:rFonts w:ascii="Arial" w:eastAsia="Arial MT" w:hAnsi="Arial MT" w:cs="Arial MT"/>
          <w:i/>
          <w:spacing w:val="-4"/>
        </w:rPr>
        <w:t xml:space="preserve"> </w:t>
      </w:r>
      <w:r w:rsidRPr="00BA3AD6">
        <w:rPr>
          <w:rFonts w:ascii="Arial" w:eastAsia="Arial MT" w:hAnsi="Arial MT" w:cs="Arial MT"/>
          <w:i/>
        </w:rPr>
        <w:t>right</w:t>
      </w:r>
      <w:r w:rsidRPr="00BA3AD6">
        <w:rPr>
          <w:rFonts w:ascii="Arial" w:eastAsia="Arial MT" w:hAnsi="Arial MT" w:cs="Arial MT"/>
          <w:i/>
          <w:spacing w:val="-3"/>
        </w:rPr>
        <w:t xml:space="preserve"> </w:t>
      </w:r>
      <w:r w:rsidRPr="00BA3AD6">
        <w:rPr>
          <w:rFonts w:ascii="Arial" w:eastAsia="Arial MT" w:hAnsi="Arial MT" w:cs="Arial MT"/>
          <w:i/>
        </w:rPr>
        <w:t>not</w:t>
      </w:r>
      <w:r w:rsidRPr="00BA3AD6">
        <w:rPr>
          <w:rFonts w:ascii="Arial" w:eastAsia="Arial MT" w:hAnsi="Arial MT" w:cs="Arial MT"/>
          <w:i/>
          <w:spacing w:val="-4"/>
        </w:rPr>
        <w:t xml:space="preserve"> </w:t>
      </w:r>
      <w:r w:rsidRPr="00BA3AD6">
        <w:rPr>
          <w:rFonts w:ascii="Arial" w:eastAsia="Arial MT" w:hAnsi="Arial MT" w:cs="Arial MT"/>
          <w:i/>
        </w:rPr>
        <w:t>to</w:t>
      </w:r>
      <w:r w:rsidRPr="00BA3AD6">
        <w:rPr>
          <w:rFonts w:ascii="Arial" w:eastAsia="Arial MT" w:hAnsi="Arial MT" w:cs="Arial MT"/>
          <w:i/>
          <w:spacing w:val="-4"/>
        </w:rPr>
        <w:t xml:space="preserve"> </w:t>
      </w:r>
      <w:r w:rsidRPr="00BA3AD6">
        <w:rPr>
          <w:rFonts w:ascii="Arial" w:eastAsia="Arial MT" w:hAnsi="Arial MT" w:cs="Arial MT"/>
          <w:i/>
        </w:rPr>
        <w:t>make</w:t>
      </w:r>
      <w:r w:rsidRPr="00BA3AD6">
        <w:rPr>
          <w:rFonts w:ascii="Arial" w:eastAsia="Arial MT" w:hAnsi="Arial MT" w:cs="Arial MT"/>
          <w:i/>
          <w:spacing w:val="-4"/>
        </w:rPr>
        <w:t xml:space="preserve"> </w:t>
      </w:r>
      <w:r w:rsidRPr="00BA3AD6">
        <w:rPr>
          <w:rFonts w:ascii="Arial" w:eastAsia="Arial MT" w:hAnsi="Arial MT" w:cs="Arial MT"/>
          <w:i/>
        </w:rPr>
        <w:t>an</w:t>
      </w:r>
      <w:r w:rsidRPr="00BA3AD6">
        <w:rPr>
          <w:rFonts w:ascii="Arial" w:eastAsia="Arial MT" w:hAnsi="Arial MT" w:cs="Arial MT"/>
          <w:i/>
          <w:spacing w:val="-3"/>
        </w:rPr>
        <w:t xml:space="preserve"> </w:t>
      </w:r>
      <w:r w:rsidRPr="00BA3AD6">
        <w:rPr>
          <w:rFonts w:ascii="Arial" w:eastAsia="Arial MT" w:hAnsi="Arial MT" w:cs="Arial MT"/>
          <w:i/>
          <w:spacing w:val="-2"/>
        </w:rPr>
        <w:t>appointment.</w:t>
      </w:r>
    </w:p>
    <w:sectPr w:rsidR="00BA3AD6" w:rsidRPr="00BA3AD6">
      <w:footerReference w:type="default" r:id="rId10"/>
      <w:pgSz w:w="11910" w:h="16840"/>
      <w:pgMar w:top="540" w:right="820" w:bottom="700" w:left="1160" w:header="0" w:footer="5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E6DDD" w14:textId="77777777" w:rsidR="00F854AB" w:rsidRDefault="00F854AB">
      <w:r>
        <w:separator/>
      </w:r>
    </w:p>
  </w:endnote>
  <w:endnote w:type="continuationSeparator" w:id="0">
    <w:p w14:paraId="331B4E7E" w14:textId="77777777" w:rsidR="00F854AB" w:rsidRDefault="00F8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B5CD" w14:textId="287C203A" w:rsidR="00197A77" w:rsidRDefault="00926E19">
    <w:pPr>
      <w:pStyle w:val="BodyText"/>
      <w:spacing w:line="14" w:lineRule="auto"/>
      <w:ind w:left="0" w:firstLine="0"/>
    </w:pPr>
    <w:r>
      <w:rPr>
        <w:noProof/>
      </w:rPr>
      <mc:AlternateContent>
        <mc:Choice Requires="wps">
          <w:drawing>
            <wp:anchor distT="0" distB="0" distL="114300" distR="114300" simplePos="0" relativeHeight="251657728" behindDoc="1" locked="0" layoutInCell="1" allowOverlap="1" wp14:anchorId="74C89014" wp14:editId="1C9202A4">
              <wp:simplePos x="0" y="0"/>
              <wp:positionH relativeFrom="page">
                <wp:posOffset>6851650</wp:posOffset>
              </wp:positionH>
              <wp:positionV relativeFrom="page">
                <wp:posOffset>10231755</wp:posOffset>
              </wp:positionV>
              <wp:extent cx="160020" cy="209550"/>
              <wp:effectExtent l="0" t="0" r="0" b="0"/>
              <wp:wrapNone/>
              <wp:docPr id="11845149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4C36E4" w14:textId="77777777" w:rsidR="00197A77" w:rsidRDefault="00FF18CD">
                          <w:pPr>
                            <w:spacing w:before="20"/>
                            <w:ind w:left="60"/>
                            <w:rPr>
                              <w:sz w:val="24"/>
                            </w:rPr>
                          </w:pPr>
                          <w:r>
                            <w:fldChar w:fldCharType="begin"/>
                          </w:r>
                          <w:r>
                            <w:rPr>
                              <w:sz w:val="24"/>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89014" id="_x0000_t202" coordsize="21600,21600" o:spt="202" path="m,l,21600r21600,l21600,xe">
              <v:stroke joinstyle="miter"/>
              <v:path gradientshapeok="t" o:connecttype="rect"/>
            </v:shapetype>
            <v:shape id="Text Box 1" o:spid="_x0000_s1026" type="#_x0000_t202" style="position:absolute;margin-left:539.5pt;margin-top:805.65pt;width:12.6pt;height:16.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" filled="f" stroked="f">
              <v:textbox inset="0,0,0,0">
                <w:txbxContent>
                  <w:p w14:paraId="4D4C36E4" w14:textId="77777777" w:rsidR="00197A77" w:rsidRDefault="00FF18CD">
                    <w:pPr>
                      <w:spacing w:before="20"/>
                      <w:ind w:left="60"/>
                      <w:rPr>
                        <w:sz w:val="24"/>
                      </w:rPr>
                    </w:pPr>
                    <w:r>
                      <w:fldChar w:fldCharType="begin"/>
                    </w:r>
                    <w:r>
                      <w:rPr>
                        <w:sz w:val="24"/>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AE788" w14:textId="77777777" w:rsidR="00F854AB" w:rsidRDefault="00F854AB">
      <w:r>
        <w:separator/>
      </w:r>
    </w:p>
  </w:footnote>
  <w:footnote w:type="continuationSeparator" w:id="0">
    <w:p w14:paraId="72A90878" w14:textId="77777777" w:rsidR="00F854AB" w:rsidRDefault="00F85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27444"/>
    <w:multiLevelType w:val="hybridMultilevel"/>
    <w:tmpl w:val="62A6CF86"/>
    <w:lvl w:ilvl="0" w:tplc="028876E2">
      <w:numFmt w:val="bullet"/>
      <w:lvlText w:val=""/>
      <w:lvlJc w:val="left"/>
      <w:pPr>
        <w:ind w:left="493" w:hanging="360"/>
      </w:pPr>
      <w:rPr>
        <w:rFonts w:ascii="Symbol" w:eastAsia="Symbol" w:hAnsi="Symbol" w:cs="Symbol" w:hint="default"/>
        <w:b w:val="0"/>
        <w:bCs w:val="0"/>
        <w:i w:val="0"/>
        <w:iCs w:val="0"/>
        <w:spacing w:val="0"/>
        <w:w w:val="96"/>
        <w:sz w:val="20"/>
        <w:szCs w:val="20"/>
        <w:lang w:val="en-US" w:eastAsia="en-US" w:bidi="ar-SA"/>
      </w:rPr>
    </w:lvl>
    <w:lvl w:ilvl="1" w:tplc="2E664FC8">
      <w:numFmt w:val="bullet"/>
      <w:lvlText w:val=""/>
      <w:lvlJc w:val="left"/>
      <w:pPr>
        <w:ind w:left="853" w:hanging="360"/>
      </w:pPr>
      <w:rPr>
        <w:rFonts w:ascii="Symbol" w:eastAsia="Symbol" w:hAnsi="Symbol" w:cs="Symbol" w:hint="default"/>
        <w:b w:val="0"/>
        <w:bCs w:val="0"/>
        <w:i w:val="0"/>
        <w:iCs w:val="0"/>
        <w:spacing w:val="0"/>
        <w:w w:val="96"/>
        <w:sz w:val="20"/>
        <w:szCs w:val="20"/>
        <w:lang w:val="en-US" w:eastAsia="en-US" w:bidi="ar-SA"/>
      </w:rPr>
    </w:lvl>
    <w:lvl w:ilvl="2" w:tplc="3932827E">
      <w:numFmt w:val="bullet"/>
      <w:lvlText w:val="•"/>
      <w:lvlJc w:val="left"/>
      <w:pPr>
        <w:ind w:left="1870" w:hanging="360"/>
      </w:pPr>
      <w:rPr>
        <w:rFonts w:hint="default"/>
        <w:lang w:val="en-US" w:eastAsia="en-US" w:bidi="ar-SA"/>
      </w:rPr>
    </w:lvl>
    <w:lvl w:ilvl="3" w:tplc="88047378">
      <w:numFmt w:val="bullet"/>
      <w:lvlText w:val="•"/>
      <w:lvlJc w:val="left"/>
      <w:pPr>
        <w:ind w:left="2895" w:hanging="360"/>
      </w:pPr>
      <w:rPr>
        <w:rFonts w:hint="default"/>
        <w:lang w:val="en-US" w:eastAsia="en-US" w:bidi="ar-SA"/>
      </w:rPr>
    </w:lvl>
    <w:lvl w:ilvl="4" w:tplc="3B3E2F82">
      <w:numFmt w:val="bullet"/>
      <w:lvlText w:val="•"/>
      <w:lvlJc w:val="left"/>
      <w:pPr>
        <w:ind w:left="3920" w:hanging="360"/>
      </w:pPr>
      <w:rPr>
        <w:rFonts w:hint="default"/>
        <w:lang w:val="en-US" w:eastAsia="en-US" w:bidi="ar-SA"/>
      </w:rPr>
    </w:lvl>
    <w:lvl w:ilvl="5" w:tplc="F602398E">
      <w:numFmt w:val="bullet"/>
      <w:lvlText w:val="•"/>
      <w:lvlJc w:val="left"/>
      <w:pPr>
        <w:ind w:left="4946" w:hanging="360"/>
      </w:pPr>
      <w:rPr>
        <w:rFonts w:hint="default"/>
        <w:lang w:val="en-US" w:eastAsia="en-US" w:bidi="ar-SA"/>
      </w:rPr>
    </w:lvl>
    <w:lvl w:ilvl="6" w:tplc="46D6FB52">
      <w:numFmt w:val="bullet"/>
      <w:lvlText w:val="•"/>
      <w:lvlJc w:val="left"/>
      <w:pPr>
        <w:ind w:left="5971" w:hanging="360"/>
      </w:pPr>
      <w:rPr>
        <w:rFonts w:hint="default"/>
        <w:lang w:val="en-US" w:eastAsia="en-US" w:bidi="ar-SA"/>
      </w:rPr>
    </w:lvl>
    <w:lvl w:ilvl="7" w:tplc="31EA61E6">
      <w:numFmt w:val="bullet"/>
      <w:lvlText w:val="•"/>
      <w:lvlJc w:val="left"/>
      <w:pPr>
        <w:ind w:left="6996" w:hanging="360"/>
      </w:pPr>
      <w:rPr>
        <w:rFonts w:hint="default"/>
        <w:lang w:val="en-US" w:eastAsia="en-US" w:bidi="ar-SA"/>
      </w:rPr>
    </w:lvl>
    <w:lvl w:ilvl="8" w:tplc="3336FAB6">
      <w:numFmt w:val="bullet"/>
      <w:lvlText w:val="•"/>
      <w:lvlJc w:val="left"/>
      <w:pPr>
        <w:ind w:left="8022" w:hanging="360"/>
      </w:pPr>
      <w:rPr>
        <w:rFonts w:hint="default"/>
        <w:lang w:val="en-US" w:eastAsia="en-US" w:bidi="ar-SA"/>
      </w:rPr>
    </w:lvl>
  </w:abstractNum>
  <w:abstractNum w:abstractNumId="1" w15:restartNumberingAfterBreak="0">
    <w:nsid w:val="06D00437"/>
    <w:multiLevelType w:val="hybridMultilevel"/>
    <w:tmpl w:val="70AA9390"/>
    <w:lvl w:ilvl="0" w:tplc="227C6FE6">
      <w:numFmt w:val="bullet"/>
      <w:lvlText w:val="•"/>
      <w:lvlJc w:val="left"/>
      <w:pPr>
        <w:ind w:left="720" w:hanging="360"/>
      </w:pPr>
      <w:rPr>
        <w:rFonts w:ascii="Arial MT" w:eastAsia="Arial MT" w:hAnsi="Arial MT" w:cs="Arial MT"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AAE53F8"/>
    <w:multiLevelType w:val="hybridMultilevel"/>
    <w:tmpl w:val="D2DE1A02"/>
    <w:lvl w:ilvl="0" w:tplc="1C090001">
      <w:start w:val="1"/>
      <w:numFmt w:val="bullet"/>
      <w:lvlText w:val=""/>
      <w:lvlJc w:val="left"/>
      <w:pPr>
        <w:ind w:left="820" w:hanging="360"/>
      </w:pPr>
      <w:rPr>
        <w:rFonts w:ascii="Symbol" w:hAnsi="Symbol" w:hint="default"/>
      </w:rPr>
    </w:lvl>
    <w:lvl w:ilvl="1" w:tplc="1C090003" w:tentative="1">
      <w:start w:val="1"/>
      <w:numFmt w:val="bullet"/>
      <w:lvlText w:val="o"/>
      <w:lvlJc w:val="left"/>
      <w:pPr>
        <w:ind w:left="1540" w:hanging="360"/>
      </w:pPr>
      <w:rPr>
        <w:rFonts w:ascii="Courier New" w:hAnsi="Courier New" w:cs="Courier New" w:hint="default"/>
      </w:rPr>
    </w:lvl>
    <w:lvl w:ilvl="2" w:tplc="1C090005" w:tentative="1">
      <w:start w:val="1"/>
      <w:numFmt w:val="bullet"/>
      <w:lvlText w:val=""/>
      <w:lvlJc w:val="left"/>
      <w:pPr>
        <w:ind w:left="2260" w:hanging="360"/>
      </w:pPr>
      <w:rPr>
        <w:rFonts w:ascii="Wingdings" w:hAnsi="Wingdings" w:hint="default"/>
      </w:rPr>
    </w:lvl>
    <w:lvl w:ilvl="3" w:tplc="1C090001" w:tentative="1">
      <w:start w:val="1"/>
      <w:numFmt w:val="bullet"/>
      <w:lvlText w:val=""/>
      <w:lvlJc w:val="left"/>
      <w:pPr>
        <w:ind w:left="2980" w:hanging="360"/>
      </w:pPr>
      <w:rPr>
        <w:rFonts w:ascii="Symbol" w:hAnsi="Symbol" w:hint="default"/>
      </w:rPr>
    </w:lvl>
    <w:lvl w:ilvl="4" w:tplc="1C090003" w:tentative="1">
      <w:start w:val="1"/>
      <w:numFmt w:val="bullet"/>
      <w:lvlText w:val="o"/>
      <w:lvlJc w:val="left"/>
      <w:pPr>
        <w:ind w:left="3700" w:hanging="360"/>
      </w:pPr>
      <w:rPr>
        <w:rFonts w:ascii="Courier New" w:hAnsi="Courier New" w:cs="Courier New" w:hint="default"/>
      </w:rPr>
    </w:lvl>
    <w:lvl w:ilvl="5" w:tplc="1C090005" w:tentative="1">
      <w:start w:val="1"/>
      <w:numFmt w:val="bullet"/>
      <w:lvlText w:val=""/>
      <w:lvlJc w:val="left"/>
      <w:pPr>
        <w:ind w:left="4420" w:hanging="360"/>
      </w:pPr>
      <w:rPr>
        <w:rFonts w:ascii="Wingdings" w:hAnsi="Wingdings" w:hint="default"/>
      </w:rPr>
    </w:lvl>
    <w:lvl w:ilvl="6" w:tplc="1C090001" w:tentative="1">
      <w:start w:val="1"/>
      <w:numFmt w:val="bullet"/>
      <w:lvlText w:val=""/>
      <w:lvlJc w:val="left"/>
      <w:pPr>
        <w:ind w:left="5140" w:hanging="360"/>
      </w:pPr>
      <w:rPr>
        <w:rFonts w:ascii="Symbol" w:hAnsi="Symbol" w:hint="default"/>
      </w:rPr>
    </w:lvl>
    <w:lvl w:ilvl="7" w:tplc="1C090003" w:tentative="1">
      <w:start w:val="1"/>
      <w:numFmt w:val="bullet"/>
      <w:lvlText w:val="o"/>
      <w:lvlJc w:val="left"/>
      <w:pPr>
        <w:ind w:left="5860" w:hanging="360"/>
      </w:pPr>
      <w:rPr>
        <w:rFonts w:ascii="Courier New" w:hAnsi="Courier New" w:cs="Courier New" w:hint="default"/>
      </w:rPr>
    </w:lvl>
    <w:lvl w:ilvl="8" w:tplc="1C090005" w:tentative="1">
      <w:start w:val="1"/>
      <w:numFmt w:val="bullet"/>
      <w:lvlText w:val=""/>
      <w:lvlJc w:val="left"/>
      <w:pPr>
        <w:ind w:left="6580" w:hanging="360"/>
      </w:pPr>
      <w:rPr>
        <w:rFonts w:ascii="Wingdings" w:hAnsi="Wingdings" w:hint="default"/>
      </w:rPr>
    </w:lvl>
  </w:abstractNum>
  <w:abstractNum w:abstractNumId="3" w15:restartNumberingAfterBreak="0">
    <w:nsid w:val="12E32F41"/>
    <w:multiLevelType w:val="hybridMultilevel"/>
    <w:tmpl w:val="3604B9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3125364"/>
    <w:multiLevelType w:val="hybridMultilevel"/>
    <w:tmpl w:val="EA9AD5A6"/>
    <w:lvl w:ilvl="0" w:tplc="227C6FE6">
      <w:numFmt w:val="bullet"/>
      <w:lvlText w:val="•"/>
      <w:lvlJc w:val="left"/>
      <w:pPr>
        <w:ind w:left="1080" w:hanging="360"/>
      </w:pPr>
      <w:rPr>
        <w:rFonts w:ascii="Arial MT" w:eastAsia="Arial MT" w:hAnsi="Arial MT" w:cs="Arial MT"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 w15:restartNumberingAfterBreak="0">
    <w:nsid w:val="235951AD"/>
    <w:multiLevelType w:val="hybridMultilevel"/>
    <w:tmpl w:val="242AD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015DD6"/>
    <w:multiLevelType w:val="hybridMultilevel"/>
    <w:tmpl w:val="38FEC432"/>
    <w:lvl w:ilvl="0" w:tplc="08090001">
      <w:start w:val="1"/>
      <w:numFmt w:val="bullet"/>
      <w:lvlText w:val=""/>
      <w:lvlJc w:val="left"/>
      <w:pPr>
        <w:ind w:left="868"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EAD6025"/>
    <w:multiLevelType w:val="hybridMultilevel"/>
    <w:tmpl w:val="3D74EE6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0FA6A7F"/>
    <w:multiLevelType w:val="hybridMultilevel"/>
    <w:tmpl w:val="CB7293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53D27647"/>
    <w:multiLevelType w:val="hybridMultilevel"/>
    <w:tmpl w:val="8506A6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86F7476"/>
    <w:multiLevelType w:val="hybridMultilevel"/>
    <w:tmpl w:val="4498E5A0"/>
    <w:lvl w:ilvl="0" w:tplc="CFB042F6">
      <w:numFmt w:val="bullet"/>
      <w:lvlText w:val=""/>
      <w:lvlJc w:val="left"/>
      <w:pPr>
        <w:ind w:left="820" w:hanging="360"/>
      </w:pPr>
      <w:rPr>
        <w:rFonts w:ascii="Symbol" w:eastAsia="Symbol" w:hAnsi="Symbol" w:cs="Symbol" w:hint="default"/>
        <w:w w:val="99"/>
        <w:sz w:val="20"/>
        <w:szCs w:val="20"/>
        <w:lang w:val="en-US" w:eastAsia="en-US" w:bidi="ar-SA"/>
      </w:rPr>
    </w:lvl>
    <w:lvl w:ilvl="1" w:tplc="3F2C0662">
      <w:numFmt w:val="bullet"/>
      <w:lvlText w:val="•"/>
      <w:lvlJc w:val="left"/>
      <w:pPr>
        <w:ind w:left="1730" w:hanging="360"/>
      </w:pPr>
      <w:rPr>
        <w:rFonts w:hint="default"/>
        <w:lang w:val="en-US" w:eastAsia="en-US" w:bidi="ar-SA"/>
      </w:rPr>
    </w:lvl>
    <w:lvl w:ilvl="2" w:tplc="1688B2D6">
      <w:numFmt w:val="bullet"/>
      <w:lvlText w:val="•"/>
      <w:lvlJc w:val="left"/>
      <w:pPr>
        <w:ind w:left="2641" w:hanging="360"/>
      </w:pPr>
      <w:rPr>
        <w:rFonts w:hint="default"/>
        <w:lang w:val="en-US" w:eastAsia="en-US" w:bidi="ar-SA"/>
      </w:rPr>
    </w:lvl>
    <w:lvl w:ilvl="3" w:tplc="3FECA1C8">
      <w:numFmt w:val="bullet"/>
      <w:lvlText w:val="•"/>
      <w:lvlJc w:val="left"/>
      <w:pPr>
        <w:ind w:left="3552" w:hanging="360"/>
      </w:pPr>
      <w:rPr>
        <w:rFonts w:hint="default"/>
        <w:lang w:val="en-US" w:eastAsia="en-US" w:bidi="ar-SA"/>
      </w:rPr>
    </w:lvl>
    <w:lvl w:ilvl="4" w:tplc="F3DE3A26">
      <w:numFmt w:val="bullet"/>
      <w:lvlText w:val="•"/>
      <w:lvlJc w:val="left"/>
      <w:pPr>
        <w:ind w:left="4463" w:hanging="360"/>
      </w:pPr>
      <w:rPr>
        <w:rFonts w:hint="default"/>
        <w:lang w:val="en-US" w:eastAsia="en-US" w:bidi="ar-SA"/>
      </w:rPr>
    </w:lvl>
    <w:lvl w:ilvl="5" w:tplc="1DC8E720">
      <w:numFmt w:val="bullet"/>
      <w:lvlText w:val="•"/>
      <w:lvlJc w:val="left"/>
      <w:pPr>
        <w:ind w:left="5374" w:hanging="360"/>
      </w:pPr>
      <w:rPr>
        <w:rFonts w:hint="default"/>
        <w:lang w:val="en-US" w:eastAsia="en-US" w:bidi="ar-SA"/>
      </w:rPr>
    </w:lvl>
    <w:lvl w:ilvl="6" w:tplc="75080D74">
      <w:numFmt w:val="bullet"/>
      <w:lvlText w:val="•"/>
      <w:lvlJc w:val="left"/>
      <w:pPr>
        <w:ind w:left="6285" w:hanging="360"/>
      </w:pPr>
      <w:rPr>
        <w:rFonts w:hint="default"/>
        <w:lang w:val="en-US" w:eastAsia="en-US" w:bidi="ar-SA"/>
      </w:rPr>
    </w:lvl>
    <w:lvl w:ilvl="7" w:tplc="5ADE6A8C">
      <w:numFmt w:val="bullet"/>
      <w:lvlText w:val="•"/>
      <w:lvlJc w:val="left"/>
      <w:pPr>
        <w:ind w:left="7196" w:hanging="360"/>
      </w:pPr>
      <w:rPr>
        <w:rFonts w:hint="default"/>
        <w:lang w:val="en-US" w:eastAsia="en-US" w:bidi="ar-SA"/>
      </w:rPr>
    </w:lvl>
    <w:lvl w:ilvl="8" w:tplc="E676FF74">
      <w:numFmt w:val="bullet"/>
      <w:lvlText w:val="•"/>
      <w:lvlJc w:val="left"/>
      <w:pPr>
        <w:ind w:left="8107" w:hanging="360"/>
      </w:pPr>
      <w:rPr>
        <w:rFonts w:hint="default"/>
        <w:lang w:val="en-US" w:eastAsia="en-US" w:bidi="ar-SA"/>
      </w:rPr>
    </w:lvl>
  </w:abstractNum>
  <w:abstractNum w:abstractNumId="11" w15:restartNumberingAfterBreak="0">
    <w:nsid w:val="5DB64B52"/>
    <w:multiLevelType w:val="hybridMultilevel"/>
    <w:tmpl w:val="86747A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D3B3C64"/>
    <w:multiLevelType w:val="hybridMultilevel"/>
    <w:tmpl w:val="304EA540"/>
    <w:lvl w:ilvl="0" w:tplc="293A052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D6404E">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8652D6">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1AAB9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2EC27A">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88AC84">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E22BD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080F8E">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E00C44">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DEE5C43"/>
    <w:multiLevelType w:val="hybridMultilevel"/>
    <w:tmpl w:val="62E0A98A"/>
    <w:lvl w:ilvl="0" w:tplc="B6A21D10">
      <w:numFmt w:val="bullet"/>
      <w:lvlText w:val=""/>
      <w:lvlJc w:val="left"/>
      <w:pPr>
        <w:ind w:left="460" w:hanging="360"/>
      </w:pPr>
      <w:rPr>
        <w:rFonts w:ascii="Symbol" w:eastAsia="Symbol" w:hAnsi="Symbol" w:cs="Symbol" w:hint="default"/>
        <w:w w:val="99"/>
        <w:sz w:val="20"/>
        <w:szCs w:val="20"/>
        <w:lang w:val="en-US" w:eastAsia="en-US" w:bidi="ar-SA"/>
      </w:rPr>
    </w:lvl>
    <w:lvl w:ilvl="1" w:tplc="64163CF2">
      <w:numFmt w:val="bullet"/>
      <w:lvlText w:val=""/>
      <w:lvlJc w:val="left"/>
      <w:pPr>
        <w:ind w:left="820" w:hanging="360"/>
      </w:pPr>
      <w:rPr>
        <w:rFonts w:ascii="Symbol" w:eastAsia="Symbol" w:hAnsi="Symbol" w:cs="Symbol" w:hint="default"/>
        <w:w w:val="99"/>
        <w:sz w:val="20"/>
        <w:szCs w:val="20"/>
        <w:lang w:val="en-US" w:eastAsia="en-US" w:bidi="ar-SA"/>
      </w:rPr>
    </w:lvl>
    <w:lvl w:ilvl="2" w:tplc="8B2216B0">
      <w:numFmt w:val="bullet"/>
      <w:lvlText w:val="•"/>
      <w:lvlJc w:val="left"/>
      <w:pPr>
        <w:ind w:left="1832" w:hanging="360"/>
      </w:pPr>
      <w:rPr>
        <w:rFonts w:hint="default"/>
        <w:lang w:val="en-US" w:eastAsia="en-US" w:bidi="ar-SA"/>
      </w:rPr>
    </w:lvl>
    <w:lvl w:ilvl="3" w:tplc="D4148B3A">
      <w:numFmt w:val="bullet"/>
      <w:lvlText w:val="•"/>
      <w:lvlJc w:val="left"/>
      <w:pPr>
        <w:ind w:left="2844" w:hanging="360"/>
      </w:pPr>
      <w:rPr>
        <w:rFonts w:hint="default"/>
        <w:lang w:val="en-US" w:eastAsia="en-US" w:bidi="ar-SA"/>
      </w:rPr>
    </w:lvl>
    <w:lvl w:ilvl="4" w:tplc="C8F4E4A0">
      <w:numFmt w:val="bullet"/>
      <w:lvlText w:val="•"/>
      <w:lvlJc w:val="left"/>
      <w:pPr>
        <w:ind w:left="3856" w:hanging="360"/>
      </w:pPr>
      <w:rPr>
        <w:rFonts w:hint="default"/>
        <w:lang w:val="en-US" w:eastAsia="en-US" w:bidi="ar-SA"/>
      </w:rPr>
    </w:lvl>
    <w:lvl w:ilvl="5" w:tplc="88A6C87A">
      <w:numFmt w:val="bullet"/>
      <w:lvlText w:val="•"/>
      <w:lvlJc w:val="left"/>
      <w:pPr>
        <w:ind w:left="4868" w:hanging="360"/>
      </w:pPr>
      <w:rPr>
        <w:rFonts w:hint="default"/>
        <w:lang w:val="en-US" w:eastAsia="en-US" w:bidi="ar-SA"/>
      </w:rPr>
    </w:lvl>
    <w:lvl w:ilvl="6" w:tplc="8C2A902E">
      <w:numFmt w:val="bullet"/>
      <w:lvlText w:val="•"/>
      <w:lvlJc w:val="left"/>
      <w:pPr>
        <w:ind w:left="5880" w:hanging="360"/>
      </w:pPr>
      <w:rPr>
        <w:rFonts w:hint="default"/>
        <w:lang w:val="en-US" w:eastAsia="en-US" w:bidi="ar-SA"/>
      </w:rPr>
    </w:lvl>
    <w:lvl w:ilvl="7" w:tplc="B4444662">
      <w:numFmt w:val="bullet"/>
      <w:lvlText w:val="•"/>
      <w:lvlJc w:val="left"/>
      <w:pPr>
        <w:ind w:left="6892" w:hanging="360"/>
      </w:pPr>
      <w:rPr>
        <w:rFonts w:hint="default"/>
        <w:lang w:val="en-US" w:eastAsia="en-US" w:bidi="ar-SA"/>
      </w:rPr>
    </w:lvl>
    <w:lvl w:ilvl="8" w:tplc="98BCFB84">
      <w:numFmt w:val="bullet"/>
      <w:lvlText w:val="•"/>
      <w:lvlJc w:val="left"/>
      <w:pPr>
        <w:ind w:left="7904" w:hanging="360"/>
      </w:pPr>
      <w:rPr>
        <w:rFonts w:hint="default"/>
        <w:lang w:val="en-US" w:eastAsia="en-US" w:bidi="ar-SA"/>
      </w:rPr>
    </w:lvl>
  </w:abstractNum>
  <w:num w:numId="1" w16cid:durableId="1277903186">
    <w:abstractNumId w:val="13"/>
  </w:num>
  <w:num w:numId="2" w16cid:durableId="644244170">
    <w:abstractNumId w:val="10"/>
  </w:num>
  <w:num w:numId="3" w16cid:durableId="2105689366">
    <w:abstractNumId w:val="7"/>
  </w:num>
  <w:num w:numId="4" w16cid:durableId="1105492553">
    <w:abstractNumId w:val="12"/>
  </w:num>
  <w:num w:numId="5" w16cid:durableId="694427214">
    <w:abstractNumId w:val="8"/>
  </w:num>
  <w:num w:numId="6" w16cid:durableId="1257833625">
    <w:abstractNumId w:val="3"/>
  </w:num>
  <w:num w:numId="7" w16cid:durableId="594243560">
    <w:abstractNumId w:val="11"/>
  </w:num>
  <w:num w:numId="8" w16cid:durableId="148182462">
    <w:abstractNumId w:val="9"/>
  </w:num>
  <w:num w:numId="9" w16cid:durableId="351108047">
    <w:abstractNumId w:val="0"/>
  </w:num>
  <w:num w:numId="10" w16cid:durableId="1995378035">
    <w:abstractNumId w:val="6"/>
  </w:num>
  <w:num w:numId="11" w16cid:durableId="1401250492">
    <w:abstractNumId w:val="1"/>
  </w:num>
  <w:num w:numId="12" w16cid:durableId="585654168">
    <w:abstractNumId w:val="4"/>
  </w:num>
  <w:num w:numId="13" w16cid:durableId="1933050139">
    <w:abstractNumId w:val="2"/>
  </w:num>
  <w:num w:numId="14" w16cid:durableId="722415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A77"/>
    <w:rsid w:val="0000240D"/>
    <w:rsid w:val="0000638C"/>
    <w:rsid w:val="00035C3B"/>
    <w:rsid w:val="00042893"/>
    <w:rsid w:val="0004428A"/>
    <w:rsid w:val="00070ECD"/>
    <w:rsid w:val="0007538C"/>
    <w:rsid w:val="00084006"/>
    <w:rsid w:val="000C4788"/>
    <w:rsid w:val="000E158A"/>
    <w:rsid w:val="000E37CD"/>
    <w:rsid w:val="000E5B50"/>
    <w:rsid w:val="00106957"/>
    <w:rsid w:val="0012604C"/>
    <w:rsid w:val="00130C23"/>
    <w:rsid w:val="001356E2"/>
    <w:rsid w:val="00150F2C"/>
    <w:rsid w:val="00170805"/>
    <w:rsid w:val="00171601"/>
    <w:rsid w:val="001903C3"/>
    <w:rsid w:val="00197A77"/>
    <w:rsid w:val="001D07F8"/>
    <w:rsid w:val="00224DA6"/>
    <w:rsid w:val="00232CA2"/>
    <w:rsid w:val="00261849"/>
    <w:rsid w:val="00264E2B"/>
    <w:rsid w:val="002963B3"/>
    <w:rsid w:val="00304796"/>
    <w:rsid w:val="00315054"/>
    <w:rsid w:val="00317AA0"/>
    <w:rsid w:val="003347A1"/>
    <w:rsid w:val="00357DB8"/>
    <w:rsid w:val="00381505"/>
    <w:rsid w:val="00395EC8"/>
    <w:rsid w:val="003B4666"/>
    <w:rsid w:val="003C1CDC"/>
    <w:rsid w:val="003C6FEF"/>
    <w:rsid w:val="003D02CD"/>
    <w:rsid w:val="003D0A98"/>
    <w:rsid w:val="003E0B1F"/>
    <w:rsid w:val="003F5663"/>
    <w:rsid w:val="004116B8"/>
    <w:rsid w:val="00440C2C"/>
    <w:rsid w:val="00460165"/>
    <w:rsid w:val="00474876"/>
    <w:rsid w:val="0049414B"/>
    <w:rsid w:val="004A3009"/>
    <w:rsid w:val="004D6D4E"/>
    <w:rsid w:val="004E10D2"/>
    <w:rsid w:val="004E156A"/>
    <w:rsid w:val="004E16A3"/>
    <w:rsid w:val="004E181F"/>
    <w:rsid w:val="004E66DB"/>
    <w:rsid w:val="005079D9"/>
    <w:rsid w:val="00523C29"/>
    <w:rsid w:val="0058314A"/>
    <w:rsid w:val="005B3A9E"/>
    <w:rsid w:val="00604E4F"/>
    <w:rsid w:val="006479BF"/>
    <w:rsid w:val="00671634"/>
    <w:rsid w:val="006722C6"/>
    <w:rsid w:val="00687A4C"/>
    <w:rsid w:val="006967A8"/>
    <w:rsid w:val="006F0190"/>
    <w:rsid w:val="007034D9"/>
    <w:rsid w:val="00754089"/>
    <w:rsid w:val="00761A6D"/>
    <w:rsid w:val="00762C03"/>
    <w:rsid w:val="00773501"/>
    <w:rsid w:val="0077695B"/>
    <w:rsid w:val="0079235C"/>
    <w:rsid w:val="007A3684"/>
    <w:rsid w:val="007D1407"/>
    <w:rsid w:val="007F1BD9"/>
    <w:rsid w:val="008115DD"/>
    <w:rsid w:val="0081786E"/>
    <w:rsid w:val="008530E5"/>
    <w:rsid w:val="008568A6"/>
    <w:rsid w:val="00860778"/>
    <w:rsid w:val="00861444"/>
    <w:rsid w:val="00884896"/>
    <w:rsid w:val="008953D4"/>
    <w:rsid w:val="00895D84"/>
    <w:rsid w:val="008C2FCC"/>
    <w:rsid w:val="008C3497"/>
    <w:rsid w:val="008D6967"/>
    <w:rsid w:val="008D70EA"/>
    <w:rsid w:val="008F0E20"/>
    <w:rsid w:val="00900240"/>
    <w:rsid w:val="00905B4B"/>
    <w:rsid w:val="00905FB1"/>
    <w:rsid w:val="009251C7"/>
    <w:rsid w:val="00926E19"/>
    <w:rsid w:val="00983A0A"/>
    <w:rsid w:val="009A1B90"/>
    <w:rsid w:val="009B7D8C"/>
    <w:rsid w:val="00A05320"/>
    <w:rsid w:val="00A147D0"/>
    <w:rsid w:val="00A20FA2"/>
    <w:rsid w:val="00A409F2"/>
    <w:rsid w:val="00A53C47"/>
    <w:rsid w:val="00A73CF4"/>
    <w:rsid w:val="00A8181D"/>
    <w:rsid w:val="00A903F5"/>
    <w:rsid w:val="00A94C5C"/>
    <w:rsid w:val="00AA6A56"/>
    <w:rsid w:val="00AA74AD"/>
    <w:rsid w:val="00AB0D8D"/>
    <w:rsid w:val="00AB0EF1"/>
    <w:rsid w:val="00AD00E7"/>
    <w:rsid w:val="00AD32E4"/>
    <w:rsid w:val="00AF669E"/>
    <w:rsid w:val="00B2754F"/>
    <w:rsid w:val="00B56805"/>
    <w:rsid w:val="00B8651D"/>
    <w:rsid w:val="00BA3AD6"/>
    <w:rsid w:val="00BB5F2E"/>
    <w:rsid w:val="00BC71D6"/>
    <w:rsid w:val="00BC7742"/>
    <w:rsid w:val="00BE27B6"/>
    <w:rsid w:val="00BF757A"/>
    <w:rsid w:val="00C005B6"/>
    <w:rsid w:val="00C162A2"/>
    <w:rsid w:val="00C42CA5"/>
    <w:rsid w:val="00C84EE1"/>
    <w:rsid w:val="00CB056F"/>
    <w:rsid w:val="00CD36BA"/>
    <w:rsid w:val="00CE6987"/>
    <w:rsid w:val="00CF7A70"/>
    <w:rsid w:val="00D03C59"/>
    <w:rsid w:val="00D207F6"/>
    <w:rsid w:val="00D4663D"/>
    <w:rsid w:val="00D863C4"/>
    <w:rsid w:val="00D94154"/>
    <w:rsid w:val="00DA7006"/>
    <w:rsid w:val="00DB1354"/>
    <w:rsid w:val="00DD0AA4"/>
    <w:rsid w:val="00E01416"/>
    <w:rsid w:val="00E4674A"/>
    <w:rsid w:val="00EA2A79"/>
    <w:rsid w:val="00EC1F6A"/>
    <w:rsid w:val="00ED55F0"/>
    <w:rsid w:val="00ED672D"/>
    <w:rsid w:val="00F16A30"/>
    <w:rsid w:val="00F42021"/>
    <w:rsid w:val="00F854AB"/>
    <w:rsid w:val="00FA2D0D"/>
    <w:rsid w:val="00FA318A"/>
    <w:rsid w:val="00FF18C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89694"/>
  <w15:docId w15:val="{CFCD8CEB-FFDF-481C-820D-B7476FCC0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00"/>
      <w:outlineLvl w:val="0"/>
    </w:pPr>
    <w:rPr>
      <w:b/>
      <w:bCs/>
      <w:sz w:val="20"/>
      <w:szCs w:val="20"/>
    </w:rPr>
  </w:style>
  <w:style w:type="paragraph" w:styleId="Heading3">
    <w:name w:val="heading 3"/>
    <w:basedOn w:val="Normal"/>
    <w:next w:val="Normal"/>
    <w:link w:val="Heading3Char"/>
    <w:uiPriority w:val="9"/>
    <w:semiHidden/>
    <w:unhideWhenUsed/>
    <w:qFormat/>
    <w:rsid w:val="00411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hanging="361"/>
    </w:pPr>
    <w:rPr>
      <w:sz w:val="20"/>
      <w:szCs w:val="20"/>
    </w:rPr>
  </w:style>
  <w:style w:type="paragraph" w:styleId="Title">
    <w:name w:val="Title"/>
    <w:basedOn w:val="Normal"/>
    <w:uiPriority w:val="10"/>
    <w:qFormat/>
    <w:pPr>
      <w:spacing w:before="20"/>
      <w:ind w:left="60"/>
    </w:pPr>
    <w:rPr>
      <w:sz w:val="24"/>
      <w:szCs w:val="24"/>
    </w:rPr>
  </w:style>
  <w:style w:type="paragraph" w:styleId="ListParagraph">
    <w:name w:val="List Paragraph"/>
    <w:aliases w:val="Citation List,Normal bullet 2,Paragraph,Grey Bullet List,Grey Bullet Style,List Item,Table bullet,Bullet Points,Liste Paragraf,Resume Title,Riana Table Bullets 1,Lettre d'introduction,1st level - Bullet List Paragraph,Paragrafo elenco"/>
    <w:basedOn w:val="Normal"/>
    <w:link w:val="ListParagraphChar"/>
    <w:uiPriority w:val="34"/>
    <w:qFormat/>
    <w:pPr>
      <w:spacing w:before="117"/>
      <w:ind w:left="820" w:hanging="361"/>
    </w:pPr>
  </w:style>
  <w:style w:type="paragraph" w:customStyle="1" w:styleId="TableParagraph">
    <w:name w:val="Table Paragraph"/>
    <w:basedOn w:val="Normal"/>
    <w:uiPriority w:val="1"/>
    <w:qFormat/>
  </w:style>
  <w:style w:type="paragraph" w:styleId="Revision">
    <w:name w:val="Revision"/>
    <w:hidden/>
    <w:uiPriority w:val="99"/>
    <w:semiHidden/>
    <w:rsid w:val="00DB1354"/>
    <w:pPr>
      <w:widowControl/>
      <w:autoSpaceDE/>
      <w:autoSpaceDN/>
    </w:pPr>
    <w:rPr>
      <w:rFonts w:ascii="Tahoma" w:eastAsia="Tahoma" w:hAnsi="Tahoma" w:cs="Tahoma"/>
    </w:rPr>
  </w:style>
  <w:style w:type="character" w:styleId="Hyperlink">
    <w:name w:val="Hyperlink"/>
    <w:basedOn w:val="DefaultParagraphFont"/>
    <w:uiPriority w:val="99"/>
    <w:unhideWhenUsed/>
    <w:rsid w:val="000E5B50"/>
    <w:rPr>
      <w:color w:val="0000FF" w:themeColor="hyperlink"/>
      <w:u w:val="single"/>
    </w:rPr>
  </w:style>
  <w:style w:type="character" w:styleId="UnresolvedMention">
    <w:name w:val="Unresolved Mention"/>
    <w:basedOn w:val="DefaultParagraphFont"/>
    <w:uiPriority w:val="99"/>
    <w:semiHidden/>
    <w:unhideWhenUsed/>
    <w:rsid w:val="000E5B50"/>
    <w:rPr>
      <w:color w:val="605E5C"/>
      <w:shd w:val="clear" w:color="auto" w:fill="E1DFDD"/>
    </w:rPr>
  </w:style>
  <w:style w:type="character" w:customStyle="1" w:styleId="Heading3Char">
    <w:name w:val="Heading 3 Char"/>
    <w:basedOn w:val="DefaultParagraphFont"/>
    <w:link w:val="Heading3"/>
    <w:uiPriority w:val="9"/>
    <w:rsid w:val="004116B8"/>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Citation List Char,Normal bullet 2 Char,Paragraph Char,Grey Bullet List Char,Grey Bullet Style Char,List Item Char,Table bullet Char,Bullet Points Char,Liste Paragraf Char,Resume Title Char,Riana Table Bullets 1 Char"/>
    <w:basedOn w:val="DefaultParagraphFont"/>
    <w:link w:val="ListParagraph"/>
    <w:uiPriority w:val="34"/>
    <w:locked/>
    <w:rsid w:val="004116B8"/>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acancies@nfvf.co.za%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A4AC8-D0E6-416A-ACBA-87910DC93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IT2</dc:creator>
  <cp:lastModifiedBy>Neliswa Bam</cp:lastModifiedBy>
  <cp:revision>2</cp:revision>
  <cp:lastPrinted>2023-10-06T09:54:00Z</cp:lastPrinted>
  <dcterms:created xsi:type="dcterms:W3CDTF">2026-10-19T15:02:00Z</dcterms:created>
  <dcterms:modified xsi:type="dcterms:W3CDTF">2026-10-19T15:02:00Z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2023-01-18T00:00:00Z</vt:filetime>
  </property>
  <property fmtid="{D5CDD505-2E9C-101B-9397-08002B2CF9AE}" pid="3" name="Creator">
    <vt:lpwstr>Microsoft® Word for Microsoft 365</vt:lpwstr>
  </property>
  <property fmtid="{D5CDD505-2E9C-101B-9397-08002B2CF9AE}" pid="4" name="LastSaved">
    <vt:filetime>2023-01-26T00:00:00Z</vt:filetime>
  </property>
  <property fmtid="{D5CDD505-2E9C-101B-9397-08002B2CF9AE}" pid="5" name="GrammarlyDocumentId">
    <vt:lpwstr>0f793f87-6999-49ac-9d0b-b03e51d7a737</vt:lpwstr>
  </property>
</Properties>
</file>