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E4322" w14:textId="77777777" w:rsidR="00197A77" w:rsidRPr="000E5B50" w:rsidRDefault="00FF18CD">
      <w:pPr>
        <w:pStyle w:val="BodyText"/>
        <w:ind w:left="3473" w:firstLine="0"/>
        <w:rPr>
          <w:rFonts w:ascii="Arial" w:hAnsi="Arial" w:cs="Arial"/>
          <w:sz w:val="22"/>
          <w:szCs w:val="22"/>
        </w:rPr>
      </w:pPr>
      <w:r w:rsidRPr="000E5B50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FA61355" wp14:editId="11407541">
            <wp:extent cx="1888977" cy="168706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8977" cy="168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25720" w14:textId="77777777" w:rsidR="00197A77" w:rsidRPr="000E5B50" w:rsidRDefault="00197A77">
      <w:pPr>
        <w:pStyle w:val="BodyText"/>
        <w:spacing w:before="3"/>
        <w:ind w:left="0" w:firstLine="0"/>
        <w:rPr>
          <w:rFonts w:ascii="Arial" w:hAnsi="Arial" w:cs="Arial"/>
          <w:sz w:val="22"/>
          <w:szCs w:val="22"/>
        </w:rPr>
      </w:pPr>
    </w:p>
    <w:p w14:paraId="7A3D9189" w14:textId="0B194527" w:rsidR="00197A77" w:rsidRDefault="00FF18CD" w:rsidP="00A903F5">
      <w:pPr>
        <w:pStyle w:val="BodyText"/>
        <w:ind w:left="0"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A903F5">
        <w:rPr>
          <w:rFonts w:ascii="Arial" w:hAnsi="Arial" w:cs="Arial"/>
          <w:b/>
          <w:bCs/>
          <w:sz w:val="22"/>
          <w:szCs w:val="22"/>
        </w:rPr>
        <w:t>VACANCY</w:t>
      </w:r>
    </w:p>
    <w:p w14:paraId="61655155" w14:textId="77777777" w:rsidR="00A903F5" w:rsidRPr="00A903F5" w:rsidRDefault="00A903F5" w:rsidP="00A903F5">
      <w:pPr>
        <w:pStyle w:val="BodyText"/>
        <w:ind w:left="0" w:firstLine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1F1519A" w14:textId="04133463" w:rsidR="00843BBC" w:rsidRPr="000E5B50" w:rsidRDefault="00843BBC" w:rsidP="00843BBC">
      <w:pPr>
        <w:tabs>
          <w:tab w:val="left" w:pos="2214"/>
        </w:tabs>
        <w:spacing w:before="174"/>
        <w:ind w:left="100"/>
        <w:rPr>
          <w:rFonts w:ascii="Arial" w:hAnsi="Arial" w:cs="Arial"/>
          <w:b/>
        </w:rPr>
      </w:pPr>
      <w:r w:rsidRPr="000E5B50">
        <w:rPr>
          <w:rFonts w:ascii="Arial" w:hAnsi="Arial" w:cs="Arial"/>
          <w:b/>
        </w:rPr>
        <w:t>Position:</w:t>
      </w:r>
      <w:r w:rsidRPr="000E5B50">
        <w:rPr>
          <w:rFonts w:ascii="Arial" w:hAnsi="Arial" w:cs="Arial"/>
          <w:b/>
        </w:rPr>
        <w:tab/>
      </w:r>
      <w:r w:rsidR="00302643">
        <w:rPr>
          <w:rFonts w:ascii="Arial" w:hAnsi="Arial" w:cs="Arial"/>
          <w:b/>
        </w:rPr>
        <w:t>Compliance and Research</w:t>
      </w:r>
      <w:r>
        <w:rPr>
          <w:rFonts w:ascii="Arial" w:hAnsi="Arial" w:cs="Arial"/>
          <w:b/>
        </w:rPr>
        <w:t xml:space="preserve"> Manager</w:t>
      </w:r>
    </w:p>
    <w:p w14:paraId="21D43B3E" w14:textId="77777777" w:rsidR="00843BBC" w:rsidRPr="000E5B50" w:rsidRDefault="00843BBC" w:rsidP="00843BBC">
      <w:pPr>
        <w:pStyle w:val="BodyText"/>
        <w:spacing w:before="1"/>
        <w:ind w:left="0" w:firstLine="0"/>
        <w:rPr>
          <w:rFonts w:ascii="Arial" w:hAnsi="Arial" w:cs="Arial"/>
          <w:b/>
          <w:sz w:val="22"/>
          <w:szCs w:val="22"/>
        </w:rPr>
      </w:pPr>
    </w:p>
    <w:p w14:paraId="65F17923" w14:textId="56BD388E" w:rsidR="00843BBC" w:rsidRDefault="00843BBC" w:rsidP="00843BBC">
      <w:pPr>
        <w:pStyle w:val="Heading1"/>
        <w:tabs>
          <w:tab w:val="left" w:pos="2195"/>
        </w:tabs>
        <w:spacing w:line="480" w:lineRule="auto"/>
        <w:ind w:right="4875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0E5B50">
        <w:rPr>
          <w:rFonts w:ascii="Arial" w:hAnsi="Arial" w:cs="Arial"/>
          <w:sz w:val="22"/>
          <w:szCs w:val="22"/>
        </w:rPr>
        <w:t>eporting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to:</w:t>
      </w:r>
      <w:r w:rsidRPr="000E5B50">
        <w:rPr>
          <w:rFonts w:ascii="Arial" w:hAnsi="Arial" w:cs="Arial"/>
          <w:sz w:val="22"/>
          <w:szCs w:val="22"/>
        </w:rPr>
        <w:tab/>
      </w:r>
      <w:r w:rsidR="00302643">
        <w:rPr>
          <w:rFonts w:ascii="Arial" w:hAnsi="Arial" w:cs="Arial"/>
          <w:sz w:val="22"/>
          <w:szCs w:val="22"/>
        </w:rPr>
        <w:t>Head of Operations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BC12CB9" w14:textId="50B6C570" w:rsidR="00843BBC" w:rsidRDefault="00843BBC" w:rsidP="00843BBC">
      <w:pPr>
        <w:pStyle w:val="Heading1"/>
        <w:tabs>
          <w:tab w:val="left" w:pos="2195"/>
        </w:tabs>
        <w:spacing w:line="480" w:lineRule="auto"/>
        <w:ind w:right="487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Job </w:t>
      </w:r>
      <w:r w:rsidRPr="000E5B50">
        <w:rPr>
          <w:rFonts w:ascii="Arial" w:hAnsi="Arial" w:cs="Arial"/>
          <w:sz w:val="22"/>
          <w:szCs w:val="22"/>
        </w:rPr>
        <w:t>Ref:</w:t>
      </w:r>
      <w:r w:rsidRPr="000E5B50">
        <w:rPr>
          <w:rFonts w:ascii="Arial" w:hAnsi="Arial" w:cs="Arial"/>
          <w:sz w:val="22"/>
          <w:szCs w:val="22"/>
        </w:rPr>
        <w:tab/>
      </w:r>
      <w:r w:rsidR="00302643">
        <w:rPr>
          <w:rFonts w:ascii="Arial" w:hAnsi="Arial" w:cs="Arial"/>
          <w:sz w:val="22"/>
          <w:szCs w:val="22"/>
        </w:rPr>
        <w:t>CR</w:t>
      </w:r>
      <w:r w:rsidR="0061722B">
        <w:rPr>
          <w:rFonts w:ascii="Arial" w:hAnsi="Arial" w:cs="Arial"/>
          <w:sz w:val="22"/>
          <w:szCs w:val="22"/>
        </w:rPr>
        <w:t>M/</w:t>
      </w:r>
      <w:r w:rsidR="00302643">
        <w:rPr>
          <w:rFonts w:ascii="Arial" w:hAnsi="Arial" w:cs="Arial"/>
          <w:sz w:val="22"/>
          <w:szCs w:val="22"/>
        </w:rPr>
        <w:t>10</w:t>
      </w:r>
      <w:r w:rsidR="0061722B">
        <w:rPr>
          <w:rFonts w:ascii="Arial" w:hAnsi="Arial" w:cs="Arial"/>
          <w:sz w:val="22"/>
          <w:szCs w:val="22"/>
        </w:rPr>
        <w:t>/2026</w:t>
      </w:r>
    </w:p>
    <w:p w14:paraId="3CDD9C75" w14:textId="70F956CD" w:rsidR="00843BBC" w:rsidRDefault="00843BBC" w:rsidP="00843BBC">
      <w:pPr>
        <w:pStyle w:val="Heading1"/>
        <w:tabs>
          <w:tab w:val="left" w:pos="2195"/>
        </w:tabs>
        <w:spacing w:line="480" w:lineRule="auto"/>
        <w:ind w:right="487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Position Status:</w:t>
      </w:r>
      <w:r>
        <w:rPr>
          <w:rFonts w:ascii="Arial" w:hAnsi="Arial" w:cs="Arial"/>
          <w:sz w:val="22"/>
          <w:szCs w:val="22"/>
        </w:rPr>
        <w:tab/>
        <w:t xml:space="preserve">Permanent </w:t>
      </w:r>
    </w:p>
    <w:p w14:paraId="15F8F23A" w14:textId="77777777" w:rsidR="0061722B" w:rsidRPr="000E5B50" w:rsidRDefault="0061722B" w:rsidP="00843BBC">
      <w:pPr>
        <w:pStyle w:val="Heading1"/>
        <w:tabs>
          <w:tab w:val="left" w:pos="2195"/>
        </w:tabs>
        <w:spacing w:line="480" w:lineRule="auto"/>
        <w:ind w:right="4875"/>
        <w:rPr>
          <w:rFonts w:ascii="Arial" w:hAnsi="Arial" w:cs="Arial"/>
          <w:sz w:val="22"/>
          <w:szCs w:val="22"/>
        </w:rPr>
      </w:pPr>
    </w:p>
    <w:p w14:paraId="1CC81A09" w14:textId="77777777" w:rsidR="00843BBC" w:rsidRPr="000E5B50" w:rsidRDefault="00843BBC" w:rsidP="00843BBC">
      <w:pPr>
        <w:spacing w:line="241" w:lineRule="exact"/>
        <w:ind w:left="100"/>
        <w:rPr>
          <w:rFonts w:ascii="Arial" w:hAnsi="Arial" w:cs="Arial"/>
          <w:b/>
        </w:rPr>
      </w:pPr>
      <w:r w:rsidRPr="000E5B50">
        <w:rPr>
          <w:rFonts w:ascii="Arial" w:hAnsi="Arial" w:cs="Arial"/>
          <w:b/>
        </w:rPr>
        <w:t>Job</w:t>
      </w:r>
      <w:r w:rsidRPr="000E5B50">
        <w:rPr>
          <w:rFonts w:ascii="Arial" w:hAnsi="Arial" w:cs="Arial"/>
          <w:b/>
          <w:spacing w:val="-7"/>
        </w:rPr>
        <w:t xml:space="preserve"> </w:t>
      </w:r>
      <w:r w:rsidRPr="000E5B50">
        <w:rPr>
          <w:rFonts w:ascii="Arial" w:hAnsi="Arial" w:cs="Arial"/>
          <w:b/>
        </w:rPr>
        <w:t>Purpose:</w:t>
      </w:r>
    </w:p>
    <w:p w14:paraId="439B8377" w14:textId="77777777" w:rsidR="00843BBC" w:rsidRPr="000E5B50" w:rsidRDefault="00843BBC" w:rsidP="00843BBC">
      <w:pPr>
        <w:pStyle w:val="BodyText"/>
        <w:spacing w:before="3"/>
        <w:ind w:left="0" w:firstLine="0"/>
        <w:rPr>
          <w:rFonts w:ascii="Arial" w:hAnsi="Arial" w:cs="Arial"/>
          <w:b/>
          <w:sz w:val="22"/>
          <w:szCs w:val="22"/>
        </w:rPr>
      </w:pPr>
    </w:p>
    <w:p w14:paraId="12441095" w14:textId="507DC2BE" w:rsidR="00F66D45" w:rsidRPr="00D153BD" w:rsidRDefault="00302643" w:rsidP="00302643">
      <w:pPr>
        <w:spacing w:before="16" w:line="360" w:lineRule="auto"/>
        <w:ind w:left="128"/>
        <w:jc w:val="both"/>
        <w:rPr>
          <w:rFonts w:ascii="Arial" w:hAnsi="Arial" w:cs="Arial"/>
          <w:b/>
          <w:bCs/>
        </w:rPr>
      </w:pPr>
      <w:r w:rsidRPr="00D153BD">
        <w:rPr>
          <w:rFonts w:ascii="Arial" w:eastAsia="Arial MT" w:hAnsi="Arial" w:cs="Arial"/>
        </w:rPr>
        <w:t>R</w:t>
      </w:r>
      <w:r w:rsidRPr="00D153BD">
        <w:rPr>
          <w:rFonts w:ascii="Arial" w:hAnsi="Arial" w:cs="Arial"/>
        </w:rPr>
        <w:t xml:space="preserve">esponsible for managing the NFVF's </w:t>
      </w:r>
      <w:proofErr w:type="spellStart"/>
      <w:r w:rsidRPr="00D153BD">
        <w:rPr>
          <w:rFonts w:ascii="Arial" w:hAnsi="Arial" w:cs="Arial"/>
        </w:rPr>
        <w:t>organisational</w:t>
      </w:r>
      <w:proofErr w:type="spellEnd"/>
      <w:r w:rsidRPr="00D153BD">
        <w:rPr>
          <w:rFonts w:ascii="Arial" w:hAnsi="Arial" w:cs="Arial"/>
        </w:rPr>
        <w:t xml:space="preserve"> compliance function and leading the research agenda that informs evidence-based policy development, funding decisions, and industry development priorities. The incumbent ensures that the NFVF adheres to all applicable legislative, regulatory, and governance requirements, while producing high-quality research that supports strategic and operational decision-making. The role serves as a key resource in maintaining policy currency, regulatory intelligence, and industry data for the </w:t>
      </w:r>
      <w:proofErr w:type="spellStart"/>
      <w:r w:rsidRPr="00D153BD">
        <w:rPr>
          <w:rFonts w:ascii="Arial" w:hAnsi="Arial" w:cs="Arial"/>
        </w:rPr>
        <w:t>organisation</w:t>
      </w:r>
      <w:proofErr w:type="spellEnd"/>
      <w:r w:rsidRPr="00D153BD">
        <w:rPr>
          <w:rFonts w:ascii="Arial" w:hAnsi="Arial" w:cs="Arial"/>
        </w:rPr>
        <w:t xml:space="preserve"> and the broader South African film and video sector.</w:t>
      </w:r>
    </w:p>
    <w:p w14:paraId="265322F4" w14:textId="77777777" w:rsidR="00843BBC" w:rsidRDefault="00843BBC" w:rsidP="00843BBC">
      <w:pPr>
        <w:pStyle w:val="Heading1"/>
        <w:ind w:left="0"/>
        <w:rPr>
          <w:rFonts w:ascii="Arial" w:hAnsi="Arial" w:cs="Arial"/>
          <w:sz w:val="22"/>
          <w:szCs w:val="22"/>
        </w:rPr>
      </w:pPr>
    </w:p>
    <w:p w14:paraId="5E70AA1A" w14:textId="77777777" w:rsidR="00843BBC" w:rsidRDefault="00843BBC" w:rsidP="00843BBC">
      <w:pPr>
        <w:pStyle w:val="Heading1"/>
        <w:ind w:left="0"/>
        <w:rPr>
          <w:rFonts w:ascii="Arial" w:hAnsi="Arial" w:cs="Arial"/>
          <w:sz w:val="22"/>
          <w:szCs w:val="22"/>
        </w:rPr>
      </w:pPr>
      <w:r w:rsidRPr="000E5B50">
        <w:rPr>
          <w:rFonts w:ascii="Arial" w:hAnsi="Arial" w:cs="Arial"/>
          <w:sz w:val="22"/>
          <w:szCs w:val="22"/>
        </w:rPr>
        <w:t>Qualification</w:t>
      </w:r>
      <w:r w:rsidRPr="000E5B50">
        <w:rPr>
          <w:rFonts w:ascii="Arial" w:hAnsi="Arial" w:cs="Arial"/>
          <w:spacing w:val="-2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&amp;</w:t>
      </w:r>
      <w:r w:rsidRPr="000E5B50">
        <w:rPr>
          <w:rFonts w:ascii="Arial" w:hAnsi="Arial" w:cs="Arial"/>
          <w:spacing w:val="-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Experience:</w:t>
      </w:r>
    </w:p>
    <w:p w14:paraId="233AA1E1" w14:textId="77777777" w:rsidR="00843BBC" w:rsidRDefault="00843BBC" w:rsidP="00843BBC">
      <w:pPr>
        <w:pStyle w:val="Heading1"/>
        <w:ind w:left="0"/>
        <w:rPr>
          <w:rFonts w:ascii="Arial" w:hAnsi="Arial" w:cs="Arial"/>
          <w:sz w:val="22"/>
          <w:szCs w:val="22"/>
        </w:rPr>
      </w:pPr>
    </w:p>
    <w:p w14:paraId="0DD2806A" w14:textId="4F0E3458" w:rsidR="00302643" w:rsidRPr="00C87769" w:rsidRDefault="00302643" w:rsidP="00302643">
      <w:pPr>
        <w:pStyle w:val="TableParagraph"/>
        <w:numPr>
          <w:ilvl w:val="0"/>
          <w:numId w:val="8"/>
        </w:numPr>
        <w:tabs>
          <w:tab w:val="left" w:pos="827"/>
        </w:tabs>
        <w:spacing w:before="1" w:line="360" w:lineRule="auto"/>
        <w:rPr>
          <w:rFonts w:ascii="Arial" w:hAnsi="Arial" w:cs="Arial"/>
        </w:rPr>
      </w:pPr>
      <w:r w:rsidRPr="00C87769">
        <w:rPr>
          <w:rFonts w:ascii="Arial" w:hAnsi="Arial" w:cs="Arial"/>
        </w:rPr>
        <w:t>NQF Level 7 in Law, Public Administration, Policy Studies, Research Methodology, Social Sciences, or a related field</w:t>
      </w:r>
      <w:r w:rsidR="00686A31">
        <w:rPr>
          <w:rFonts w:ascii="Arial" w:hAnsi="Arial" w:cs="Arial"/>
        </w:rPr>
        <w:t>;</w:t>
      </w:r>
    </w:p>
    <w:p w14:paraId="5F95098B" w14:textId="390875B9" w:rsidR="00302643" w:rsidRPr="00C87769" w:rsidRDefault="00302643" w:rsidP="00302643">
      <w:pPr>
        <w:pStyle w:val="TableParagraph"/>
        <w:numPr>
          <w:ilvl w:val="0"/>
          <w:numId w:val="8"/>
        </w:numPr>
        <w:tabs>
          <w:tab w:val="left" w:pos="827"/>
        </w:tabs>
        <w:spacing w:before="1" w:line="360" w:lineRule="auto"/>
        <w:rPr>
          <w:rFonts w:ascii="Arial" w:hAnsi="Arial" w:cs="Arial"/>
        </w:rPr>
      </w:pPr>
      <w:r w:rsidRPr="00C87769">
        <w:rPr>
          <w:rFonts w:ascii="Arial" w:hAnsi="Arial" w:cs="Arial"/>
        </w:rPr>
        <w:t>Postgraduate qualification (NQF Level 8 or above) Law, Public Administration, Policy Studies or a related discipline</w:t>
      </w:r>
      <w:r w:rsidR="00686A31">
        <w:rPr>
          <w:rFonts w:ascii="Arial" w:hAnsi="Arial" w:cs="Arial"/>
        </w:rPr>
        <w:t>;</w:t>
      </w:r>
      <w:r w:rsidRPr="00C87769">
        <w:rPr>
          <w:rFonts w:ascii="Arial" w:hAnsi="Arial" w:cs="Arial"/>
        </w:rPr>
        <w:t xml:space="preserve"> </w:t>
      </w:r>
    </w:p>
    <w:p w14:paraId="739C0BAF" w14:textId="302D746E" w:rsidR="00302643" w:rsidRPr="00C87769" w:rsidRDefault="00302643" w:rsidP="00302643">
      <w:pPr>
        <w:pStyle w:val="TableParagraph"/>
        <w:numPr>
          <w:ilvl w:val="0"/>
          <w:numId w:val="8"/>
        </w:numPr>
        <w:tabs>
          <w:tab w:val="left" w:pos="827"/>
        </w:tabs>
        <w:spacing w:before="1" w:line="360" w:lineRule="auto"/>
        <w:rPr>
          <w:rFonts w:ascii="Arial" w:hAnsi="Arial" w:cs="Arial"/>
        </w:rPr>
      </w:pPr>
      <w:r w:rsidRPr="00C87769">
        <w:rPr>
          <w:rFonts w:ascii="Arial" w:hAnsi="Arial" w:cs="Arial"/>
        </w:rPr>
        <w:t>At least 5 years of relevant experience in compliance management, policy development, or applied research, with at least 3 years in a supervisory or management role</w:t>
      </w:r>
      <w:r w:rsidR="00686A31">
        <w:rPr>
          <w:rFonts w:ascii="Arial" w:hAnsi="Arial" w:cs="Arial"/>
        </w:rPr>
        <w:t>;</w:t>
      </w:r>
      <w:r w:rsidRPr="00C87769">
        <w:rPr>
          <w:rFonts w:ascii="Arial" w:hAnsi="Arial" w:cs="Arial"/>
        </w:rPr>
        <w:t xml:space="preserve"> </w:t>
      </w:r>
    </w:p>
    <w:p w14:paraId="447931E2" w14:textId="2013CFCD" w:rsidR="00302643" w:rsidRPr="00C87769" w:rsidRDefault="00302643" w:rsidP="00302643">
      <w:pPr>
        <w:pStyle w:val="TableParagraph"/>
        <w:numPr>
          <w:ilvl w:val="0"/>
          <w:numId w:val="8"/>
        </w:numPr>
        <w:tabs>
          <w:tab w:val="left" w:pos="827"/>
        </w:tabs>
        <w:spacing w:before="1" w:line="360" w:lineRule="auto"/>
        <w:rPr>
          <w:rFonts w:ascii="Arial" w:hAnsi="Arial" w:cs="Arial"/>
        </w:rPr>
      </w:pPr>
      <w:r w:rsidRPr="00C87769">
        <w:rPr>
          <w:rFonts w:ascii="Arial" w:hAnsi="Arial" w:cs="Arial"/>
        </w:rPr>
        <w:t>Experience in public sector compliance and regulatory environments</w:t>
      </w:r>
      <w:r w:rsidR="00686A31">
        <w:rPr>
          <w:rFonts w:ascii="Arial" w:hAnsi="Arial" w:cs="Arial"/>
        </w:rPr>
        <w:t>;</w:t>
      </w:r>
    </w:p>
    <w:p w14:paraId="4AC5761E" w14:textId="763E0FD4" w:rsidR="00302643" w:rsidRDefault="00302643" w:rsidP="00302643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302643">
        <w:rPr>
          <w:rFonts w:ascii="Arial" w:hAnsi="Arial" w:cs="Arial"/>
          <w:b w:val="0"/>
          <w:bCs w:val="0"/>
          <w:sz w:val="22"/>
          <w:szCs w:val="22"/>
        </w:rPr>
        <w:t>Demonstrated experience in conducting or managing industry or policy research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  <w:r w:rsidRPr="00302643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14:paraId="0CB32B0F" w14:textId="3A083809" w:rsidR="00302643" w:rsidRDefault="00302643" w:rsidP="00302643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302643">
        <w:rPr>
          <w:rFonts w:ascii="Arial" w:hAnsi="Arial" w:cs="Arial"/>
          <w:b w:val="0"/>
          <w:bCs w:val="0"/>
          <w:sz w:val="22"/>
          <w:szCs w:val="22"/>
        </w:rPr>
        <w:t>Knowledge of the South African film, media, or creative industries is advantageous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4679610C" w14:textId="1451443A" w:rsidR="00302643" w:rsidRPr="00D15F55" w:rsidRDefault="00302643" w:rsidP="00302643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302643">
        <w:rPr>
          <w:rFonts w:ascii="Arial" w:hAnsi="Arial" w:cs="Arial"/>
          <w:b w:val="0"/>
          <w:bCs w:val="0"/>
          <w:sz w:val="22"/>
          <w:szCs w:val="22"/>
        </w:rPr>
        <w:t>Experience with PFMA, PAIA, POPIA, and related legislation.</w:t>
      </w:r>
    </w:p>
    <w:p w14:paraId="6F2B0CAF" w14:textId="77777777" w:rsidR="00843BBC" w:rsidRPr="00106957" w:rsidRDefault="00843BBC" w:rsidP="00843BBC">
      <w:pPr>
        <w:pStyle w:val="Heading1"/>
        <w:spacing w:line="360" w:lineRule="auto"/>
        <w:ind w:left="720"/>
        <w:rPr>
          <w:rFonts w:ascii="Arial" w:hAnsi="Arial" w:cs="Arial"/>
          <w:b w:val="0"/>
          <w:bCs w:val="0"/>
          <w:sz w:val="22"/>
          <w:szCs w:val="22"/>
        </w:rPr>
      </w:pPr>
    </w:p>
    <w:p w14:paraId="61928BBC" w14:textId="77777777" w:rsidR="00843BBC" w:rsidRDefault="00843BBC" w:rsidP="00843BBC">
      <w:pPr>
        <w:spacing w:line="183" w:lineRule="exact"/>
        <w:rPr>
          <w:rFonts w:ascii="Arial" w:hAnsi="Arial" w:cs="Arial"/>
        </w:rPr>
      </w:pPr>
    </w:p>
    <w:p w14:paraId="4E07965E" w14:textId="77777777" w:rsidR="00843BBC" w:rsidRDefault="00843BBC" w:rsidP="002D2EF0">
      <w:pPr>
        <w:pStyle w:val="Heading1"/>
        <w:ind w:left="0"/>
        <w:rPr>
          <w:rFonts w:ascii="Arial" w:hAnsi="Arial" w:cs="Arial"/>
          <w:sz w:val="22"/>
          <w:szCs w:val="22"/>
        </w:rPr>
      </w:pPr>
      <w:r w:rsidRPr="000E5B50">
        <w:rPr>
          <w:rFonts w:ascii="Arial" w:hAnsi="Arial" w:cs="Arial"/>
          <w:sz w:val="22"/>
          <w:szCs w:val="22"/>
        </w:rPr>
        <w:t>Key</w:t>
      </w:r>
      <w:r w:rsidRPr="002D2EF0">
        <w:rPr>
          <w:rFonts w:ascii="Arial" w:hAnsi="Arial" w:cs="Arial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Responsibilities:</w:t>
      </w:r>
    </w:p>
    <w:p w14:paraId="142083A5" w14:textId="77777777" w:rsidR="00843BBC" w:rsidRDefault="00843BBC" w:rsidP="00843BBC">
      <w:pPr>
        <w:ind w:left="128"/>
        <w:rPr>
          <w:rFonts w:ascii="Arial MT" w:eastAsia="Arial MT" w:hAnsi="Arial MT" w:cs="Arial MT"/>
          <w:u w:val="single"/>
        </w:rPr>
      </w:pPr>
    </w:p>
    <w:p w14:paraId="3E670F35" w14:textId="4B45A82C" w:rsidR="00843BBC" w:rsidRDefault="00302643" w:rsidP="00843BBC">
      <w:pPr>
        <w:ind w:left="128"/>
        <w:rPr>
          <w:rFonts w:ascii="Arial MT" w:eastAsia="Arial MT" w:hAnsi="Arial MT" w:cs="Arial MT"/>
          <w:u w:val="single"/>
        </w:rPr>
      </w:pPr>
      <w:r w:rsidRPr="00302643">
        <w:rPr>
          <w:rFonts w:ascii="Arial" w:hAnsi="Arial" w:cs="Arial"/>
          <w:u w:val="single"/>
        </w:rPr>
        <w:t>Regulatory Compliance Management</w:t>
      </w:r>
      <w:r w:rsidR="00843BBC" w:rsidRPr="00534D3F">
        <w:rPr>
          <w:rFonts w:ascii="Arial MT" w:eastAsia="Arial MT" w:hAnsi="Arial MT" w:cs="Arial MT"/>
          <w:u w:val="single"/>
        </w:rPr>
        <w:t>:</w:t>
      </w:r>
    </w:p>
    <w:p w14:paraId="428ABE90" w14:textId="77777777" w:rsidR="004F70C8" w:rsidRPr="00534D3F" w:rsidRDefault="004F70C8" w:rsidP="00843BBC">
      <w:pPr>
        <w:ind w:left="128"/>
        <w:rPr>
          <w:rFonts w:ascii="Arial MT" w:eastAsia="Arial MT" w:hAnsi="Arial MT" w:cs="Arial MT"/>
          <w:u w:val="single"/>
        </w:rPr>
      </w:pPr>
    </w:p>
    <w:p w14:paraId="7651E129" w14:textId="666D2926" w:rsidR="004F70C8" w:rsidRPr="004F70C8" w:rsidRDefault="004F70C8" w:rsidP="004F70C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4F70C8">
        <w:rPr>
          <w:rFonts w:ascii="Arial" w:hAnsi="Arial" w:cs="Arial"/>
          <w:b w:val="0"/>
          <w:bCs w:val="0"/>
          <w:sz w:val="22"/>
          <w:szCs w:val="22"/>
        </w:rPr>
        <w:lastRenderedPageBreak/>
        <w:t xml:space="preserve">Develop, implement and maintain the </w:t>
      </w:r>
      <w:proofErr w:type="spellStart"/>
      <w:r w:rsidRPr="004F70C8">
        <w:rPr>
          <w:rFonts w:ascii="Arial" w:hAnsi="Arial" w:cs="Arial"/>
          <w:b w:val="0"/>
          <w:bCs w:val="0"/>
          <w:sz w:val="22"/>
          <w:szCs w:val="22"/>
        </w:rPr>
        <w:t>organisation’s</w:t>
      </w:r>
      <w:proofErr w:type="spellEnd"/>
      <w:r w:rsidRPr="004F70C8">
        <w:rPr>
          <w:rFonts w:ascii="Arial" w:hAnsi="Arial" w:cs="Arial"/>
          <w:b w:val="0"/>
          <w:bCs w:val="0"/>
          <w:sz w:val="22"/>
          <w:szCs w:val="22"/>
        </w:rPr>
        <w:t xml:space="preserve"> compliance register and monitoring framework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3E37EB17" w14:textId="79925497" w:rsidR="004F70C8" w:rsidRPr="004F70C8" w:rsidRDefault="004F70C8" w:rsidP="004F70C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4F70C8">
        <w:rPr>
          <w:rFonts w:ascii="Arial" w:hAnsi="Arial" w:cs="Arial"/>
          <w:b w:val="0"/>
          <w:bCs w:val="0"/>
          <w:sz w:val="22"/>
          <w:szCs w:val="22"/>
        </w:rPr>
        <w:t>Prepare quarterly compliance reports covering regulatory developments, compliance status, identified risks and required actions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02429B50" w14:textId="3B5686A4" w:rsidR="004F70C8" w:rsidRPr="004F70C8" w:rsidRDefault="004F70C8" w:rsidP="004F70C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4F70C8">
        <w:rPr>
          <w:rFonts w:ascii="Arial" w:hAnsi="Arial" w:cs="Arial"/>
          <w:b w:val="0"/>
          <w:bCs w:val="0"/>
          <w:sz w:val="22"/>
          <w:szCs w:val="22"/>
        </w:rPr>
        <w:t>Conduct internal compliance reviews and audits, and recommend corrective actions to address identified gaps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504D0A41" w14:textId="39DDE90D" w:rsidR="004F70C8" w:rsidRPr="004F70C8" w:rsidRDefault="004F70C8" w:rsidP="004F70C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4F70C8">
        <w:rPr>
          <w:rFonts w:ascii="Arial" w:hAnsi="Arial" w:cs="Arial"/>
          <w:b w:val="0"/>
          <w:bCs w:val="0"/>
          <w:sz w:val="22"/>
          <w:szCs w:val="22"/>
        </w:rPr>
        <w:t>Facilitate staff awareness sessions and training on applicable legislation, policies and compliance obligations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368F3050" w14:textId="77777777" w:rsidR="004F70C8" w:rsidRPr="004F70C8" w:rsidRDefault="004F70C8" w:rsidP="004F70C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4F70C8">
        <w:rPr>
          <w:rFonts w:ascii="Arial" w:hAnsi="Arial" w:cs="Arial"/>
          <w:b w:val="0"/>
          <w:bCs w:val="0"/>
          <w:sz w:val="22"/>
          <w:szCs w:val="22"/>
        </w:rPr>
        <w:t>Review and update the NFVF’s policy framework to reflect regulatory changes and best practice.</w:t>
      </w:r>
    </w:p>
    <w:p w14:paraId="37763EFA" w14:textId="193AB48A" w:rsidR="00302643" w:rsidRPr="004F70C8" w:rsidRDefault="004F70C8" w:rsidP="004F70C8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4F70C8">
        <w:rPr>
          <w:rFonts w:ascii="Arial" w:hAnsi="Arial" w:cs="Arial"/>
          <w:b w:val="0"/>
          <w:bCs w:val="0"/>
          <w:sz w:val="22"/>
          <w:szCs w:val="22"/>
        </w:rPr>
        <w:t>Maintain the NFVF’s contract management register, ensuring contracts are properly concluded, securely stored and monitored.</w:t>
      </w:r>
    </w:p>
    <w:p w14:paraId="0A15AF2C" w14:textId="77777777" w:rsidR="00302643" w:rsidRDefault="00302643" w:rsidP="00843BBC">
      <w:pPr>
        <w:ind w:left="128"/>
        <w:rPr>
          <w:rFonts w:ascii="Arial MT" w:eastAsia="Arial MT" w:hAnsi="Arial MT" w:cs="Arial MT"/>
          <w:u w:val="single"/>
        </w:rPr>
      </w:pPr>
    </w:p>
    <w:p w14:paraId="1724FB8D" w14:textId="22CBD43E" w:rsidR="00843BBC" w:rsidRPr="00534D3F" w:rsidRDefault="00302643" w:rsidP="00843BBC">
      <w:pPr>
        <w:ind w:left="128"/>
        <w:rPr>
          <w:rFonts w:ascii="Arial MT" w:eastAsia="Arial MT" w:hAnsi="Arial MT" w:cs="Arial MT"/>
          <w:u w:val="single"/>
        </w:rPr>
      </w:pPr>
      <w:r w:rsidRPr="00302643">
        <w:rPr>
          <w:rFonts w:ascii="Arial MT" w:eastAsia="Arial MT" w:hAnsi="Arial MT" w:cs="Arial MT"/>
          <w:u w:val="single"/>
        </w:rPr>
        <w:t>Policy Development and Review</w:t>
      </w:r>
      <w:r w:rsidR="00843BBC" w:rsidRPr="00534D3F">
        <w:rPr>
          <w:rFonts w:ascii="Arial MT" w:eastAsia="Arial MT" w:hAnsi="Arial MT" w:cs="Arial MT"/>
          <w:u w:val="single"/>
        </w:rPr>
        <w:t>:</w:t>
      </w:r>
    </w:p>
    <w:p w14:paraId="00D31623" w14:textId="77777777" w:rsidR="00843BBC" w:rsidRPr="00D15F55" w:rsidRDefault="00843BBC" w:rsidP="00843BBC">
      <w:pPr>
        <w:spacing w:before="132"/>
        <w:rPr>
          <w:sz w:val="20"/>
          <w:szCs w:val="20"/>
        </w:rPr>
      </w:pPr>
    </w:p>
    <w:p w14:paraId="710E049A" w14:textId="0A22B5A8" w:rsidR="000401F0" w:rsidRPr="000401F0" w:rsidRDefault="000401F0" w:rsidP="000401F0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0401F0">
        <w:rPr>
          <w:rFonts w:ascii="Arial" w:hAnsi="Arial" w:cs="Arial"/>
          <w:b w:val="0"/>
          <w:bCs w:val="0"/>
          <w:sz w:val="22"/>
          <w:szCs w:val="22"/>
        </w:rPr>
        <w:t xml:space="preserve">Lead the development, review and implementation of </w:t>
      </w:r>
      <w:proofErr w:type="spellStart"/>
      <w:r w:rsidRPr="000401F0">
        <w:rPr>
          <w:rFonts w:ascii="Arial" w:hAnsi="Arial" w:cs="Arial"/>
          <w:b w:val="0"/>
          <w:bCs w:val="0"/>
          <w:sz w:val="22"/>
          <w:szCs w:val="22"/>
        </w:rPr>
        <w:t>organisational</w:t>
      </w:r>
      <w:proofErr w:type="spellEnd"/>
      <w:r w:rsidRPr="000401F0">
        <w:rPr>
          <w:rFonts w:ascii="Arial" w:hAnsi="Arial" w:cs="Arial"/>
          <w:b w:val="0"/>
          <w:bCs w:val="0"/>
          <w:sz w:val="22"/>
          <w:szCs w:val="22"/>
        </w:rPr>
        <w:t xml:space="preserve"> policies, ensuring alignment with legislative requirements and operational needs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41D38959" w14:textId="12CBBBF6" w:rsidR="000401F0" w:rsidRPr="000401F0" w:rsidRDefault="000401F0" w:rsidP="000401F0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0401F0">
        <w:rPr>
          <w:rFonts w:ascii="Arial" w:hAnsi="Arial" w:cs="Arial"/>
          <w:b w:val="0"/>
          <w:bCs w:val="0"/>
          <w:sz w:val="22"/>
          <w:szCs w:val="22"/>
        </w:rPr>
        <w:t>Coordinate consultation with relevant internal stakeholders during policy development and review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6B48E97B" w14:textId="484F40D1" w:rsidR="000401F0" w:rsidRPr="000401F0" w:rsidRDefault="000401F0" w:rsidP="000401F0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0401F0">
        <w:rPr>
          <w:rFonts w:ascii="Arial" w:hAnsi="Arial" w:cs="Arial"/>
          <w:b w:val="0"/>
          <w:bCs w:val="0"/>
          <w:sz w:val="22"/>
          <w:szCs w:val="22"/>
        </w:rPr>
        <w:t>Ensure policies are submitted for approval through the appropriate management and Board governance structures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6731FED4" w14:textId="4784F8A0" w:rsidR="000401F0" w:rsidRPr="000401F0" w:rsidRDefault="000401F0" w:rsidP="000401F0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0401F0">
        <w:rPr>
          <w:rFonts w:ascii="Arial" w:hAnsi="Arial" w:cs="Arial"/>
          <w:b w:val="0"/>
          <w:bCs w:val="0"/>
          <w:sz w:val="22"/>
          <w:szCs w:val="22"/>
        </w:rPr>
        <w:t>Monitor policy implementation, assess compliance and report on gaps and recommended actions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2FC82CC3" w14:textId="040A01A2" w:rsidR="000401F0" w:rsidRPr="00302643" w:rsidRDefault="000401F0" w:rsidP="000401F0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0401F0">
        <w:rPr>
          <w:rFonts w:ascii="Arial" w:hAnsi="Arial" w:cs="Arial"/>
          <w:b w:val="0"/>
          <w:bCs w:val="0"/>
          <w:sz w:val="22"/>
          <w:szCs w:val="22"/>
        </w:rPr>
        <w:t xml:space="preserve">Maintain an accurate, up-to-date policy register and ensure approved policies are accessible across the </w:t>
      </w:r>
      <w:proofErr w:type="spellStart"/>
      <w:r w:rsidRPr="000401F0">
        <w:rPr>
          <w:rFonts w:ascii="Arial" w:hAnsi="Arial" w:cs="Arial"/>
          <w:b w:val="0"/>
          <w:bCs w:val="0"/>
          <w:sz w:val="22"/>
          <w:szCs w:val="22"/>
        </w:rPr>
        <w:t>organisation</w:t>
      </w:r>
      <w:proofErr w:type="spellEnd"/>
      <w:r w:rsidRPr="000401F0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764E0291" w14:textId="77777777" w:rsidR="00843BBC" w:rsidRDefault="00843BBC" w:rsidP="00843BBC">
      <w:pPr>
        <w:spacing w:before="127"/>
        <w:rPr>
          <w:sz w:val="20"/>
        </w:rPr>
      </w:pPr>
    </w:p>
    <w:p w14:paraId="29C55928" w14:textId="45D03754" w:rsidR="00843BBC" w:rsidRPr="00534D3F" w:rsidRDefault="00302643" w:rsidP="00843BBC">
      <w:pPr>
        <w:ind w:left="128"/>
        <w:rPr>
          <w:rFonts w:ascii="Arial MT" w:eastAsia="Arial MT" w:hAnsi="Arial MT" w:cs="Arial MT"/>
          <w:u w:val="single"/>
        </w:rPr>
      </w:pPr>
      <w:r w:rsidRPr="00302643">
        <w:rPr>
          <w:rFonts w:ascii="Arial MT" w:eastAsia="Arial MT" w:hAnsi="Arial MT" w:cs="Arial MT"/>
          <w:u w:val="single"/>
        </w:rPr>
        <w:t>Industry Research and Analysis</w:t>
      </w:r>
      <w:r w:rsidR="00843BBC" w:rsidRPr="00534D3F">
        <w:rPr>
          <w:rFonts w:ascii="Arial MT" w:eastAsia="Arial MT" w:hAnsi="Arial MT" w:cs="Arial MT"/>
          <w:u w:val="single"/>
        </w:rPr>
        <w:t>:</w:t>
      </w:r>
    </w:p>
    <w:p w14:paraId="12FA1D57" w14:textId="77777777" w:rsidR="00843BBC" w:rsidRPr="00D15F55" w:rsidRDefault="00843BBC" w:rsidP="00843BBC">
      <w:pPr>
        <w:spacing w:before="132"/>
        <w:rPr>
          <w:sz w:val="20"/>
          <w:szCs w:val="20"/>
        </w:rPr>
      </w:pPr>
    </w:p>
    <w:p w14:paraId="6EA0D70A" w14:textId="30298800" w:rsidR="009C5EB6" w:rsidRPr="009C5EB6" w:rsidRDefault="009C5EB6" w:rsidP="009C5EB6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9C5EB6">
        <w:rPr>
          <w:rFonts w:ascii="Arial" w:hAnsi="Arial" w:cs="Arial"/>
          <w:b w:val="0"/>
          <w:bCs w:val="0"/>
          <w:sz w:val="22"/>
          <w:szCs w:val="22"/>
        </w:rPr>
        <w:t xml:space="preserve">Lead the planning and delivery of the NFVF’s research </w:t>
      </w:r>
      <w:proofErr w:type="spellStart"/>
      <w:r w:rsidRPr="009C5EB6">
        <w:rPr>
          <w:rFonts w:ascii="Arial" w:hAnsi="Arial" w:cs="Arial"/>
          <w:b w:val="0"/>
          <w:bCs w:val="0"/>
          <w:sz w:val="22"/>
          <w:szCs w:val="22"/>
        </w:rPr>
        <w:t>programme</w:t>
      </w:r>
      <w:proofErr w:type="spellEnd"/>
      <w:r w:rsidRPr="009C5EB6">
        <w:rPr>
          <w:rFonts w:ascii="Arial" w:hAnsi="Arial" w:cs="Arial"/>
          <w:b w:val="0"/>
          <w:bCs w:val="0"/>
          <w:sz w:val="22"/>
          <w:szCs w:val="22"/>
        </w:rPr>
        <w:t xml:space="preserve">, including a multi-year research agenda aligned with industry needs and </w:t>
      </w:r>
      <w:proofErr w:type="spellStart"/>
      <w:r w:rsidRPr="009C5EB6">
        <w:rPr>
          <w:rFonts w:ascii="Arial" w:hAnsi="Arial" w:cs="Arial"/>
          <w:b w:val="0"/>
          <w:bCs w:val="0"/>
          <w:sz w:val="22"/>
          <w:szCs w:val="22"/>
        </w:rPr>
        <w:t>organisational</w:t>
      </w:r>
      <w:proofErr w:type="spellEnd"/>
      <w:r w:rsidRPr="009C5EB6">
        <w:rPr>
          <w:rFonts w:ascii="Arial" w:hAnsi="Arial" w:cs="Arial"/>
          <w:b w:val="0"/>
          <w:bCs w:val="0"/>
          <w:sz w:val="22"/>
          <w:szCs w:val="22"/>
        </w:rPr>
        <w:t xml:space="preserve"> priorities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2B668D6D" w14:textId="098896FB" w:rsidR="009C5EB6" w:rsidRPr="009C5EB6" w:rsidRDefault="009C5EB6" w:rsidP="009C5EB6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9C5EB6">
        <w:rPr>
          <w:rFonts w:ascii="Arial" w:hAnsi="Arial" w:cs="Arial"/>
          <w:b w:val="0"/>
          <w:bCs w:val="0"/>
          <w:sz w:val="22"/>
          <w:szCs w:val="22"/>
        </w:rPr>
        <w:t>Conduct and commission qualitative and quantitative research on South Africa’s film and video industry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184C4C91" w14:textId="637022B0" w:rsidR="009C5EB6" w:rsidRPr="009C5EB6" w:rsidRDefault="009C5EB6" w:rsidP="009C5EB6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9C5EB6">
        <w:rPr>
          <w:rFonts w:ascii="Arial" w:hAnsi="Arial" w:cs="Arial"/>
          <w:b w:val="0"/>
          <w:bCs w:val="0"/>
          <w:sz w:val="22"/>
          <w:szCs w:val="22"/>
        </w:rPr>
        <w:t>Prepare and disseminate research reports, including economic impact assessments, audience development reports, box office analyses, skills audits and transformation studies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42221278" w14:textId="3BFCCC1B" w:rsidR="009C5EB6" w:rsidRPr="009C5EB6" w:rsidRDefault="009C5EB6" w:rsidP="009C5EB6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9C5EB6">
        <w:rPr>
          <w:rFonts w:ascii="Arial" w:hAnsi="Arial" w:cs="Arial"/>
          <w:b w:val="0"/>
          <w:bCs w:val="0"/>
          <w:sz w:val="22"/>
          <w:szCs w:val="22"/>
        </w:rPr>
        <w:t>Develop audience insights and market viability studies to inform funding and programming decisions</w:t>
      </w:r>
      <w:r w:rsid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6D61CF00" w14:textId="302B5D7C" w:rsidR="000401F0" w:rsidRPr="008E38A2" w:rsidRDefault="009C5EB6" w:rsidP="009C5EB6">
      <w:pPr>
        <w:pStyle w:val="Heading1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9C5EB6">
        <w:rPr>
          <w:rFonts w:ascii="Arial" w:hAnsi="Arial" w:cs="Arial"/>
          <w:b w:val="0"/>
          <w:bCs w:val="0"/>
          <w:sz w:val="22"/>
          <w:szCs w:val="22"/>
        </w:rPr>
        <w:t xml:space="preserve">Build and manage partnerships with research </w:t>
      </w:r>
      <w:proofErr w:type="spellStart"/>
      <w:r w:rsidRPr="009C5EB6">
        <w:rPr>
          <w:rFonts w:ascii="Arial" w:hAnsi="Arial" w:cs="Arial"/>
          <w:b w:val="0"/>
          <w:bCs w:val="0"/>
          <w:sz w:val="22"/>
          <w:szCs w:val="22"/>
        </w:rPr>
        <w:t>organisations</w:t>
      </w:r>
      <w:proofErr w:type="spellEnd"/>
      <w:r w:rsidRPr="009C5EB6">
        <w:rPr>
          <w:rFonts w:ascii="Arial" w:hAnsi="Arial" w:cs="Arial"/>
          <w:b w:val="0"/>
          <w:bCs w:val="0"/>
          <w:sz w:val="22"/>
          <w:szCs w:val="22"/>
        </w:rPr>
        <w:t>, academic institutions and data providers.</w:t>
      </w:r>
    </w:p>
    <w:p w14:paraId="3C341C8B" w14:textId="77777777" w:rsidR="00843BBC" w:rsidRDefault="00843BBC" w:rsidP="00843BBC">
      <w:pPr>
        <w:pStyle w:val="Heading1"/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</w:p>
    <w:p w14:paraId="7C9A1A58" w14:textId="3183FAC7" w:rsidR="00686A31" w:rsidRDefault="00302643" w:rsidP="00686A31">
      <w:pPr>
        <w:rPr>
          <w:rFonts w:ascii="Arial MT" w:eastAsia="Arial MT" w:hAnsi="Arial MT" w:cs="Arial MT"/>
          <w:u w:val="single"/>
        </w:rPr>
      </w:pPr>
      <w:r w:rsidRPr="00302643">
        <w:rPr>
          <w:rFonts w:ascii="Arial MT" w:eastAsia="Arial MT" w:hAnsi="Arial MT" w:cs="Arial MT"/>
          <w:u w:val="single"/>
        </w:rPr>
        <w:t>Governance Support</w:t>
      </w:r>
      <w:r>
        <w:rPr>
          <w:rFonts w:ascii="Arial MT" w:eastAsia="Arial MT" w:hAnsi="Arial MT" w:cs="Arial MT"/>
          <w:u w:val="single"/>
        </w:rPr>
        <w:t xml:space="preserve"> </w:t>
      </w:r>
      <w:r w:rsidR="00843BBC" w:rsidRPr="00534D3F">
        <w:rPr>
          <w:rFonts w:ascii="Arial MT" w:eastAsia="Arial MT" w:hAnsi="Arial MT" w:cs="Arial MT"/>
          <w:u w:val="single"/>
        </w:rPr>
        <w:t>:</w:t>
      </w:r>
    </w:p>
    <w:p w14:paraId="2320E8FC" w14:textId="77777777" w:rsidR="00686A31" w:rsidRPr="00686A31" w:rsidRDefault="00686A31" w:rsidP="00686A31">
      <w:pPr>
        <w:rPr>
          <w:rFonts w:ascii="Arial MT" w:eastAsia="Arial MT" w:hAnsi="Arial MT" w:cs="Arial MT"/>
          <w:u w:val="single"/>
        </w:rPr>
      </w:pPr>
    </w:p>
    <w:p w14:paraId="7329A3C4" w14:textId="7D866C59" w:rsidR="00686A31" w:rsidRPr="00686A31" w:rsidRDefault="00686A31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Provide the CEO and senior management with compliance intelligence and reporting on regulatory risks</w:t>
      </w:r>
      <w:r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1F7C901D" w14:textId="27B3B94F" w:rsidR="00686A31" w:rsidRPr="00686A31" w:rsidRDefault="00686A31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lastRenderedPageBreak/>
        <w:t>Contribute to compliance-related sections of the Annual Report and other statutory submissions</w:t>
      </w:r>
      <w:r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08B17065" w14:textId="6ED665CE" w:rsidR="00686A31" w:rsidRPr="00686A31" w:rsidRDefault="00686A31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Maintain the NFVF’s PAIA Manual and support compliance with access-to-information obligations</w:t>
      </w:r>
      <w:r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7D7184E9" w14:textId="1A318D96" w:rsidR="00686A31" w:rsidRPr="008E38A2" w:rsidRDefault="00686A31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Contribute to the Enterprise Risk Register, focusing on compliance and regulatory risks.</w:t>
      </w:r>
    </w:p>
    <w:p w14:paraId="4E5A139D" w14:textId="77777777" w:rsidR="00843BBC" w:rsidRPr="00D15F55" w:rsidRDefault="00843BBC" w:rsidP="00843BBC">
      <w:pPr>
        <w:spacing w:before="51"/>
        <w:rPr>
          <w:sz w:val="20"/>
          <w:szCs w:val="20"/>
        </w:rPr>
      </w:pPr>
    </w:p>
    <w:p w14:paraId="70AF3BA9" w14:textId="140F4E84" w:rsidR="00843BBC" w:rsidRPr="00534D3F" w:rsidRDefault="00302643" w:rsidP="00843BBC">
      <w:pPr>
        <w:ind w:left="128"/>
        <w:rPr>
          <w:rFonts w:ascii="Arial MT" w:eastAsia="Arial MT" w:hAnsi="Arial MT" w:cs="Arial MT"/>
          <w:u w:val="single"/>
        </w:rPr>
      </w:pPr>
      <w:r w:rsidRPr="00302643">
        <w:rPr>
          <w:rFonts w:ascii="Arial MT" w:eastAsia="Arial MT" w:hAnsi="Arial MT" w:cs="Arial MT"/>
          <w:u w:val="single"/>
        </w:rPr>
        <w:t>Stakeholder Engagement and Management</w:t>
      </w:r>
      <w:r w:rsidR="00843BBC" w:rsidRPr="00534D3F">
        <w:rPr>
          <w:rFonts w:ascii="Arial MT" w:eastAsia="Arial MT" w:hAnsi="Arial MT" w:cs="Arial MT"/>
          <w:u w:val="single"/>
        </w:rPr>
        <w:t>:</w:t>
      </w:r>
    </w:p>
    <w:p w14:paraId="0D90A321" w14:textId="77777777" w:rsidR="00843BBC" w:rsidRPr="00534D3F" w:rsidRDefault="00843BBC" w:rsidP="00843BBC">
      <w:pPr>
        <w:tabs>
          <w:tab w:val="left" w:pos="488"/>
        </w:tabs>
        <w:spacing w:line="360" w:lineRule="auto"/>
        <w:ind w:left="488" w:right="1092"/>
        <w:rPr>
          <w:rFonts w:ascii="Arial MT" w:eastAsia="Arial MT" w:hAnsi="Arial MT" w:cs="Arial MT"/>
        </w:rPr>
      </w:pPr>
    </w:p>
    <w:p w14:paraId="6B38F3DD" w14:textId="29FE1086" w:rsidR="00302643" w:rsidRPr="00686A31" w:rsidRDefault="00302643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Engage with DSAC, National Treasury, and other government entities on legislative and regulatory developments affecting the NFVF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02F05F1F" w14:textId="4ECD9E81" w:rsidR="00302643" w:rsidRPr="00686A31" w:rsidRDefault="00302643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Liaise with the film industry, broadcasters, and industry bodies to gather data and disseminate research findings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1C216981" w14:textId="59CB3A6C" w:rsidR="00843BBC" w:rsidRPr="00686A31" w:rsidRDefault="00302643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Represent the NFVF at relevant industry research and policy forums.</w:t>
      </w:r>
    </w:p>
    <w:p w14:paraId="182E6D38" w14:textId="77777777" w:rsidR="00686A31" w:rsidRPr="00686A31" w:rsidRDefault="00686A31" w:rsidP="00686A31">
      <w:pPr>
        <w:pStyle w:val="TableParagraph"/>
        <w:spacing w:after="60" w:line="360" w:lineRule="auto"/>
        <w:ind w:left="720"/>
        <w:rPr>
          <w:rFonts w:ascii="Arial" w:hAnsi="Arial" w:cs="Arial"/>
        </w:rPr>
      </w:pPr>
    </w:p>
    <w:p w14:paraId="48D94996" w14:textId="611007C7" w:rsidR="00843BBC" w:rsidRPr="00534D3F" w:rsidRDefault="00302643" w:rsidP="00843BBC">
      <w:pPr>
        <w:ind w:left="128"/>
        <w:rPr>
          <w:rFonts w:ascii="Arial MT" w:eastAsia="Arial MT" w:hAnsi="Arial MT" w:cs="Arial MT"/>
          <w:u w:val="single"/>
        </w:rPr>
      </w:pPr>
      <w:r w:rsidRPr="00302643">
        <w:rPr>
          <w:rFonts w:ascii="Arial MT" w:eastAsia="Arial MT" w:hAnsi="Arial MT" w:cs="Arial MT"/>
          <w:u w:val="single"/>
        </w:rPr>
        <w:t>Reporting, Performance Measurement and Impact Tracking</w:t>
      </w:r>
      <w:r w:rsidR="00843BBC" w:rsidRPr="00534D3F">
        <w:rPr>
          <w:rFonts w:ascii="Arial MT" w:eastAsia="Arial MT" w:hAnsi="Arial MT" w:cs="Arial MT"/>
          <w:u w:val="single"/>
        </w:rPr>
        <w:t>:</w:t>
      </w:r>
    </w:p>
    <w:p w14:paraId="3F0AF32C" w14:textId="77777777" w:rsidR="009C5EB6" w:rsidRDefault="009C5EB6" w:rsidP="009C5EB6">
      <w:pPr>
        <w:tabs>
          <w:tab w:val="left" w:pos="488"/>
        </w:tabs>
        <w:spacing w:line="360" w:lineRule="auto"/>
        <w:ind w:right="1092"/>
        <w:rPr>
          <w:rFonts w:ascii="Arial" w:hAnsi="Arial" w:cs="Arial"/>
        </w:rPr>
      </w:pPr>
    </w:p>
    <w:p w14:paraId="1EDF40A2" w14:textId="4B5EF397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 xml:space="preserve">Prepare monthly and quarterly reports for the Head of Operations on APP performance, budget </w:t>
      </w:r>
      <w:proofErr w:type="spellStart"/>
      <w:r w:rsidRPr="00686A31">
        <w:rPr>
          <w:rFonts w:ascii="Arial" w:hAnsi="Arial" w:cs="Arial"/>
          <w:b w:val="0"/>
          <w:bCs w:val="0"/>
          <w:sz w:val="22"/>
          <w:szCs w:val="22"/>
        </w:rPr>
        <w:t>utilisation</w:t>
      </w:r>
      <w:proofErr w:type="spellEnd"/>
      <w:r w:rsidRPr="00686A31">
        <w:rPr>
          <w:rFonts w:ascii="Arial" w:hAnsi="Arial" w:cs="Arial"/>
          <w:b w:val="0"/>
          <w:bCs w:val="0"/>
          <w:sz w:val="22"/>
          <w:szCs w:val="22"/>
        </w:rPr>
        <w:t>, emerging risks and recommended corrective actions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75BF4B55" w14:textId="4DA7CC05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Review and approve the unit’s inputs to DSAC quarterly performance reports and the NFVF Annual Performance Report before submission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46B9FCD5" w14:textId="0144A9ED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Develop proposed APP targets for the compliance and research function for the next financial year, using performance data and delivery trends, and submit them at least six weeks before year-end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5FE1A0D7" w14:textId="68254215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Maintain complete, accurate and audit-ready evidence portfolios for quarterly, biannual and annual reporting cycles.</w:t>
      </w:r>
    </w:p>
    <w:p w14:paraId="052F668A" w14:textId="77777777" w:rsidR="00843BBC" w:rsidRPr="00D15F55" w:rsidRDefault="00843BBC" w:rsidP="00843BBC">
      <w:pPr>
        <w:spacing w:before="50"/>
        <w:rPr>
          <w:sz w:val="20"/>
          <w:szCs w:val="20"/>
        </w:rPr>
      </w:pPr>
    </w:p>
    <w:p w14:paraId="067D6ECA" w14:textId="4E93FE75" w:rsidR="00843BBC" w:rsidRPr="00534D3F" w:rsidRDefault="00302643" w:rsidP="00843BBC">
      <w:pPr>
        <w:ind w:left="128"/>
        <w:rPr>
          <w:rFonts w:ascii="Arial MT" w:eastAsia="Arial MT" w:hAnsi="Arial MT" w:cs="Arial MT"/>
          <w:u w:val="single"/>
        </w:rPr>
      </w:pPr>
      <w:r w:rsidRPr="00302643">
        <w:rPr>
          <w:rFonts w:ascii="Arial MT" w:eastAsia="Arial MT" w:hAnsi="Arial MT" w:cs="Arial MT"/>
          <w:u w:val="single"/>
        </w:rPr>
        <w:t>Planning, operations and efficiency</w:t>
      </w:r>
      <w:r w:rsidR="00843BBC" w:rsidRPr="00534D3F">
        <w:rPr>
          <w:rFonts w:ascii="Arial MT" w:eastAsia="Arial MT" w:hAnsi="Arial MT" w:cs="Arial MT"/>
          <w:u w:val="single"/>
        </w:rPr>
        <w:t>:</w:t>
      </w:r>
    </w:p>
    <w:p w14:paraId="150FE6C5" w14:textId="77777777" w:rsidR="00843BBC" w:rsidRPr="00D15F55" w:rsidRDefault="00843BBC" w:rsidP="00843BBC">
      <w:pPr>
        <w:spacing w:before="127"/>
        <w:rPr>
          <w:sz w:val="20"/>
          <w:szCs w:val="20"/>
        </w:rPr>
      </w:pPr>
    </w:p>
    <w:p w14:paraId="4DDDD7D7" w14:textId="677947DD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 xml:space="preserve">Develop and implement an APP-aligned, multi-year compliance monitoring framework and research agenda that supports the NFVF’s </w:t>
      </w:r>
      <w:proofErr w:type="spellStart"/>
      <w:r w:rsidRPr="00686A31">
        <w:rPr>
          <w:rFonts w:ascii="Arial" w:hAnsi="Arial" w:cs="Arial"/>
          <w:b w:val="0"/>
          <w:bCs w:val="0"/>
          <w:sz w:val="22"/>
          <w:szCs w:val="22"/>
        </w:rPr>
        <w:t>organisational</w:t>
      </w:r>
      <w:proofErr w:type="spellEnd"/>
      <w:r w:rsidRPr="00686A31">
        <w:rPr>
          <w:rFonts w:ascii="Arial" w:hAnsi="Arial" w:cs="Arial"/>
          <w:b w:val="0"/>
          <w:bCs w:val="0"/>
          <w:sz w:val="22"/>
          <w:szCs w:val="22"/>
        </w:rPr>
        <w:t>, regulatory and industry priorities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52AE41D9" w14:textId="0F46A825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Lead and develop the Compliance and Research unit, setting performance targets and overseeing compliance, policy and research activities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02210D82" w14:textId="25E57E49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Prepare and manage the unit’s annual budget, ensuring expenditure is aligned with approved plans, monitored and reconciled with Finance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490FE860" w14:textId="2BF6AAD6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Manage service level agreements with external research partners, legal advisers, consultants and data providers, ensuring timely delivery of quality outputs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025294E8" w14:textId="1A368DCE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Monitor the NFVF’s compliance with applicable legislation and governance frameworks, including the PFMA, NFVF Act, PAIA, POPIA, PPPFA and B-BBEE legislation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35272D39" w14:textId="021BAFFE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Provide departments with compliance guidance and research insights to support operations and stakeholder engagement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3AFEAC3E" w14:textId="3019C2CD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Evaluate compliance interventions and research outputs, and submit quarterly performance reports to the Head of Operations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57228A68" w14:textId="78BE62B7" w:rsidR="009C5EB6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lastRenderedPageBreak/>
        <w:t>Review and approve audit evidence portfolios, ensuring they are complete and accurate</w:t>
      </w:r>
      <w:r w:rsidR="00686A31" w:rsidRPr="00686A31">
        <w:rPr>
          <w:rFonts w:ascii="Arial" w:hAnsi="Arial" w:cs="Arial"/>
          <w:b w:val="0"/>
          <w:bCs w:val="0"/>
          <w:sz w:val="22"/>
          <w:szCs w:val="22"/>
        </w:rPr>
        <w:t>;</w:t>
      </w:r>
    </w:p>
    <w:p w14:paraId="7543CD50" w14:textId="3F53D4BF" w:rsidR="00843BBC" w:rsidRPr="00686A31" w:rsidRDefault="009C5EB6" w:rsidP="00686A31">
      <w:pPr>
        <w:pStyle w:val="Heading1"/>
        <w:numPr>
          <w:ilvl w:val="0"/>
          <w:numId w:val="8"/>
        </w:numPr>
        <w:spacing w:line="360" w:lineRule="auto"/>
        <w:rPr>
          <w:rFonts w:ascii="Arial" w:hAnsi="Arial" w:cs="Arial"/>
          <w:b w:val="0"/>
          <w:bCs w:val="0"/>
          <w:sz w:val="22"/>
          <w:szCs w:val="22"/>
        </w:rPr>
      </w:pPr>
      <w:r w:rsidRPr="00686A31">
        <w:rPr>
          <w:rFonts w:ascii="Arial" w:hAnsi="Arial" w:cs="Arial"/>
          <w:b w:val="0"/>
          <w:bCs w:val="0"/>
          <w:sz w:val="22"/>
          <w:szCs w:val="22"/>
        </w:rPr>
        <w:t>Identify opportunities to improve the unit’s performance and maintain current knowledge of relevant legislation, research methods, industry development and best practice.</w:t>
      </w:r>
    </w:p>
    <w:p w14:paraId="053D7AF4" w14:textId="77777777" w:rsidR="00843BBC" w:rsidRDefault="00843BBC" w:rsidP="00843BBC">
      <w:pPr>
        <w:tabs>
          <w:tab w:val="left" w:pos="488"/>
        </w:tabs>
        <w:spacing w:line="360" w:lineRule="auto"/>
        <w:ind w:right="1092"/>
        <w:rPr>
          <w:rFonts w:ascii="Arial MT" w:eastAsia="Arial MT" w:hAnsi="Arial MT" w:cs="Arial MT"/>
        </w:rPr>
      </w:pPr>
    </w:p>
    <w:p w14:paraId="22A2A2A2" w14:textId="77777777" w:rsidR="00843BBC" w:rsidRPr="00E01416" w:rsidRDefault="00843BBC" w:rsidP="00843BBC">
      <w:pPr>
        <w:rPr>
          <w:rFonts w:ascii="Arial" w:eastAsia="Arial MT" w:hAnsi="Arial MT" w:cs="Arial MT"/>
          <w:b/>
        </w:rPr>
      </w:pPr>
      <w:r w:rsidRPr="00E01416">
        <w:rPr>
          <w:rFonts w:ascii="Arial" w:eastAsia="Arial MT" w:hAnsi="Arial MT" w:cs="Arial MT"/>
          <w:b/>
        </w:rPr>
        <w:t>Skills</w:t>
      </w:r>
      <w:r w:rsidRPr="00E01416">
        <w:rPr>
          <w:rFonts w:ascii="Arial" w:eastAsia="Arial MT" w:hAnsi="Arial MT" w:cs="Arial MT"/>
          <w:b/>
          <w:spacing w:val="-11"/>
        </w:rPr>
        <w:t xml:space="preserve"> </w:t>
      </w:r>
      <w:r w:rsidRPr="00E01416">
        <w:rPr>
          <w:rFonts w:ascii="Arial" w:eastAsia="Arial MT" w:hAnsi="Arial MT" w:cs="Arial MT"/>
          <w:b/>
        </w:rPr>
        <w:t>&amp;</w:t>
      </w:r>
      <w:r w:rsidRPr="00E01416">
        <w:rPr>
          <w:rFonts w:ascii="Arial" w:eastAsia="Arial MT" w:hAnsi="Arial MT" w:cs="Arial MT"/>
          <w:b/>
          <w:spacing w:val="-11"/>
        </w:rPr>
        <w:t xml:space="preserve"> </w:t>
      </w:r>
      <w:r w:rsidRPr="00E01416">
        <w:rPr>
          <w:rFonts w:ascii="Arial" w:eastAsia="Arial MT" w:hAnsi="Arial MT" w:cs="Arial MT"/>
          <w:b/>
        </w:rPr>
        <w:t>Behavioural</w:t>
      </w:r>
      <w:r w:rsidRPr="00E01416">
        <w:rPr>
          <w:rFonts w:ascii="Arial" w:eastAsia="Arial MT" w:hAnsi="Arial MT" w:cs="Arial MT"/>
          <w:b/>
          <w:spacing w:val="-9"/>
        </w:rPr>
        <w:t xml:space="preserve"> </w:t>
      </w:r>
      <w:r w:rsidRPr="00E01416">
        <w:rPr>
          <w:rFonts w:ascii="Arial" w:eastAsia="Arial MT" w:hAnsi="Arial MT" w:cs="Arial MT"/>
          <w:b/>
          <w:spacing w:val="-2"/>
        </w:rPr>
        <w:t>Attributes:</w:t>
      </w:r>
    </w:p>
    <w:p w14:paraId="5445D8F9" w14:textId="77777777" w:rsidR="00843BBC" w:rsidRPr="00E01416" w:rsidRDefault="00843BBC" w:rsidP="00843BBC">
      <w:pPr>
        <w:spacing w:before="3"/>
        <w:rPr>
          <w:rFonts w:ascii="Arial" w:eastAsia="Arial MT" w:hAnsi="Arial MT" w:cs="Arial MT"/>
          <w:b/>
        </w:rPr>
      </w:pPr>
    </w:p>
    <w:p w14:paraId="37751D4E" w14:textId="77777777" w:rsidR="00302643" w:rsidRPr="00302643" w:rsidRDefault="00302643" w:rsidP="00302643">
      <w:pPr>
        <w:numPr>
          <w:ilvl w:val="1"/>
          <w:numId w:val="11"/>
        </w:numPr>
        <w:tabs>
          <w:tab w:val="left" w:pos="848"/>
        </w:tabs>
        <w:spacing w:line="360" w:lineRule="auto"/>
        <w:rPr>
          <w:rFonts w:ascii="Arial" w:eastAsia="Arial MT" w:hAnsi="Arial" w:cs="Arial"/>
        </w:rPr>
      </w:pPr>
      <w:r w:rsidRPr="00302643">
        <w:rPr>
          <w:rFonts w:ascii="Arial" w:eastAsia="Arial MT" w:hAnsi="Arial" w:cs="Arial"/>
        </w:rPr>
        <w:t>Compliance management;</w:t>
      </w:r>
    </w:p>
    <w:p w14:paraId="22F21653" w14:textId="77777777" w:rsidR="00302643" w:rsidRPr="00302643" w:rsidRDefault="00302643" w:rsidP="00302643">
      <w:pPr>
        <w:numPr>
          <w:ilvl w:val="1"/>
          <w:numId w:val="11"/>
        </w:numPr>
        <w:tabs>
          <w:tab w:val="left" w:pos="848"/>
        </w:tabs>
        <w:spacing w:line="360" w:lineRule="auto"/>
        <w:rPr>
          <w:rFonts w:ascii="Arial" w:eastAsia="Arial MT" w:hAnsi="Arial" w:cs="Arial"/>
        </w:rPr>
      </w:pPr>
      <w:r w:rsidRPr="00302643">
        <w:rPr>
          <w:rFonts w:ascii="Arial" w:eastAsia="Arial MT" w:hAnsi="Arial" w:cs="Arial"/>
        </w:rPr>
        <w:t>People management skills;</w:t>
      </w:r>
    </w:p>
    <w:p w14:paraId="3C4F3197" w14:textId="77777777" w:rsidR="00302643" w:rsidRPr="00302643" w:rsidRDefault="00302643" w:rsidP="00302643">
      <w:pPr>
        <w:numPr>
          <w:ilvl w:val="1"/>
          <w:numId w:val="11"/>
        </w:numPr>
        <w:tabs>
          <w:tab w:val="left" w:pos="848"/>
        </w:tabs>
        <w:spacing w:line="360" w:lineRule="auto"/>
        <w:rPr>
          <w:rFonts w:ascii="Arial" w:eastAsia="Arial MT" w:hAnsi="Arial" w:cs="Arial"/>
        </w:rPr>
      </w:pPr>
      <w:r w:rsidRPr="00302643">
        <w:rPr>
          <w:rFonts w:ascii="Arial" w:eastAsia="Arial MT" w:hAnsi="Arial" w:cs="Arial"/>
        </w:rPr>
        <w:t>Strong leadership ability;</w:t>
      </w:r>
    </w:p>
    <w:p w14:paraId="452E339D" w14:textId="77777777" w:rsidR="00302643" w:rsidRPr="00302643" w:rsidRDefault="00302643" w:rsidP="00302643">
      <w:pPr>
        <w:numPr>
          <w:ilvl w:val="1"/>
          <w:numId w:val="11"/>
        </w:numPr>
        <w:tabs>
          <w:tab w:val="left" w:pos="848"/>
        </w:tabs>
        <w:spacing w:line="360" w:lineRule="auto"/>
        <w:rPr>
          <w:rFonts w:ascii="Arial" w:eastAsia="Arial MT" w:hAnsi="Arial" w:cs="Arial"/>
        </w:rPr>
      </w:pPr>
      <w:r w:rsidRPr="00302643">
        <w:rPr>
          <w:rFonts w:ascii="Arial" w:eastAsia="Arial MT" w:hAnsi="Arial" w:cs="Arial"/>
        </w:rPr>
        <w:t>Decision making skills;</w:t>
      </w:r>
    </w:p>
    <w:p w14:paraId="187EEBFF" w14:textId="67269111" w:rsidR="00302643" w:rsidRPr="00302643" w:rsidRDefault="00302643" w:rsidP="00302643">
      <w:pPr>
        <w:numPr>
          <w:ilvl w:val="1"/>
          <w:numId w:val="11"/>
        </w:numPr>
        <w:tabs>
          <w:tab w:val="left" w:pos="848"/>
        </w:tabs>
        <w:spacing w:line="360" w:lineRule="auto"/>
        <w:rPr>
          <w:rFonts w:ascii="Arial" w:eastAsia="Arial MT" w:hAnsi="Arial" w:cs="Arial"/>
        </w:rPr>
      </w:pPr>
      <w:r w:rsidRPr="00302643">
        <w:rPr>
          <w:rFonts w:ascii="Arial" w:eastAsia="Arial MT" w:hAnsi="Arial" w:cs="Arial"/>
        </w:rPr>
        <w:t>Problem solving skills</w:t>
      </w:r>
      <w:r>
        <w:rPr>
          <w:rFonts w:ascii="Arial" w:eastAsia="Arial MT" w:hAnsi="Arial" w:cs="Arial"/>
        </w:rPr>
        <w:t>;</w:t>
      </w:r>
    </w:p>
    <w:p w14:paraId="583066EF" w14:textId="63BB9176" w:rsidR="00302643" w:rsidRPr="00302643" w:rsidRDefault="00302643" w:rsidP="00302643">
      <w:pPr>
        <w:numPr>
          <w:ilvl w:val="1"/>
          <w:numId w:val="11"/>
        </w:numPr>
        <w:tabs>
          <w:tab w:val="left" w:pos="848"/>
        </w:tabs>
        <w:spacing w:line="360" w:lineRule="auto"/>
        <w:rPr>
          <w:rFonts w:ascii="Arial" w:eastAsia="Arial MT" w:hAnsi="Arial" w:cs="Arial"/>
        </w:rPr>
      </w:pPr>
      <w:r w:rsidRPr="00302643">
        <w:rPr>
          <w:rFonts w:ascii="Arial" w:eastAsia="Arial MT" w:hAnsi="Arial" w:cs="Arial"/>
        </w:rPr>
        <w:t>Stakeholder Management</w:t>
      </w:r>
      <w:r>
        <w:rPr>
          <w:rFonts w:ascii="Arial" w:eastAsia="Arial MT" w:hAnsi="Arial" w:cs="Arial"/>
        </w:rPr>
        <w:t>;</w:t>
      </w:r>
    </w:p>
    <w:p w14:paraId="53E9BBBC" w14:textId="7659600F" w:rsidR="00302643" w:rsidRPr="00302643" w:rsidRDefault="00302643" w:rsidP="00302643">
      <w:pPr>
        <w:numPr>
          <w:ilvl w:val="1"/>
          <w:numId w:val="11"/>
        </w:numPr>
        <w:tabs>
          <w:tab w:val="left" w:pos="848"/>
        </w:tabs>
        <w:spacing w:line="360" w:lineRule="auto"/>
        <w:rPr>
          <w:rFonts w:ascii="Arial" w:eastAsia="Arial MT" w:hAnsi="Arial" w:cs="Arial"/>
        </w:rPr>
      </w:pPr>
      <w:r w:rsidRPr="00302643">
        <w:rPr>
          <w:rFonts w:ascii="Arial" w:eastAsia="Arial MT" w:hAnsi="Arial" w:cs="Arial"/>
        </w:rPr>
        <w:t>Communication</w:t>
      </w:r>
      <w:r>
        <w:rPr>
          <w:rFonts w:ascii="Arial" w:eastAsia="Arial MT" w:hAnsi="Arial" w:cs="Arial"/>
        </w:rPr>
        <w:t>;</w:t>
      </w:r>
    </w:p>
    <w:p w14:paraId="48D3FE21" w14:textId="398F2D01" w:rsidR="00302643" w:rsidRPr="00302643" w:rsidRDefault="00302643" w:rsidP="00302643">
      <w:pPr>
        <w:numPr>
          <w:ilvl w:val="1"/>
          <w:numId w:val="11"/>
        </w:numPr>
        <w:tabs>
          <w:tab w:val="left" w:pos="848"/>
        </w:tabs>
        <w:spacing w:line="360" w:lineRule="auto"/>
        <w:rPr>
          <w:rFonts w:ascii="Arial" w:eastAsia="Arial MT" w:hAnsi="Arial" w:cs="Arial"/>
        </w:rPr>
      </w:pPr>
      <w:r w:rsidRPr="00302643">
        <w:rPr>
          <w:rFonts w:ascii="Arial" w:eastAsia="Arial MT" w:hAnsi="Arial" w:cs="Arial"/>
        </w:rPr>
        <w:t>Controlling and Monitoring</w:t>
      </w:r>
      <w:r>
        <w:rPr>
          <w:rFonts w:ascii="Arial" w:eastAsia="Arial MT" w:hAnsi="Arial" w:cs="Arial"/>
        </w:rPr>
        <w:t>;</w:t>
      </w:r>
    </w:p>
    <w:p w14:paraId="07C901DF" w14:textId="77777777" w:rsidR="00302643" w:rsidRPr="00302643" w:rsidRDefault="00302643" w:rsidP="00302643">
      <w:pPr>
        <w:numPr>
          <w:ilvl w:val="1"/>
          <w:numId w:val="11"/>
        </w:numPr>
        <w:tabs>
          <w:tab w:val="left" w:pos="848"/>
        </w:tabs>
        <w:spacing w:line="360" w:lineRule="auto"/>
        <w:rPr>
          <w:rFonts w:ascii="Arial" w:eastAsia="Arial MT" w:hAnsi="Arial" w:cs="Arial"/>
        </w:rPr>
      </w:pPr>
      <w:r w:rsidRPr="00302643">
        <w:rPr>
          <w:rFonts w:ascii="Arial" w:eastAsia="Arial MT" w:hAnsi="Arial" w:cs="Arial"/>
        </w:rPr>
        <w:t>Financial Awareness.</w:t>
      </w:r>
    </w:p>
    <w:p w14:paraId="0BD91148" w14:textId="77777777" w:rsidR="00302643" w:rsidRPr="00D15F55" w:rsidRDefault="00302643" w:rsidP="00302643">
      <w:pPr>
        <w:tabs>
          <w:tab w:val="left" w:pos="848"/>
        </w:tabs>
        <w:ind w:left="848"/>
        <w:rPr>
          <w:rFonts w:ascii="Arial MT" w:eastAsia="Arial MT" w:hAnsi="Arial MT" w:cs="Arial MT"/>
        </w:rPr>
      </w:pPr>
    </w:p>
    <w:p w14:paraId="00506A61" w14:textId="77777777" w:rsidR="00302643" w:rsidRPr="000E5B50" w:rsidRDefault="00302643" w:rsidP="00843BBC">
      <w:pPr>
        <w:pStyle w:val="BodyText"/>
        <w:ind w:left="0" w:firstLine="0"/>
        <w:rPr>
          <w:rFonts w:ascii="Arial" w:hAnsi="Arial" w:cs="Arial"/>
          <w:sz w:val="22"/>
          <w:szCs w:val="22"/>
        </w:rPr>
      </w:pPr>
    </w:p>
    <w:p w14:paraId="5222ABAB" w14:textId="77777777" w:rsidR="00843BBC" w:rsidRPr="000E5B50" w:rsidRDefault="00843BBC" w:rsidP="00843BBC">
      <w:pPr>
        <w:pStyle w:val="BodyText"/>
        <w:ind w:left="0" w:firstLine="0"/>
        <w:rPr>
          <w:rFonts w:ascii="Arial" w:hAnsi="Arial" w:cs="Arial"/>
          <w:sz w:val="22"/>
          <w:szCs w:val="22"/>
        </w:rPr>
      </w:pPr>
    </w:p>
    <w:p w14:paraId="1720B12A" w14:textId="2FE00DFB" w:rsidR="00843BBC" w:rsidRDefault="00843BBC" w:rsidP="00843BBC">
      <w:pPr>
        <w:pStyle w:val="BodyText"/>
        <w:spacing w:before="99" w:line="360" w:lineRule="auto"/>
        <w:ind w:left="100" w:firstLine="0"/>
        <w:rPr>
          <w:rFonts w:ascii="Arial" w:hAnsi="Arial" w:cs="Arial"/>
          <w:b/>
          <w:bCs/>
          <w:sz w:val="22"/>
          <w:szCs w:val="22"/>
        </w:rPr>
      </w:pPr>
      <w:r w:rsidRPr="000E5B50">
        <w:rPr>
          <w:rFonts w:ascii="Arial" w:hAnsi="Arial" w:cs="Arial"/>
          <w:sz w:val="22"/>
          <w:szCs w:val="22"/>
        </w:rPr>
        <w:t>Suitably</w:t>
      </w:r>
      <w:r w:rsidRPr="000E5B50">
        <w:rPr>
          <w:rFonts w:ascii="Arial" w:hAnsi="Arial" w:cs="Arial"/>
          <w:spacing w:val="-7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qualified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and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experienced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candidates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are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invited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to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submit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their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abridged</w:t>
      </w:r>
      <w:r w:rsidRPr="000E5B50">
        <w:rPr>
          <w:rFonts w:ascii="Arial" w:hAnsi="Arial" w:cs="Arial"/>
          <w:spacing w:val="-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curriculum</w:t>
      </w:r>
      <w:r w:rsidRPr="000E5B50">
        <w:rPr>
          <w:rFonts w:ascii="Arial" w:hAnsi="Arial" w:cs="Arial"/>
          <w:spacing w:val="-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vitae</w:t>
      </w:r>
      <w:r w:rsidRPr="000E5B50">
        <w:rPr>
          <w:rFonts w:ascii="Arial" w:hAnsi="Arial" w:cs="Arial"/>
          <w:spacing w:val="-6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via</w:t>
      </w:r>
      <w:r w:rsidRPr="000E5B50">
        <w:rPr>
          <w:rFonts w:ascii="Arial" w:hAnsi="Arial" w:cs="Arial"/>
          <w:spacing w:val="-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email</w:t>
      </w:r>
      <w:r w:rsidRPr="000E5B50">
        <w:rPr>
          <w:rFonts w:ascii="Arial" w:hAnsi="Arial" w:cs="Arial"/>
          <w:spacing w:val="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z w:val="22"/>
          <w:szCs w:val="22"/>
        </w:rPr>
        <w:t xml:space="preserve"> </w:t>
      </w:r>
      <w:r w:rsidRPr="000E5B50">
        <w:rPr>
          <w:rFonts w:ascii="Arial" w:hAnsi="Arial" w:cs="Arial"/>
          <w:spacing w:val="-60"/>
          <w:sz w:val="22"/>
          <w:szCs w:val="22"/>
        </w:rPr>
        <w:t xml:space="preserve"> </w:t>
      </w:r>
      <w:r>
        <w:rPr>
          <w:rFonts w:ascii="Arial" w:hAnsi="Arial" w:cs="Arial"/>
          <w:spacing w:val="-60"/>
          <w:sz w:val="22"/>
          <w:szCs w:val="22"/>
        </w:rPr>
        <w:t xml:space="preserve">    </w:t>
      </w:r>
      <w:hyperlink r:id="rId8" w:history="1">
        <w:r w:rsidRPr="00242B4C">
          <w:rPr>
            <w:rStyle w:val="Hyperlink"/>
            <w:rFonts w:ascii="Arial" w:hAnsi="Arial" w:cs="Arial"/>
            <w:sz w:val="22"/>
            <w:szCs w:val="22"/>
          </w:rPr>
          <w:t>vacancies@nfvf.co.za</w:t>
        </w:r>
        <w:r w:rsidRPr="00242B4C">
          <w:rPr>
            <w:rStyle w:val="Hyperlink"/>
            <w:rFonts w:ascii="Arial" w:hAnsi="Arial" w:cs="Arial"/>
            <w:spacing w:val="3"/>
            <w:sz w:val="22"/>
            <w:szCs w:val="22"/>
          </w:rPr>
          <w:t xml:space="preserve"> </w:t>
        </w:r>
      </w:hyperlink>
      <w:r w:rsidRPr="000E5B50">
        <w:rPr>
          <w:rFonts w:ascii="Arial" w:hAnsi="Arial" w:cs="Arial"/>
          <w:sz w:val="22"/>
          <w:szCs w:val="22"/>
        </w:rPr>
        <w:t>by no</w:t>
      </w:r>
      <w:r w:rsidRPr="000E5B50">
        <w:rPr>
          <w:rFonts w:ascii="Arial" w:hAnsi="Arial" w:cs="Arial"/>
          <w:spacing w:val="-2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later</w:t>
      </w:r>
      <w:r w:rsidRPr="000E5B50">
        <w:rPr>
          <w:rFonts w:ascii="Arial" w:hAnsi="Arial" w:cs="Arial"/>
          <w:spacing w:val="2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than</w:t>
      </w:r>
      <w:r w:rsidRPr="000D3687">
        <w:rPr>
          <w:rFonts w:ascii="Arial" w:hAnsi="Arial" w:cs="Arial"/>
          <w:color w:val="000000" w:themeColor="text1"/>
          <w:spacing w:val="2"/>
          <w:sz w:val="22"/>
          <w:szCs w:val="22"/>
        </w:rPr>
        <w:t xml:space="preserve"> </w:t>
      </w:r>
      <w:r w:rsidR="00302643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</w:rPr>
        <w:t>2</w:t>
      </w:r>
      <w:r w:rsidR="00661EF5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</w:rPr>
        <w:t>8</w:t>
      </w:r>
      <w:r w:rsidR="00302643">
        <w:rPr>
          <w:rFonts w:ascii="Arial" w:hAnsi="Arial" w:cs="Arial"/>
          <w:b/>
          <w:bCs/>
          <w:color w:val="000000" w:themeColor="text1"/>
          <w:spacing w:val="2"/>
          <w:sz w:val="22"/>
          <w:szCs w:val="22"/>
        </w:rPr>
        <w:t xml:space="preserve"> October 2026 </w:t>
      </w:r>
      <w:r w:rsidRPr="000D368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at 16h00. </w:t>
      </w:r>
    </w:p>
    <w:p w14:paraId="5C395D44" w14:textId="77777777" w:rsidR="00843BBC" w:rsidRDefault="00843BBC" w:rsidP="00843BBC">
      <w:pPr>
        <w:pStyle w:val="BodyText"/>
        <w:spacing w:before="99" w:line="360" w:lineRule="auto"/>
        <w:ind w:left="100" w:firstLine="0"/>
        <w:rPr>
          <w:rFonts w:ascii="Arial" w:hAnsi="Arial" w:cs="Arial"/>
          <w:sz w:val="22"/>
          <w:szCs w:val="22"/>
        </w:rPr>
      </w:pPr>
      <w:r w:rsidRPr="000E5B50">
        <w:rPr>
          <w:rFonts w:ascii="Arial" w:hAnsi="Arial" w:cs="Arial"/>
          <w:b/>
          <w:sz w:val="22"/>
          <w:szCs w:val="22"/>
        </w:rPr>
        <w:t>Note:</w:t>
      </w:r>
      <w:r w:rsidRPr="000E5B50">
        <w:rPr>
          <w:rFonts w:ascii="Arial" w:hAnsi="Arial" w:cs="Arial"/>
          <w:b/>
          <w:spacing w:val="37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Correspondence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will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be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made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only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with</w:t>
      </w:r>
      <w:r w:rsidRPr="000E5B50">
        <w:rPr>
          <w:rFonts w:ascii="Arial" w:hAnsi="Arial" w:cs="Arial"/>
          <w:spacing w:val="32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the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shortlisted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candidates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and</w:t>
      </w:r>
      <w:r w:rsidRPr="000E5B50">
        <w:rPr>
          <w:rFonts w:ascii="Arial" w:hAnsi="Arial" w:cs="Arial"/>
          <w:spacing w:val="35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no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late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applications</w:t>
      </w:r>
      <w:r w:rsidRPr="000E5B50">
        <w:rPr>
          <w:rFonts w:ascii="Arial" w:hAnsi="Arial" w:cs="Arial"/>
          <w:spacing w:val="33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will</w:t>
      </w:r>
      <w:r w:rsidRPr="000E5B50">
        <w:rPr>
          <w:rFonts w:ascii="Arial" w:hAnsi="Arial" w:cs="Arial"/>
          <w:spacing w:val="34"/>
          <w:sz w:val="22"/>
          <w:szCs w:val="22"/>
        </w:rPr>
        <w:t xml:space="preserve"> </w:t>
      </w:r>
      <w:r w:rsidRPr="000E5B50">
        <w:rPr>
          <w:rFonts w:ascii="Arial" w:hAnsi="Arial" w:cs="Arial"/>
          <w:sz w:val="22"/>
          <w:szCs w:val="22"/>
        </w:rPr>
        <w:t>be</w:t>
      </w:r>
      <w:r w:rsidRPr="000E5B50">
        <w:rPr>
          <w:rFonts w:ascii="Arial" w:hAnsi="Arial" w:cs="Arial"/>
          <w:spacing w:val="-60"/>
          <w:sz w:val="22"/>
          <w:szCs w:val="22"/>
        </w:rPr>
        <w:t xml:space="preserve"> </w:t>
      </w:r>
      <w:r>
        <w:rPr>
          <w:rFonts w:ascii="Arial" w:hAnsi="Arial" w:cs="Arial"/>
          <w:spacing w:val="-60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considered.</w:t>
      </w:r>
    </w:p>
    <w:p w14:paraId="1FBBDEB5" w14:textId="77777777" w:rsidR="00843BBC" w:rsidRPr="000E5B50" w:rsidRDefault="00843BBC" w:rsidP="00843BBC">
      <w:pPr>
        <w:pStyle w:val="BodyText"/>
        <w:spacing w:before="99" w:line="360" w:lineRule="auto"/>
        <w:ind w:left="10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is the applicant’s responsibility to have foreign qualifications evaluated by the South African Qualifications Authority (SAQA). </w:t>
      </w:r>
    </w:p>
    <w:p w14:paraId="055B99E7" w14:textId="77777777" w:rsidR="00843BBC" w:rsidRPr="00BA3AD6" w:rsidRDefault="00843BBC" w:rsidP="00843BBC">
      <w:pPr>
        <w:spacing w:line="451" w:lineRule="auto"/>
        <w:ind w:left="126" w:right="523"/>
        <w:rPr>
          <w:rFonts w:ascii="Arial MT" w:eastAsia="Arial MT" w:hAnsi="Arial MT" w:cs="Arial MT"/>
        </w:rPr>
      </w:pPr>
      <w:r w:rsidRPr="00BA3AD6">
        <w:rPr>
          <w:rFonts w:ascii="Arial MT" w:eastAsia="Arial MT" w:hAnsi="Arial MT" w:cs="Arial MT"/>
        </w:rPr>
        <w:t>Applications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not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responded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to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within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30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days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of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the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closing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date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must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>be</w:t>
      </w:r>
      <w:r w:rsidRPr="00BA3AD6">
        <w:rPr>
          <w:rFonts w:ascii="Arial MT" w:eastAsia="Arial MT" w:hAnsi="Arial MT" w:cs="Arial MT"/>
          <w:spacing w:val="-3"/>
        </w:rPr>
        <w:t xml:space="preserve"> </w:t>
      </w:r>
      <w:r w:rsidRPr="00BA3AD6">
        <w:rPr>
          <w:rFonts w:ascii="Arial MT" w:eastAsia="Arial MT" w:hAnsi="Arial MT" w:cs="Arial MT"/>
        </w:rPr>
        <w:t xml:space="preserve">considered </w:t>
      </w:r>
      <w:r w:rsidRPr="00BA3AD6">
        <w:rPr>
          <w:rFonts w:ascii="Arial MT" w:eastAsia="Arial MT" w:hAnsi="Arial MT" w:cs="Arial MT"/>
          <w:spacing w:val="-2"/>
        </w:rPr>
        <w:t>unsuccessful.</w:t>
      </w:r>
    </w:p>
    <w:p w14:paraId="75A89FD1" w14:textId="77777777" w:rsidR="003969BB" w:rsidRPr="008D553F" w:rsidRDefault="003969BB" w:rsidP="003969BB">
      <w:pPr>
        <w:spacing w:before="3"/>
        <w:ind w:left="126"/>
        <w:rPr>
          <w:rFonts w:ascii="Arial" w:eastAsia="Arial MT" w:hAnsi="Arial MT" w:cs="Arial MT"/>
          <w:i/>
        </w:rPr>
      </w:pPr>
      <w:r w:rsidRPr="008D553F">
        <w:rPr>
          <w:rFonts w:ascii="Arial" w:eastAsia="Arial MT" w:hAnsi="Arial MT" w:cs="Arial MT"/>
          <w:i/>
        </w:rPr>
        <w:t>The</w:t>
      </w:r>
      <w:r w:rsidRPr="008D553F">
        <w:rPr>
          <w:rFonts w:ascii="Arial" w:eastAsia="Arial MT" w:hAnsi="Arial MT" w:cs="Arial MT"/>
          <w:i/>
          <w:spacing w:val="-6"/>
        </w:rPr>
        <w:t xml:space="preserve"> </w:t>
      </w:r>
      <w:r w:rsidRPr="008D553F">
        <w:rPr>
          <w:rFonts w:ascii="Arial" w:eastAsia="Arial MT" w:hAnsi="Arial MT" w:cs="Arial MT"/>
          <w:i/>
        </w:rPr>
        <w:t>NFVF</w:t>
      </w:r>
      <w:r w:rsidRPr="008D553F">
        <w:rPr>
          <w:rFonts w:ascii="Arial" w:eastAsia="Arial MT" w:hAnsi="Arial MT" w:cs="Arial MT"/>
          <w:i/>
          <w:spacing w:val="-4"/>
        </w:rPr>
        <w:t xml:space="preserve"> </w:t>
      </w:r>
      <w:r w:rsidRPr="008D553F">
        <w:rPr>
          <w:rFonts w:ascii="Arial" w:eastAsia="Arial MT" w:hAnsi="Arial MT" w:cs="Arial MT"/>
          <w:i/>
        </w:rPr>
        <w:t>reserves</w:t>
      </w:r>
      <w:r w:rsidRPr="008D553F">
        <w:rPr>
          <w:rFonts w:ascii="Arial" w:eastAsia="Arial MT" w:hAnsi="Arial MT" w:cs="Arial MT"/>
          <w:i/>
          <w:spacing w:val="-4"/>
        </w:rPr>
        <w:t xml:space="preserve"> </w:t>
      </w:r>
      <w:r w:rsidRPr="008D553F">
        <w:rPr>
          <w:rFonts w:ascii="Arial" w:eastAsia="Arial MT" w:hAnsi="Arial MT" w:cs="Arial MT"/>
          <w:i/>
        </w:rPr>
        <w:t>the</w:t>
      </w:r>
      <w:r w:rsidRPr="008D553F">
        <w:rPr>
          <w:rFonts w:ascii="Arial" w:eastAsia="Arial MT" w:hAnsi="Arial MT" w:cs="Arial MT"/>
          <w:i/>
          <w:spacing w:val="-4"/>
        </w:rPr>
        <w:t xml:space="preserve"> </w:t>
      </w:r>
      <w:r w:rsidRPr="008D553F">
        <w:rPr>
          <w:rFonts w:ascii="Arial" w:eastAsia="Arial MT" w:hAnsi="Arial MT" w:cs="Arial MT"/>
          <w:i/>
        </w:rPr>
        <w:t>right</w:t>
      </w:r>
      <w:r w:rsidRPr="008D553F">
        <w:rPr>
          <w:rFonts w:ascii="Arial" w:eastAsia="Arial MT" w:hAnsi="Arial MT" w:cs="Arial MT"/>
          <w:i/>
          <w:spacing w:val="-3"/>
        </w:rPr>
        <w:t xml:space="preserve"> </w:t>
      </w:r>
      <w:r w:rsidRPr="008D553F">
        <w:rPr>
          <w:rFonts w:ascii="Arial" w:eastAsia="Arial MT" w:hAnsi="Arial MT" w:cs="Arial MT"/>
          <w:i/>
        </w:rPr>
        <w:t>not</w:t>
      </w:r>
      <w:r w:rsidRPr="008D553F">
        <w:rPr>
          <w:rFonts w:ascii="Arial" w:eastAsia="Arial MT" w:hAnsi="Arial MT" w:cs="Arial MT"/>
          <w:i/>
          <w:spacing w:val="-4"/>
        </w:rPr>
        <w:t xml:space="preserve"> </w:t>
      </w:r>
      <w:r w:rsidRPr="008D553F">
        <w:rPr>
          <w:rFonts w:ascii="Arial" w:eastAsia="Arial MT" w:hAnsi="Arial MT" w:cs="Arial MT"/>
          <w:i/>
        </w:rPr>
        <w:t>to</w:t>
      </w:r>
      <w:r w:rsidRPr="008D553F">
        <w:rPr>
          <w:rFonts w:ascii="Arial" w:eastAsia="Arial MT" w:hAnsi="Arial MT" w:cs="Arial MT"/>
          <w:i/>
          <w:spacing w:val="-4"/>
        </w:rPr>
        <w:t xml:space="preserve"> </w:t>
      </w:r>
      <w:r w:rsidRPr="008D553F">
        <w:rPr>
          <w:rFonts w:ascii="Arial" w:eastAsia="Arial MT" w:hAnsi="Arial MT" w:cs="Arial MT"/>
          <w:i/>
        </w:rPr>
        <w:t>make</w:t>
      </w:r>
      <w:r w:rsidRPr="008D553F">
        <w:rPr>
          <w:rFonts w:ascii="Arial" w:eastAsia="Arial MT" w:hAnsi="Arial MT" w:cs="Arial MT"/>
          <w:i/>
          <w:spacing w:val="-4"/>
        </w:rPr>
        <w:t xml:space="preserve"> </w:t>
      </w:r>
      <w:r w:rsidRPr="008D553F">
        <w:rPr>
          <w:rFonts w:ascii="Arial" w:eastAsia="Arial MT" w:hAnsi="Arial MT" w:cs="Arial MT"/>
          <w:i/>
        </w:rPr>
        <w:t>an</w:t>
      </w:r>
      <w:r w:rsidRPr="008D553F">
        <w:rPr>
          <w:rFonts w:ascii="Arial" w:eastAsia="Arial MT" w:hAnsi="Arial MT" w:cs="Arial MT"/>
          <w:i/>
          <w:spacing w:val="-3"/>
        </w:rPr>
        <w:t xml:space="preserve"> </w:t>
      </w:r>
      <w:r w:rsidRPr="008D553F">
        <w:rPr>
          <w:rFonts w:ascii="Arial" w:eastAsia="Arial MT" w:hAnsi="Arial MT" w:cs="Arial MT"/>
          <w:i/>
          <w:spacing w:val="-2"/>
        </w:rPr>
        <w:t>appointment.</w:t>
      </w:r>
    </w:p>
    <w:p w14:paraId="2663E0FD" w14:textId="77777777" w:rsidR="00A05320" w:rsidRPr="000E5B50" w:rsidRDefault="00A05320" w:rsidP="000E5B50">
      <w:pPr>
        <w:ind w:left="100"/>
        <w:rPr>
          <w:rFonts w:ascii="Arial" w:hAnsi="Arial" w:cs="Arial"/>
        </w:rPr>
      </w:pPr>
    </w:p>
    <w:sectPr w:rsidR="00A05320" w:rsidRPr="000E5B50">
      <w:footerReference w:type="default" r:id="rId9"/>
      <w:pgSz w:w="11910" w:h="16840"/>
      <w:pgMar w:top="540" w:right="820" w:bottom="700" w:left="1160" w:header="0" w:footer="5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5CAF" w14:textId="77777777" w:rsidR="009D3AED" w:rsidRDefault="009D3AED">
      <w:r>
        <w:separator/>
      </w:r>
    </w:p>
  </w:endnote>
  <w:endnote w:type="continuationSeparator" w:id="0">
    <w:p w14:paraId="5577CAB5" w14:textId="77777777" w:rsidR="009D3AED" w:rsidRDefault="009D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3B5CD" w14:textId="287C203A" w:rsidR="00197A77" w:rsidRDefault="00926E19">
    <w:pPr>
      <w:pStyle w:val="BodyText"/>
      <w:spacing w:line="14" w:lineRule="auto"/>
      <w:ind w:left="0" w:firstLine="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C89014" wp14:editId="1C9202A4">
              <wp:simplePos x="0" y="0"/>
              <wp:positionH relativeFrom="page">
                <wp:posOffset>6851650</wp:posOffset>
              </wp:positionH>
              <wp:positionV relativeFrom="page">
                <wp:posOffset>10231755</wp:posOffset>
              </wp:positionV>
              <wp:extent cx="160020" cy="209550"/>
              <wp:effectExtent l="0" t="0" r="0" b="0"/>
              <wp:wrapNone/>
              <wp:docPr id="11845149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C36E4" w14:textId="77777777" w:rsidR="00197A77" w:rsidRDefault="00FF18CD">
                          <w:pPr>
                            <w:spacing w:before="2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890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9.5pt;margin-top:805.65pt;width:12.6pt;height:16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" filled="f" stroked="f">
              <v:textbox inset="0,0,0,0">
                <w:txbxContent>
                  <w:p w14:paraId="4D4C36E4" w14:textId="77777777" w:rsidR="00197A77" w:rsidRDefault="00FF18CD">
                    <w:pPr>
                      <w:spacing w:before="2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BF347" w14:textId="77777777" w:rsidR="009D3AED" w:rsidRDefault="009D3AED">
      <w:r>
        <w:separator/>
      </w:r>
    </w:p>
  </w:footnote>
  <w:footnote w:type="continuationSeparator" w:id="0">
    <w:p w14:paraId="7B7751C0" w14:textId="77777777" w:rsidR="009D3AED" w:rsidRDefault="009D3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27444"/>
    <w:multiLevelType w:val="hybridMultilevel"/>
    <w:tmpl w:val="62A6CF86"/>
    <w:lvl w:ilvl="0" w:tplc="028876E2">
      <w:numFmt w:val="bullet"/>
      <w:lvlText w:val=""/>
      <w:lvlJc w:val="left"/>
      <w:pPr>
        <w:ind w:left="4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en-US" w:bidi="ar-SA"/>
      </w:rPr>
    </w:lvl>
    <w:lvl w:ilvl="1" w:tplc="2E664FC8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en-US" w:bidi="ar-SA"/>
      </w:rPr>
    </w:lvl>
    <w:lvl w:ilvl="2" w:tplc="3932827E">
      <w:numFmt w:val="bullet"/>
      <w:lvlText w:val="•"/>
      <w:lvlJc w:val="left"/>
      <w:pPr>
        <w:ind w:left="1865" w:hanging="360"/>
      </w:pPr>
      <w:rPr>
        <w:rFonts w:hint="default"/>
        <w:lang w:val="en-US" w:eastAsia="en-US" w:bidi="ar-SA"/>
      </w:rPr>
    </w:lvl>
    <w:lvl w:ilvl="3" w:tplc="88047378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4" w:tplc="3B3E2F82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5" w:tplc="F602398E">
      <w:numFmt w:val="bullet"/>
      <w:lvlText w:val="•"/>
      <w:lvlJc w:val="left"/>
      <w:pPr>
        <w:ind w:left="4941" w:hanging="360"/>
      </w:pPr>
      <w:rPr>
        <w:rFonts w:hint="default"/>
        <w:lang w:val="en-US" w:eastAsia="en-US" w:bidi="ar-SA"/>
      </w:rPr>
    </w:lvl>
    <w:lvl w:ilvl="6" w:tplc="46D6FB52">
      <w:numFmt w:val="bullet"/>
      <w:lvlText w:val="•"/>
      <w:lvlJc w:val="left"/>
      <w:pPr>
        <w:ind w:left="5966" w:hanging="360"/>
      </w:pPr>
      <w:rPr>
        <w:rFonts w:hint="default"/>
        <w:lang w:val="en-US" w:eastAsia="en-US" w:bidi="ar-SA"/>
      </w:rPr>
    </w:lvl>
    <w:lvl w:ilvl="7" w:tplc="31EA61E6">
      <w:numFmt w:val="bullet"/>
      <w:lvlText w:val="•"/>
      <w:lvlJc w:val="left"/>
      <w:pPr>
        <w:ind w:left="6991" w:hanging="360"/>
      </w:pPr>
      <w:rPr>
        <w:rFonts w:hint="default"/>
        <w:lang w:val="en-US" w:eastAsia="en-US" w:bidi="ar-SA"/>
      </w:rPr>
    </w:lvl>
    <w:lvl w:ilvl="8" w:tplc="3336FAB6">
      <w:numFmt w:val="bullet"/>
      <w:lvlText w:val="•"/>
      <w:lvlJc w:val="left"/>
      <w:pPr>
        <w:ind w:left="801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2E32F41"/>
    <w:multiLevelType w:val="hybridMultilevel"/>
    <w:tmpl w:val="3604B9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40350"/>
    <w:multiLevelType w:val="hybridMultilevel"/>
    <w:tmpl w:val="9A44C510"/>
    <w:lvl w:ilvl="0" w:tplc="723A8324">
      <w:numFmt w:val="bullet"/>
      <w:lvlText w:val="•"/>
      <w:lvlJc w:val="left"/>
      <w:pPr>
        <w:ind w:left="850" w:hanging="36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721AE246">
      <w:numFmt w:val="bullet"/>
      <w:lvlText w:val="o"/>
      <w:lvlJc w:val="left"/>
      <w:pPr>
        <w:ind w:left="1582" w:hanging="61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2" w:tplc="4512135E">
      <w:numFmt w:val="bullet"/>
      <w:lvlText w:val="•"/>
      <w:lvlJc w:val="left"/>
      <w:pPr>
        <w:ind w:left="2491" w:hanging="616"/>
      </w:pPr>
      <w:rPr>
        <w:rFonts w:hint="default"/>
        <w:lang w:val="en-US" w:eastAsia="en-US" w:bidi="ar-SA"/>
      </w:rPr>
    </w:lvl>
    <w:lvl w:ilvl="3" w:tplc="5622E2CA">
      <w:numFmt w:val="bullet"/>
      <w:lvlText w:val="•"/>
      <w:lvlJc w:val="left"/>
      <w:pPr>
        <w:ind w:left="3403" w:hanging="616"/>
      </w:pPr>
      <w:rPr>
        <w:rFonts w:hint="default"/>
        <w:lang w:val="en-US" w:eastAsia="en-US" w:bidi="ar-SA"/>
      </w:rPr>
    </w:lvl>
    <w:lvl w:ilvl="4" w:tplc="19F061AA">
      <w:numFmt w:val="bullet"/>
      <w:lvlText w:val="•"/>
      <w:lvlJc w:val="left"/>
      <w:pPr>
        <w:ind w:left="4314" w:hanging="616"/>
      </w:pPr>
      <w:rPr>
        <w:rFonts w:hint="default"/>
        <w:lang w:val="en-US" w:eastAsia="en-US" w:bidi="ar-SA"/>
      </w:rPr>
    </w:lvl>
    <w:lvl w:ilvl="5" w:tplc="26F83E30">
      <w:numFmt w:val="bullet"/>
      <w:lvlText w:val="•"/>
      <w:lvlJc w:val="left"/>
      <w:pPr>
        <w:ind w:left="5226" w:hanging="616"/>
      </w:pPr>
      <w:rPr>
        <w:rFonts w:hint="default"/>
        <w:lang w:val="en-US" w:eastAsia="en-US" w:bidi="ar-SA"/>
      </w:rPr>
    </w:lvl>
    <w:lvl w:ilvl="6" w:tplc="0E22B27C">
      <w:numFmt w:val="bullet"/>
      <w:lvlText w:val="•"/>
      <w:lvlJc w:val="left"/>
      <w:pPr>
        <w:ind w:left="6137" w:hanging="616"/>
      </w:pPr>
      <w:rPr>
        <w:rFonts w:hint="default"/>
        <w:lang w:val="en-US" w:eastAsia="en-US" w:bidi="ar-SA"/>
      </w:rPr>
    </w:lvl>
    <w:lvl w:ilvl="7" w:tplc="B8A87C90">
      <w:numFmt w:val="bullet"/>
      <w:lvlText w:val="•"/>
      <w:lvlJc w:val="left"/>
      <w:pPr>
        <w:ind w:left="7049" w:hanging="616"/>
      </w:pPr>
      <w:rPr>
        <w:rFonts w:hint="default"/>
        <w:lang w:val="en-US" w:eastAsia="en-US" w:bidi="ar-SA"/>
      </w:rPr>
    </w:lvl>
    <w:lvl w:ilvl="8" w:tplc="44EA2E3A">
      <w:numFmt w:val="bullet"/>
      <w:lvlText w:val="•"/>
      <w:lvlJc w:val="left"/>
      <w:pPr>
        <w:ind w:left="7960" w:hanging="616"/>
      </w:pPr>
      <w:rPr>
        <w:rFonts w:hint="default"/>
        <w:lang w:val="en-US" w:eastAsia="en-US" w:bidi="ar-SA"/>
      </w:rPr>
    </w:lvl>
  </w:abstractNum>
  <w:abstractNum w:abstractNumId="3" w15:restartNumberingAfterBreak="0">
    <w:nsid w:val="1CBC1089"/>
    <w:multiLevelType w:val="hybridMultilevel"/>
    <w:tmpl w:val="DCC633C0"/>
    <w:lvl w:ilvl="0" w:tplc="08090001">
      <w:start w:val="1"/>
      <w:numFmt w:val="bullet"/>
      <w:lvlText w:val=""/>
      <w:lvlJc w:val="left"/>
      <w:pPr>
        <w:ind w:left="8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8" w:hanging="360"/>
      </w:pPr>
      <w:rPr>
        <w:rFonts w:ascii="Wingdings" w:hAnsi="Wingdings" w:hint="default"/>
      </w:rPr>
    </w:lvl>
  </w:abstractNum>
  <w:abstractNum w:abstractNumId="4" w15:restartNumberingAfterBreak="0">
    <w:nsid w:val="2EAD6025"/>
    <w:multiLevelType w:val="hybridMultilevel"/>
    <w:tmpl w:val="3D74EE6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972C0E"/>
    <w:multiLevelType w:val="hybridMultilevel"/>
    <w:tmpl w:val="8B8AC556"/>
    <w:lvl w:ilvl="0" w:tplc="1B085EB8">
      <w:numFmt w:val="bullet"/>
      <w:lvlText w:val=""/>
      <w:lvlJc w:val="left"/>
      <w:pPr>
        <w:ind w:left="745" w:hanging="3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7523E08">
      <w:numFmt w:val="bullet"/>
      <w:lvlText w:val="•"/>
      <w:lvlJc w:val="left"/>
      <w:pPr>
        <w:ind w:left="1673" w:hanging="362"/>
      </w:pPr>
      <w:rPr>
        <w:rFonts w:hint="default"/>
        <w:lang w:val="en-US" w:eastAsia="en-US" w:bidi="ar-SA"/>
      </w:rPr>
    </w:lvl>
    <w:lvl w:ilvl="2" w:tplc="20DE2B30">
      <w:numFmt w:val="bullet"/>
      <w:lvlText w:val="•"/>
      <w:lvlJc w:val="left"/>
      <w:pPr>
        <w:ind w:left="2607" w:hanging="362"/>
      </w:pPr>
      <w:rPr>
        <w:rFonts w:hint="default"/>
        <w:lang w:val="en-US" w:eastAsia="en-US" w:bidi="ar-SA"/>
      </w:rPr>
    </w:lvl>
    <w:lvl w:ilvl="3" w:tplc="452295F6">
      <w:numFmt w:val="bullet"/>
      <w:lvlText w:val="•"/>
      <w:lvlJc w:val="left"/>
      <w:pPr>
        <w:ind w:left="3541" w:hanging="362"/>
      </w:pPr>
      <w:rPr>
        <w:rFonts w:hint="default"/>
        <w:lang w:val="en-US" w:eastAsia="en-US" w:bidi="ar-SA"/>
      </w:rPr>
    </w:lvl>
    <w:lvl w:ilvl="4" w:tplc="9B0C8DC0">
      <w:numFmt w:val="bullet"/>
      <w:lvlText w:val="•"/>
      <w:lvlJc w:val="left"/>
      <w:pPr>
        <w:ind w:left="4474" w:hanging="362"/>
      </w:pPr>
      <w:rPr>
        <w:rFonts w:hint="default"/>
        <w:lang w:val="en-US" w:eastAsia="en-US" w:bidi="ar-SA"/>
      </w:rPr>
    </w:lvl>
    <w:lvl w:ilvl="5" w:tplc="99945FBE">
      <w:numFmt w:val="bullet"/>
      <w:lvlText w:val="•"/>
      <w:lvlJc w:val="left"/>
      <w:pPr>
        <w:ind w:left="5408" w:hanging="362"/>
      </w:pPr>
      <w:rPr>
        <w:rFonts w:hint="default"/>
        <w:lang w:val="en-US" w:eastAsia="en-US" w:bidi="ar-SA"/>
      </w:rPr>
    </w:lvl>
    <w:lvl w:ilvl="6" w:tplc="8B92DE96">
      <w:numFmt w:val="bullet"/>
      <w:lvlText w:val="•"/>
      <w:lvlJc w:val="left"/>
      <w:pPr>
        <w:ind w:left="6342" w:hanging="362"/>
      </w:pPr>
      <w:rPr>
        <w:rFonts w:hint="default"/>
        <w:lang w:val="en-US" w:eastAsia="en-US" w:bidi="ar-SA"/>
      </w:rPr>
    </w:lvl>
    <w:lvl w:ilvl="7" w:tplc="9E883DF2">
      <w:numFmt w:val="bullet"/>
      <w:lvlText w:val="•"/>
      <w:lvlJc w:val="left"/>
      <w:pPr>
        <w:ind w:left="7276" w:hanging="362"/>
      </w:pPr>
      <w:rPr>
        <w:rFonts w:hint="default"/>
        <w:lang w:val="en-US" w:eastAsia="en-US" w:bidi="ar-SA"/>
      </w:rPr>
    </w:lvl>
    <w:lvl w:ilvl="8" w:tplc="E2383574">
      <w:numFmt w:val="bullet"/>
      <w:lvlText w:val="•"/>
      <w:lvlJc w:val="left"/>
      <w:pPr>
        <w:ind w:left="8209" w:hanging="362"/>
      </w:pPr>
      <w:rPr>
        <w:rFonts w:hint="default"/>
        <w:lang w:val="en-US" w:eastAsia="en-US" w:bidi="ar-SA"/>
      </w:rPr>
    </w:lvl>
  </w:abstractNum>
  <w:abstractNum w:abstractNumId="6" w15:restartNumberingAfterBreak="0">
    <w:nsid w:val="40FA6A7F"/>
    <w:multiLevelType w:val="hybridMultilevel"/>
    <w:tmpl w:val="CB72937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F3107"/>
    <w:multiLevelType w:val="hybridMultilevel"/>
    <w:tmpl w:val="444A2EFE"/>
    <w:lvl w:ilvl="0" w:tplc="3F3A14C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69ED878">
      <w:numFmt w:val="bullet"/>
      <w:lvlText w:val="•"/>
      <w:lvlJc w:val="left"/>
      <w:pPr>
        <w:ind w:left="1176" w:hanging="360"/>
      </w:pPr>
      <w:rPr>
        <w:rFonts w:hint="default"/>
        <w:lang w:val="en-US" w:eastAsia="en-US" w:bidi="ar-SA"/>
      </w:rPr>
    </w:lvl>
    <w:lvl w:ilvl="2" w:tplc="090ECE90">
      <w:numFmt w:val="bullet"/>
      <w:lvlText w:val="•"/>
      <w:lvlJc w:val="left"/>
      <w:pPr>
        <w:ind w:left="1533" w:hanging="360"/>
      </w:pPr>
      <w:rPr>
        <w:rFonts w:hint="default"/>
        <w:lang w:val="en-US" w:eastAsia="en-US" w:bidi="ar-SA"/>
      </w:rPr>
    </w:lvl>
    <w:lvl w:ilvl="3" w:tplc="FA9CD7C2">
      <w:numFmt w:val="bullet"/>
      <w:lvlText w:val="•"/>
      <w:lvlJc w:val="left"/>
      <w:pPr>
        <w:ind w:left="1889" w:hanging="360"/>
      </w:pPr>
      <w:rPr>
        <w:rFonts w:hint="default"/>
        <w:lang w:val="en-US" w:eastAsia="en-US" w:bidi="ar-SA"/>
      </w:rPr>
    </w:lvl>
    <w:lvl w:ilvl="4" w:tplc="E040A5B8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5" w:tplc="17B4A4E4">
      <w:numFmt w:val="bullet"/>
      <w:lvlText w:val="•"/>
      <w:lvlJc w:val="left"/>
      <w:pPr>
        <w:ind w:left="2603" w:hanging="360"/>
      </w:pPr>
      <w:rPr>
        <w:rFonts w:hint="default"/>
        <w:lang w:val="en-US" w:eastAsia="en-US" w:bidi="ar-SA"/>
      </w:rPr>
    </w:lvl>
    <w:lvl w:ilvl="6" w:tplc="49409B72">
      <w:numFmt w:val="bullet"/>
      <w:lvlText w:val="•"/>
      <w:lvlJc w:val="left"/>
      <w:pPr>
        <w:ind w:left="2959" w:hanging="360"/>
      </w:pPr>
      <w:rPr>
        <w:rFonts w:hint="default"/>
        <w:lang w:val="en-US" w:eastAsia="en-US" w:bidi="ar-SA"/>
      </w:rPr>
    </w:lvl>
    <w:lvl w:ilvl="7" w:tplc="D7F8C38C">
      <w:numFmt w:val="bullet"/>
      <w:lvlText w:val="•"/>
      <w:lvlJc w:val="left"/>
      <w:pPr>
        <w:ind w:left="3316" w:hanging="360"/>
      </w:pPr>
      <w:rPr>
        <w:rFonts w:hint="default"/>
        <w:lang w:val="en-US" w:eastAsia="en-US" w:bidi="ar-SA"/>
      </w:rPr>
    </w:lvl>
    <w:lvl w:ilvl="8" w:tplc="7F5457F2">
      <w:numFmt w:val="bullet"/>
      <w:lvlText w:val="•"/>
      <w:lvlJc w:val="left"/>
      <w:pPr>
        <w:ind w:left="367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3D27647"/>
    <w:multiLevelType w:val="hybridMultilevel"/>
    <w:tmpl w:val="8506A6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C27D28"/>
    <w:multiLevelType w:val="hybridMultilevel"/>
    <w:tmpl w:val="6126481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6F7476"/>
    <w:multiLevelType w:val="hybridMultilevel"/>
    <w:tmpl w:val="4498E5A0"/>
    <w:lvl w:ilvl="0" w:tplc="CFB042F6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3F2C0662">
      <w:numFmt w:val="bullet"/>
      <w:lvlText w:val="•"/>
      <w:lvlJc w:val="left"/>
      <w:pPr>
        <w:ind w:left="1730" w:hanging="360"/>
      </w:pPr>
      <w:rPr>
        <w:rFonts w:hint="default"/>
        <w:lang w:val="en-US" w:eastAsia="en-US" w:bidi="ar-SA"/>
      </w:rPr>
    </w:lvl>
    <w:lvl w:ilvl="2" w:tplc="1688B2D6">
      <w:numFmt w:val="bullet"/>
      <w:lvlText w:val="•"/>
      <w:lvlJc w:val="left"/>
      <w:pPr>
        <w:ind w:left="2641" w:hanging="360"/>
      </w:pPr>
      <w:rPr>
        <w:rFonts w:hint="default"/>
        <w:lang w:val="en-US" w:eastAsia="en-US" w:bidi="ar-SA"/>
      </w:rPr>
    </w:lvl>
    <w:lvl w:ilvl="3" w:tplc="3FECA1C8">
      <w:numFmt w:val="bullet"/>
      <w:lvlText w:val="•"/>
      <w:lvlJc w:val="left"/>
      <w:pPr>
        <w:ind w:left="3552" w:hanging="360"/>
      </w:pPr>
      <w:rPr>
        <w:rFonts w:hint="default"/>
        <w:lang w:val="en-US" w:eastAsia="en-US" w:bidi="ar-SA"/>
      </w:rPr>
    </w:lvl>
    <w:lvl w:ilvl="4" w:tplc="F3DE3A26">
      <w:numFmt w:val="bullet"/>
      <w:lvlText w:val="•"/>
      <w:lvlJc w:val="left"/>
      <w:pPr>
        <w:ind w:left="4463" w:hanging="360"/>
      </w:pPr>
      <w:rPr>
        <w:rFonts w:hint="default"/>
        <w:lang w:val="en-US" w:eastAsia="en-US" w:bidi="ar-SA"/>
      </w:rPr>
    </w:lvl>
    <w:lvl w:ilvl="5" w:tplc="1DC8E720">
      <w:numFmt w:val="bullet"/>
      <w:lvlText w:val="•"/>
      <w:lvlJc w:val="left"/>
      <w:pPr>
        <w:ind w:left="5374" w:hanging="360"/>
      </w:pPr>
      <w:rPr>
        <w:rFonts w:hint="default"/>
        <w:lang w:val="en-US" w:eastAsia="en-US" w:bidi="ar-SA"/>
      </w:rPr>
    </w:lvl>
    <w:lvl w:ilvl="6" w:tplc="75080D74">
      <w:numFmt w:val="bullet"/>
      <w:lvlText w:val="•"/>
      <w:lvlJc w:val="left"/>
      <w:pPr>
        <w:ind w:left="6285" w:hanging="360"/>
      </w:pPr>
      <w:rPr>
        <w:rFonts w:hint="default"/>
        <w:lang w:val="en-US" w:eastAsia="en-US" w:bidi="ar-SA"/>
      </w:rPr>
    </w:lvl>
    <w:lvl w:ilvl="7" w:tplc="5ADE6A8C">
      <w:numFmt w:val="bullet"/>
      <w:lvlText w:val="•"/>
      <w:lvlJc w:val="left"/>
      <w:pPr>
        <w:ind w:left="7196" w:hanging="360"/>
      </w:pPr>
      <w:rPr>
        <w:rFonts w:hint="default"/>
        <w:lang w:val="en-US" w:eastAsia="en-US" w:bidi="ar-SA"/>
      </w:rPr>
    </w:lvl>
    <w:lvl w:ilvl="8" w:tplc="E676FF74">
      <w:numFmt w:val="bullet"/>
      <w:lvlText w:val="•"/>
      <w:lvlJc w:val="left"/>
      <w:pPr>
        <w:ind w:left="810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B837624"/>
    <w:multiLevelType w:val="hybridMultilevel"/>
    <w:tmpl w:val="1C02D58E"/>
    <w:lvl w:ilvl="0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B64B52"/>
    <w:multiLevelType w:val="hybridMultilevel"/>
    <w:tmpl w:val="86747A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3B3C64"/>
    <w:multiLevelType w:val="hybridMultilevel"/>
    <w:tmpl w:val="304EA540"/>
    <w:lvl w:ilvl="0" w:tplc="293A052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D6404E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8652D6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B98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2EC27A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88AC84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E22BD0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080F8E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E00C4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81A55BF"/>
    <w:multiLevelType w:val="hybridMultilevel"/>
    <w:tmpl w:val="0862F5DA"/>
    <w:lvl w:ilvl="0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en-US" w:bidi="ar-SA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en-US" w:bidi="ar-SA"/>
      </w:rPr>
    </w:lvl>
    <w:lvl w:ilvl="2" w:tplc="FFFFFFFF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8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507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533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558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583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609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46301F"/>
    <w:multiLevelType w:val="hybridMultilevel"/>
    <w:tmpl w:val="A9468942"/>
    <w:lvl w:ilvl="0" w:tplc="2F5C62B8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15EDDFE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2" w:tplc="E450694A">
      <w:numFmt w:val="bullet"/>
      <w:lvlText w:val="•"/>
      <w:lvlJc w:val="left"/>
      <w:pPr>
        <w:ind w:left="1221" w:hanging="360"/>
      </w:pPr>
      <w:rPr>
        <w:rFonts w:hint="default"/>
        <w:lang w:val="en-US" w:eastAsia="en-US" w:bidi="ar-SA"/>
      </w:rPr>
    </w:lvl>
    <w:lvl w:ilvl="3" w:tplc="A2AC1168">
      <w:numFmt w:val="bullet"/>
      <w:lvlText w:val="•"/>
      <w:lvlJc w:val="left"/>
      <w:pPr>
        <w:ind w:left="1421" w:hanging="360"/>
      </w:pPr>
      <w:rPr>
        <w:rFonts w:hint="default"/>
        <w:lang w:val="en-US" w:eastAsia="en-US" w:bidi="ar-SA"/>
      </w:rPr>
    </w:lvl>
    <w:lvl w:ilvl="4" w:tplc="03620E92">
      <w:numFmt w:val="bullet"/>
      <w:lvlText w:val="•"/>
      <w:lvlJc w:val="left"/>
      <w:pPr>
        <w:ind w:left="1622" w:hanging="360"/>
      </w:pPr>
      <w:rPr>
        <w:rFonts w:hint="default"/>
        <w:lang w:val="en-US" w:eastAsia="en-US" w:bidi="ar-SA"/>
      </w:rPr>
    </w:lvl>
    <w:lvl w:ilvl="5" w:tplc="5170BDDE">
      <w:numFmt w:val="bullet"/>
      <w:lvlText w:val="•"/>
      <w:lvlJc w:val="left"/>
      <w:pPr>
        <w:ind w:left="1823" w:hanging="360"/>
      </w:pPr>
      <w:rPr>
        <w:rFonts w:hint="default"/>
        <w:lang w:val="en-US" w:eastAsia="en-US" w:bidi="ar-SA"/>
      </w:rPr>
    </w:lvl>
    <w:lvl w:ilvl="6" w:tplc="A0F2F0BA">
      <w:numFmt w:val="bullet"/>
      <w:lvlText w:val="•"/>
      <w:lvlJc w:val="left"/>
      <w:pPr>
        <w:ind w:left="2023" w:hanging="360"/>
      </w:pPr>
      <w:rPr>
        <w:rFonts w:hint="default"/>
        <w:lang w:val="en-US" w:eastAsia="en-US" w:bidi="ar-SA"/>
      </w:rPr>
    </w:lvl>
    <w:lvl w:ilvl="7" w:tplc="9DE277D6">
      <w:numFmt w:val="bullet"/>
      <w:lvlText w:val="•"/>
      <w:lvlJc w:val="left"/>
      <w:pPr>
        <w:ind w:left="2224" w:hanging="360"/>
      </w:pPr>
      <w:rPr>
        <w:rFonts w:hint="default"/>
        <w:lang w:val="en-US" w:eastAsia="en-US" w:bidi="ar-SA"/>
      </w:rPr>
    </w:lvl>
    <w:lvl w:ilvl="8" w:tplc="C4E86FFA">
      <w:numFmt w:val="bullet"/>
      <w:lvlText w:val="•"/>
      <w:lvlJc w:val="left"/>
      <w:pPr>
        <w:ind w:left="2424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7DEE5C43"/>
    <w:multiLevelType w:val="hybridMultilevel"/>
    <w:tmpl w:val="62E0A98A"/>
    <w:lvl w:ilvl="0" w:tplc="B6A21D10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4163CF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8B2216B0">
      <w:numFmt w:val="bullet"/>
      <w:lvlText w:val="•"/>
      <w:lvlJc w:val="left"/>
      <w:pPr>
        <w:ind w:left="1832" w:hanging="360"/>
      </w:pPr>
      <w:rPr>
        <w:rFonts w:hint="default"/>
        <w:lang w:val="en-US" w:eastAsia="en-US" w:bidi="ar-SA"/>
      </w:rPr>
    </w:lvl>
    <w:lvl w:ilvl="3" w:tplc="D4148B3A">
      <w:numFmt w:val="bullet"/>
      <w:lvlText w:val="•"/>
      <w:lvlJc w:val="left"/>
      <w:pPr>
        <w:ind w:left="2844" w:hanging="360"/>
      </w:pPr>
      <w:rPr>
        <w:rFonts w:hint="default"/>
        <w:lang w:val="en-US" w:eastAsia="en-US" w:bidi="ar-SA"/>
      </w:rPr>
    </w:lvl>
    <w:lvl w:ilvl="4" w:tplc="C8F4E4A0">
      <w:numFmt w:val="bullet"/>
      <w:lvlText w:val="•"/>
      <w:lvlJc w:val="left"/>
      <w:pPr>
        <w:ind w:left="3856" w:hanging="360"/>
      </w:pPr>
      <w:rPr>
        <w:rFonts w:hint="default"/>
        <w:lang w:val="en-US" w:eastAsia="en-US" w:bidi="ar-SA"/>
      </w:rPr>
    </w:lvl>
    <w:lvl w:ilvl="5" w:tplc="88A6C87A">
      <w:numFmt w:val="bullet"/>
      <w:lvlText w:val="•"/>
      <w:lvlJc w:val="left"/>
      <w:pPr>
        <w:ind w:left="4868" w:hanging="360"/>
      </w:pPr>
      <w:rPr>
        <w:rFonts w:hint="default"/>
        <w:lang w:val="en-US" w:eastAsia="en-US" w:bidi="ar-SA"/>
      </w:rPr>
    </w:lvl>
    <w:lvl w:ilvl="6" w:tplc="8C2A902E">
      <w:numFmt w:val="bullet"/>
      <w:lvlText w:val="•"/>
      <w:lvlJc w:val="left"/>
      <w:pPr>
        <w:ind w:left="5880" w:hanging="360"/>
      </w:pPr>
      <w:rPr>
        <w:rFonts w:hint="default"/>
        <w:lang w:val="en-US" w:eastAsia="en-US" w:bidi="ar-SA"/>
      </w:rPr>
    </w:lvl>
    <w:lvl w:ilvl="7" w:tplc="B4444662">
      <w:numFmt w:val="bullet"/>
      <w:lvlText w:val="•"/>
      <w:lvlJc w:val="left"/>
      <w:pPr>
        <w:ind w:left="6892" w:hanging="360"/>
      </w:pPr>
      <w:rPr>
        <w:rFonts w:hint="default"/>
        <w:lang w:val="en-US" w:eastAsia="en-US" w:bidi="ar-SA"/>
      </w:rPr>
    </w:lvl>
    <w:lvl w:ilvl="8" w:tplc="98BCFB84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E194AF2"/>
    <w:multiLevelType w:val="hybridMultilevel"/>
    <w:tmpl w:val="C13E1C94"/>
    <w:lvl w:ilvl="0" w:tplc="CC8A490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29A9DC2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ar-SA"/>
      </w:rPr>
    </w:lvl>
    <w:lvl w:ilvl="2" w:tplc="8626F8D0">
      <w:numFmt w:val="bullet"/>
      <w:lvlText w:val="•"/>
      <w:lvlJc w:val="left"/>
      <w:pPr>
        <w:ind w:left="2524" w:hanging="360"/>
      </w:pPr>
      <w:rPr>
        <w:rFonts w:hint="default"/>
        <w:lang w:val="en-US" w:eastAsia="en-US" w:bidi="ar-SA"/>
      </w:rPr>
    </w:lvl>
    <w:lvl w:ilvl="3" w:tplc="0C9AD2AA">
      <w:numFmt w:val="bullet"/>
      <w:lvlText w:val="•"/>
      <w:lvlJc w:val="left"/>
      <w:pPr>
        <w:ind w:left="3376" w:hanging="360"/>
      </w:pPr>
      <w:rPr>
        <w:rFonts w:hint="default"/>
        <w:lang w:val="en-US" w:eastAsia="en-US" w:bidi="ar-SA"/>
      </w:rPr>
    </w:lvl>
    <w:lvl w:ilvl="4" w:tplc="73CCC5B6">
      <w:numFmt w:val="bullet"/>
      <w:lvlText w:val="•"/>
      <w:lvlJc w:val="left"/>
      <w:pPr>
        <w:ind w:left="4228" w:hanging="360"/>
      </w:pPr>
      <w:rPr>
        <w:rFonts w:hint="default"/>
        <w:lang w:val="en-US" w:eastAsia="en-US" w:bidi="ar-SA"/>
      </w:rPr>
    </w:lvl>
    <w:lvl w:ilvl="5" w:tplc="8DDCAE08">
      <w:numFmt w:val="bullet"/>
      <w:lvlText w:val="•"/>
      <w:lvlJc w:val="left"/>
      <w:pPr>
        <w:ind w:left="5081" w:hanging="360"/>
      </w:pPr>
      <w:rPr>
        <w:rFonts w:hint="default"/>
        <w:lang w:val="en-US" w:eastAsia="en-US" w:bidi="ar-SA"/>
      </w:rPr>
    </w:lvl>
    <w:lvl w:ilvl="6" w:tplc="F758984C">
      <w:numFmt w:val="bullet"/>
      <w:lvlText w:val="•"/>
      <w:lvlJc w:val="left"/>
      <w:pPr>
        <w:ind w:left="5933" w:hanging="360"/>
      </w:pPr>
      <w:rPr>
        <w:rFonts w:hint="default"/>
        <w:lang w:val="en-US" w:eastAsia="en-US" w:bidi="ar-SA"/>
      </w:rPr>
    </w:lvl>
    <w:lvl w:ilvl="7" w:tplc="2FD2DAD2">
      <w:numFmt w:val="bullet"/>
      <w:lvlText w:val="•"/>
      <w:lvlJc w:val="left"/>
      <w:pPr>
        <w:ind w:left="6785" w:hanging="360"/>
      </w:pPr>
      <w:rPr>
        <w:rFonts w:hint="default"/>
        <w:lang w:val="en-US" w:eastAsia="en-US" w:bidi="ar-SA"/>
      </w:rPr>
    </w:lvl>
    <w:lvl w:ilvl="8" w:tplc="4FB8983A">
      <w:numFmt w:val="bullet"/>
      <w:lvlText w:val="•"/>
      <w:lvlJc w:val="left"/>
      <w:pPr>
        <w:ind w:left="7637" w:hanging="360"/>
      </w:pPr>
      <w:rPr>
        <w:rFonts w:hint="default"/>
        <w:lang w:val="en-US" w:eastAsia="en-US" w:bidi="ar-SA"/>
      </w:rPr>
    </w:lvl>
  </w:abstractNum>
  <w:num w:numId="1" w16cid:durableId="1277903186">
    <w:abstractNumId w:val="16"/>
  </w:num>
  <w:num w:numId="2" w16cid:durableId="644244170">
    <w:abstractNumId w:val="10"/>
  </w:num>
  <w:num w:numId="3" w16cid:durableId="2105689366">
    <w:abstractNumId w:val="4"/>
  </w:num>
  <w:num w:numId="4" w16cid:durableId="1105492553">
    <w:abstractNumId w:val="13"/>
  </w:num>
  <w:num w:numId="5" w16cid:durableId="694427214">
    <w:abstractNumId w:val="6"/>
  </w:num>
  <w:num w:numId="6" w16cid:durableId="1257833625">
    <w:abstractNumId w:val="1"/>
  </w:num>
  <w:num w:numId="7" w16cid:durableId="594243560">
    <w:abstractNumId w:val="12"/>
  </w:num>
  <w:num w:numId="8" w16cid:durableId="148182462">
    <w:abstractNumId w:val="8"/>
  </w:num>
  <w:num w:numId="9" w16cid:durableId="995185824">
    <w:abstractNumId w:val="9"/>
  </w:num>
  <w:num w:numId="10" w16cid:durableId="251624191">
    <w:abstractNumId w:val="5"/>
  </w:num>
  <w:num w:numId="11" w16cid:durableId="351108047">
    <w:abstractNumId w:val="0"/>
  </w:num>
  <w:num w:numId="12" w16cid:durableId="785004374">
    <w:abstractNumId w:val="2"/>
  </w:num>
  <w:num w:numId="13" w16cid:durableId="1073315321">
    <w:abstractNumId w:val="14"/>
  </w:num>
  <w:num w:numId="14" w16cid:durableId="675885929">
    <w:abstractNumId w:val="17"/>
  </w:num>
  <w:num w:numId="15" w16cid:durableId="37053379">
    <w:abstractNumId w:val="15"/>
  </w:num>
  <w:num w:numId="16" w16cid:durableId="2131363728">
    <w:abstractNumId w:val="3"/>
  </w:num>
  <w:num w:numId="17" w16cid:durableId="263654576">
    <w:abstractNumId w:val="11"/>
  </w:num>
  <w:num w:numId="18" w16cid:durableId="4057614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A77"/>
    <w:rsid w:val="0000240D"/>
    <w:rsid w:val="0000638C"/>
    <w:rsid w:val="000359D6"/>
    <w:rsid w:val="000401F0"/>
    <w:rsid w:val="00042893"/>
    <w:rsid w:val="0004428A"/>
    <w:rsid w:val="00070ECD"/>
    <w:rsid w:val="00084006"/>
    <w:rsid w:val="000873CC"/>
    <w:rsid w:val="000924AB"/>
    <w:rsid w:val="000C4788"/>
    <w:rsid w:val="000E37CD"/>
    <w:rsid w:val="000E5B50"/>
    <w:rsid w:val="0012604C"/>
    <w:rsid w:val="00130C23"/>
    <w:rsid w:val="001356E2"/>
    <w:rsid w:val="0014042F"/>
    <w:rsid w:val="00150F2C"/>
    <w:rsid w:val="00170805"/>
    <w:rsid w:val="00171601"/>
    <w:rsid w:val="001903C3"/>
    <w:rsid w:val="00197A77"/>
    <w:rsid w:val="001A4D9E"/>
    <w:rsid w:val="001B660F"/>
    <w:rsid w:val="001D07F8"/>
    <w:rsid w:val="00200E5D"/>
    <w:rsid w:val="0022268D"/>
    <w:rsid w:val="00224DA6"/>
    <w:rsid w:val="002337BC"/>
    <w:rsid w:val="00261849"/>
    <w:rsid w:val="00264E2B"/>
    <w:rsid w:val="002655F0"/>
    <w:rsid w:val="0029040C"/>
    <w:rsid w:val="002963B3"/>
    <w:rsid w:val="002A1A7E"/>
    <w:rsid w:val="002D0C9F"/>
    <w:rsid w:val="002D2EF0"/>
    <w:rsid w:val="002F2550"/>
    <w:rsid w:val="00302643"/>
    <w:rsid w:val="00317AA0"/>
    <w:rsid w:val="003347A1"/>
    <w:rsid w:val="00357DB8"/>
    <w:rsid w:val="00381505"/>
    <w:rsid w:val="00394376"/>
    <w:rsid w:val="003969BB"/>
    <w:rsid w:val="003B4666"/>
    <w:rsid w:val="003C1CDC"/>
    <w:rsid w:val="003C7659"/>
    <w:rsid w:val="003D02CD"/>
    <w:rsid w:val="003F2331"/>
    <w:rsid w:val="00426F78"/>
    <w:rsid w:val="00440C2C"/>
    <w:rsid w:val="0044100F"/>
    <w:rsid w:val="00462E71"/>
    <w:rsid w:val="00474876"/>
    <w:rsid w:val="00477373"/>
    <w:rsid w:val="00477F57"/>
    <w:rsid w:val="00484A3C"/>
    <w:rsid w:val="0049414B"/>
    <w:rsid w:val="004D6D4E"/>
    <w:rsid w:val="004E156A"/>
    <w:rsid w:val="004E16A3"/>
    <w:rsid w:val="004E181F"/>
    <w:rsid w:val="004F61D9"/>
    <w:rsid w:val="004F70C8"/>
    <w:rsid w:val="005079D9"/>
    <w:rsid w:val="00520A74"/>
    <w:rsid w:val="00530118"/>
    <w:rsid w:val="0053382A"/>
    <w:rsid w:val="005507EA"/>
    <w:rsid w:val="005536D1"/>
    <w:rsid w:val="0058314A"/>
    <w:rsid w:val="00585EA0"/>
    <w:rsid w:val="005C4B0F"/>
    <w:rsid w:val="005D1938"/>
    <w:rsid w:val="00601347"/>
    <w:rsid w:val="00604E4F"/>
    <w:rsid w:val="0061722B"/>
    <w:rsid w:val="00642254"/>
    <w:rsid w:val="006479BF"/>
    <w:rsid w:val="00661EF5"/>
    <w:rsid w:val="00667994"/>
    <w:rsid w:val="00671634"/>
    <w:rsid w:val="006722C6"/>
    <w:rsid w:val="0067567A"/>
    <w:rsid w:val="0068009F"/>
    <w:rsid w:val="00686A31"/>
    <w:rsid w:val="00687A4C"/>
    <w:rsid w:val="006D63FA"/>
    <w:rsid w:val="006E482A"/>
    <w:rsid w:val="006F0190"/>
    <w:rsid w:val="00743B89"/>
    <w:rsid w:val="00744262"/>
    <w:rsid w:val="00754089"/>
    <w:rsid w:val="00761A6D"/>
    <w:rsid w:val="00762C03"/>
    <w:rsid w:val="00773501"/>
    <w:rsid w:val="0077695B"/>
    <w:rsid w:val="007A13C3"/>
    <w:rsid w:val="007A3684"/>
    <w:rsid w:val="007B17C7"/>
    <w:rsid w:val="007C0422"/>
    <w:rsid w:val="007D1407"/>
    <w:rsid w:val="007F1BD9"/>
    <w:rsid w:val="00834AFE"/>
    <w:rsid w:val="0083724F"/>
    <w:rsid w:val="00843BBC"/>
    <w:rsid w:val="008530E5"/>
    <w:rsid w:val="00884896"/>
    <w:rsid w:val="00895D84"/>
    <w:rsid w:val="008C2FCC"/>
    <w:rsid w:val="008F0E20"/>
    <w:rsid w:val="00900240"/>
    <w:rsid w:val="009251C7"/>
    <w:rsid w:val="00926E19"/>
    <w:rsid w:val="00983A0A"/>
    <w:rsid w:val="009A1B90"/>
    <w:rsid w:val="009B7D8C"/>
    <w:rsid w:val="009C5EB6"/>
    <w:rsid w:val="009D3AED"/>
    <w:rsid w:val="009D4317"/>
    <w:rsid w:val="00A05320"/>
    <w:rsid w:val="00A106EC"/>
    <w:rsid w:val="00A11101"/>
    <w:rsid w:val="00A409F2"/>
    <w:rsid w:val="00A53C47"/>
    <w:rsid w:val="00A73CF4"/>
    <w:rsid w:val="00A8181D"/>
    <w:rsid w:val="00A903F5"/>
    <w:rsid w:val="00A94C5C"/>
    <w:rsid w:val="00AA6A56"/>
    <w:rsid w:val="00AA74AD"/>
    <w:rsid w:val="00AB0D8D"/>
    <w:rsid w:val="00AB0EF1"/>
    <w:rsid w:val="00AB2FA9"/>
    <w:rsid w:val="00AB4D27"/>
    <w:rsid w:val="00AC708E"/>
    <w:rsid w:val="00AC7BA5"/>
    <w:rsid w:val="00AD00E7"/>
    <w:rsid w:val="00AD32E4"/>
    <w:rsid w:val="00AD4D54"/>
    <w:rsid w:val="00AF169F"/>
    <w:rsid w:val="00AF669E"/>
    <w:rsid w:val="00B264DD"/>
    <w:rsid w:val="00B2754F"/>
    <w:rsid w:val="00B55198"/>
    <w:rsid w:val="00B56805"/>
    <w:rsid w:val="00B66C3C"/>
    <w:rsid w:val="00B8651D"/>
    <w:rsid w:val="00BB5F2E"/>
    <w:rsid w:val="00BC55FA"/>
    <w:rsid w:val="00BC71D6"/>
    <w:rsid w:val="00BC7742"/>
    <w:rsid w:val="00BE27B6"/>
    <w:rsid w:val="00BF757A"/>
    <w:rsid w:val="00C005B6"/>
    <w:rsid w:val="00C42CA5"/>
    <w:rsid w:val="00C51489"/>
    <w:rsid w:val="00C5179B"/>
    <w:rsid w:val="00C568D6"/>
    <w:rsid w:val="00C84EE1"/>
    <w:rsid w:val="00CB056F"/>
    <w:rsid w:val="00CB2911"/>
    <w:rsid w:val="00CE3EB4"/>
    <w:rsid w:val="00CE6987"/>
    <w:rsid w:val="00CF7A70"/>
    <w:rsid w:val="00D045E2"/>
    <w:rsid w:val="00D153BD"/>
    <w:rsid w:val="00D326AF"/>
    <w:rsid w:val="00D7208F"/>
    <w:rsid w:val="00D863C4"/>
    <w:rsid w:val="00D94154"/>
    <w:rsid w:val="00DA7006"/>
    <w:rsid w:val="00DB1354"/>
    <w:rsid w:val="00E23159"/>
    <w:rsid w:val="00E37A62"/>
    <w:rsid w:val="00E523C8"/>
    <w:rsid w:val="00E70632"/>
    <w:rsid w:val="00ED55F0"/>
    <w:rsid w:val="00F1280F"/>
    <w:rsid w:val="00F16A30"/>
    <w:rsid w:val="00F607D3"/>
    <w:rsid w:val="00F622BC"/>
    <w:rsid w:val="00F665FB"/>
    <w:rsid w:val="00F66D45"/>
    <w:rsid w:val="00F72D9A"/>
    <w:rsid w:val="00F73108"/>
    <w:rsid w:val="00F850A9"/>
    <w:rsid w:val="00F973AB"/>
    <w:rsid w:val="00FA2D0D"/>
    <w:rsid w:val="00FA318A"/>
    <w:rsid w:val="00FD1B82"/>
    <w:rsid w:val="00FD3816"/>
    <w:rsid w:val="00FD3AEE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D89694"/>
  <w15:docId w15:val="{CFCD8CEB-FFDF-481C-820D-B7476FCC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1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0"/>
      <w:ind w:left="6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7"/>
      <w:ind w:left="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DB1354"/>
    <w:pPr>
      <w:widowControl/>
      <w:autoSpaceDE/>
      <w:autoSpaceDN/>
    </w:pPr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unhideWhenUsed/>
    <w:rsid w:val="000E5B5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B5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43B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BBC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843B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BBC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cancies@nfvf.co.za%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IT2</dc:creator>
  <cp:lastModifiedBy>Neliswa Bam</cp:lastModifiedBy>
  <cp:revision>3</cp:revision>
  <cp:lastPrinted>2023-10-06T09:54:00Z</cp:lastPrinted>
  <dcterms:created xsi:type="dcterms:W3CDTF">2026-10-19T15:03:00Z</dcterms:created>
  <dcterms:modified xsi:type="dcterms:W3CDTF">2026-10-19T15:03:00Z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2023-01-26T00:00:00Z</vt:filetime>
  </property>
</Properties>
</file>